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 w:cs="黑体"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方正小标宋简体" w:hAnsi="黑体" w:eastAsia="方正小标宋简体" w:cs="黑体"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 xml:space="preserve"> 雷州市城市管理和综合执法局涉企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“综合查一次”清单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tbl>
      <w:tblPr>
        <w:tblStyle w:val="3"/>
        <w:tblpPr w:leftFromText="180" w:rightFromText="180" w:vertAnchor="text" w:horzAnchor="margin" w:tblpX="-303" w:tblpY="221"/>
        <w:tblOverlap w:val="never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42"/>
        <w:gridCol w:w="1390"/>
        <w:gridCol w:w="1670"/>
        <w:gridCol w:w="4560"/>
        <w:gridCol w:w="195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场景名称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检查主体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检查事项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事项编码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检查任务数（次数）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生活垃圾运输的安全情况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发起部门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雷州市城市管理和综合执法局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安全生产检查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93444088203013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联合部门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雷州市交通运输局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生活垃圾运输的安全情况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34844088201004</w:t>
            </w: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EwYjZiNmNhYzdiZWE5ZDUzMjEzYmJiNzhlZjkifQ=="/>
  </w:docVars>
  <w:rsids>
    <w:rsidRoot w:val="49A60947"/>
    <w:rsid w:val="09834159"/>
    <w:rsid w:val="0BED174A"/>
    <w:rsid w:val="19E50B36"/>
    <w:rsid w:val="38F26CC6"/>
    <w:rsid w:val="3E6454D3"/>
    <w:rsid w:val="49A60947"/>
    <w:rsid w:val="579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2023-07-31T01:30:00Z</dcterms:created>
  <dc:creator>Administrator</dc:creator>
  <cp:lastModifiedBy>Administrator</cp:lastModifiedBy>
  <dcterms:modified xsi:type="dcterms:W3CDTF">2023-09-27T08:39:00Z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DAE3C6F47B904F929DD77C69C2E9905F_13</vt:lpwstr>
  </property>
</Properties>
</file>