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50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50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500" w:lineRule="exact"/>
        <w:ind w:left="0" w:right="0"/>
        <w:jc w:val="center"/>
        <w:textAlignment w:val="auto"/>
        <w:rPr>
          <w:rFonts w:hint="eastAsia" w:ascii="方正小标宋_GBK" w:hAnsi="仿宋" w:eastAsia="方正小标宋_GBK" w:cs="Times New Roman"/>
          <w:sz w:val="44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调发〔2021〕95号</w:t>
      </w:r>
    </w:p>
    <w:p>
      <w:pPr>
        <w:jc w:val="center"/>
        <w:rPr>
          <w:rFonts w:hint="eastAsia" w:ascii="方正小标宋_GBK" w:hAnsi="仿宋" w:eastAsia="方正小标宋_GBK" w:cs="方正小标宋_GBK"/>
          <w:sz w:val="44"/>
          <w:szCs w:val="44"/>
        </w:rPr>
      </w:pPr>
    </w:p>
    <w:p>
      <w:pPr>
        <w:jc w:val="center"/>
        <w:rPr>
          <w:rFonts w:ascii="方正小标宋_GBK" w:hAnsi="仿宋" w:eastAsia="方正小标宋_GBK" w:cs="Times New Roman"/>
          <w:sz w:val="44"/>
          <w:szCs w:val="44"/>
        </w:rPr>
      </w:pPr>
      <w:r>
        <w:rPr>
          <w:rFonts w:hint="eastAsia" w:ascii="方正小标宋_GBK" w:hAnsi="仿宋" w:eastAsia="方正小标宋_GBK" w:cs="方正小标宋_GBK"/>
          <w:sz w:val="44"/>
          <w:szCs w:val="44"/>
        </w:rPr>
        <w:t>关于成立调风镇提质增效示范创建项目</w:t>
      </w:r>
    </w:p>
    <w:p>
      <w:pPr>
        <w:jc w:val="center"/>
        <w:rPr>
          <w:rFonts w:ascii="方正小标宋_GBK" w:hAnsi="仿宋" w:eastAsia="方正小标宋_GBK" w:cs="Times New Roman"/>
          <w:sz w:val="44"/>
          <w:szCs w:val="44"/>
        </w:rPr>
      </w:pPr>
      <w:r>
        <w:rPr>
          <w:rFonts w:hint="eastAsia" w:ascii="方正小标宋_GBK" w:hAnsi="仿宋" w:eastAsia="方正小标宋_GBK" w:cs="方正小标宋_GBK"/>
          <w:sz w:val="44"/>
          <w:szCs w:val="44"/>
        </w:rPr>
        <w:t>领导小组及工作专班的通知</w:t>
      </w:r>
    </w:p>
    <w:p>
      <w:pPr>
        <w:spacing w:line="360" w:lineRule="auto"/>
        <w:ind w:firstLine="723" w:firstLineChars="200"/>
        <w:jc w:val="center"/>
        <w:textAlignment w:val="bottom"/>
        <w:rPr>
          <w:rFonts w:ascii="宋体" w:cs="Times New Roman"/>
          <w:b/>
          <w:bCs/>
          <w:sz w:val="36"/>
          <w:szCs w:val="36"/>
        </w:rPr>
      </w:pPr>
    </w:p>
    <w:p>
      <w:pPr>
        <w:spacing w:line="520" w:lineRule="exact"/>
        <w:rPr>
          <w:rFonts w:ascii="仿宋_GB2312" w:hAnsi="仿宋_GB2312" w:eastAsia="仿宋_GB2312" w:cs="Times New Roman"/>
          <w:snapToGrid w:val="0"/>
          <w:spacing w:val="11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kern w:val="0"/>
          <w:sz w:val="32"/>
          <w:szCs w:val="32"/>
        </w:rPr>
        <w:t>各村</w:t>
      </w:r>
      <w:r>
        <w:rPr>
          <w:rFonts w:hint="eastAsia" w:ascii="仿宋_GB2312" w:hAnsi="仿宋_GB2312" w:eastAsia="仿宋_GB2312" w:cs="仿宋_GB2312"/>
          <w:snapToGrid w:val="0"/>
          <w:spacing w:val="11"/>
          <w:kern w:val="0"/>
          <w:sz w:val="32"/>
          <w:szCs w:val="32"/>
          <w:lang w:eastAsia="zh-CN"/>
        </w:rPr>
        <w:t>（社区）</w:t>
      </w:r>
      <w:r>
        <w:rPr>
          <w:rFonts w:hint="eastAsia" w:ascii="仿宋_GB2312" w:hAnsi="仿宋_GB2312" w:eastAsia="仿宋_GB2312" w:cs="仿宋_GB2312"/>
          <w:snapToGrid w:val="0"/>
          <w:spacing w:val="11"/>
          <w:kern w:val="0"/>
          <w:sz w:val="32"/>
          <w:szCs w:val="32"/>
        </w:rPr>
        <w:t>、机关</w:t>
      </w:r>
      <w:r>
        <w:rPr>
          <w:rFonts w:hint="eastAsia" w:ascii="仿宋_GB2312" w:hAnsi="仿宋_GB2312" w:eastAsia="仿宋_GB2312" w:cs="仿宋_GB2312"/>
          <w:snapToGrid w:val="0"/>
          <w:spacing w:val="11"/>
          <w:kern w:val="0"/>
          <w:sz w:val="32"/>
          <w:szCs w:val="32"/>
          <w:lang w:eastAsia="zh-CN"/>
        </w:rPr>
        <w:t>事业</w:t>
      </w:r>
      <w:r>
        <w:rPr>
          <w:rFonts w:hint="eastAsia" w:ascii="仿宋_GB2312" w:hAnsi="仿宋_GB2312" w:eastAsia="仿宋_GB2312" w:cs="仿宋_GB2312"/>
          <w:snapToGrid w:val="0"/>
          <w:spacing w:val="11"/>
          <w:kern w:val="0"/>
          <w:sz w:val="32"/>
          <w:szCs w:val="32"/>
        </w:rPr>
        <w:t>单位：</w:t>
      </w:r>
    </w:p>
    <w:p>
      <w:pPr>
        <w:spacing w:line="520" w:lineRule="exact"/>
        <w:ind w:firstLine="684" w:firstLineChars="200"/>
        <w:rPr>
          <w:rFonts w:hint="eastAsia" w:ascii="仿宋_GB2312" w:hAnsi="仿宋_GB2312" w:eastAsia="仿宋_GB2312" w:cs="Times New Roman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eastAsia="zh-CN"/>
        </w:rPr>
        <w:t>贯彻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雷州市重要决策部署，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以人为本、科学规划、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整合资源，集中力量推进建制镇提质增效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示范创建项目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，协调发展乡村振兴战略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根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据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雷州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市人民政府批准实施《雷州市建制镇提质增效示范建设工程实施方案（试行）》的有关要求，切实加强建制镇提质增效示范创建项目组织领导，经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镇党委、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政府研究，决定成立调风镇提质增效示范创建项目领导小组及工作专班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。</w:t>
      </w:r>
    </w:p>
    <w:p>
      <w:pPr>
        <w:spacing w:line="520" w:lineRule="exact"/>
        <w:ind w:firstLine="684" w:firstLineChars="200"/>
        <w:rPr>
          <w:rFonts w:ascii="黑体" w:hAnsi="黑体" w:eastAsia="黑体" w:cs="Times New Roman"/>
          <w:snapToGrid w:val="0"/>
          <w:spacing w:val="11"/>
          <w:sz w:val="32"/>
          <w:szCs w:val="32"/>
        </w:rPr>
      </w:pPr>
      <w:r>
        <w:rPr>
          <w:rFonts w:hint="eastAsia" w:ascii="黑体" w:hAnsi="黑体" w:eastAsia="黑体" w:cs="黑体"/>
          <w:snapToGrid w:val="0"/>
          <w:spacing w:val="11"/>
          <w:sz w:val="32"/>
          <w:szCs w:val="32"/>
        </w:rPr>
        <w:t>一、提质增效示范创建项目领导小组</w:t>
      </w:r>
    </w:p>
    <w:p>
      <w:pPr>
        <w:spacing w:line="520" w:lineRule="exact"/>
        <w:ind w:firstLine="684" w:firstLineChars="200"/>
        <w:rPr>
          <w:rFonts w:hint="default" w:ascii="仿宋_GB2312" w:hAnsi="仿宋_GB2312" w:eastAsia="仿宋_GB2312" w:cs="Times New Roman"/>
          <w:snapToGrid w:val="0"/>
          <w:spacing w:val="1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组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长：陈诚汉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党委书记</w:t>
      </w:r>
    </w:p>
    <w:p>
      <w:pPr>
        <w:spacing w:line="520" w:lineRule="exact"/>
        <w:ind w:firstLine="684" w:firstLineChars="200"/>
        <w:rPr>
          <w:rFonts w:ascii="仿宋_GB2312" w:hAnsi="仿宋_GB2312" w:eastAsia="仿宋_GB2312" w:cs="Times New Roman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副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组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长：郑荣建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党委副书记、镇长人选</w:t>
      </w:r>
    </w:p>
    <w:p>
      <w:pPr>
        <w:spacing w:line="520" w:lineRule="exact"/>
        <w:ind w:firstLine="684" w:firstLineChars="200"/>
        <w:rPr>
          <w:rFonts w:ascii="仿宋_GB2312" w:hAnsi="仿宋_GB2312" w:eastAsia="仿宋_GB2312" w:cs="Times New Roman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执行副组长：豪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诚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党委副书记</w:t>
      </w:r>
    </w:p>
    <w:p>
      <w:pPr>
        <w:spacing w:line="520" w:lineRule="exact"/>
        <w:ind w:firstLine="684" w:firstLineChars="200"/>
        <w:rPr>
          <w:rFonts w:ascii="仿宋_GB2312" w:hAnsi="仿宋_GB2312" w:eastAsia="仿宋_GB2312" w:cs="Times New Roman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成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员：郑晨义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党委委员、武装部长</w:t>
      </w:r>
    </w:p>
    <w:p>
      <w:pPr>
        <w:spacing w:line="520" w:lineRule="exact"/>
        <w:ind w:left="4104" w:leftChars="1303" w:hanging="1368" w:hangingChars="400"/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陈有杰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副镇长人选</w:t>
      </w:r>
    </w:p>
    <w:p>
      <w:pPr>
        <w:spacing w:line="520" w:lineRule="exact"/>
        <w:ind w:firstLine="2736" w:firstLineChars="800"/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康达飞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四级主任科员</w:t>
      </w:r>
    </w:p>
    <w:p>
      <w:pPr>
        <w:spacing w:line="520" w:lineRule="exact"/>
        <w:ind w:firstLine="2736" w:firstLineChars="800"/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林海建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四级主任科员</w:t>
      </w:r>
    </w:p>
    <w:p>
      <w:pPr>
        <w:spacing w:line="520" w:lineRule="exact"/>
        <w:ind w:left="4104" w:leftChars="1303" w:hanging="1368" w:hangingChars="400"/>
        <w:rPr>
          <w:rFonts w:hint="eastAsia" w:ascii="仿宋_GB2312" w:hAnsi="仿宋_GB2312" w:eastAsia="仿宋_GB2312" w:cs="Times New Roman"/>
          <w:snapToGrid w:val="0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吴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伟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四级主任科员、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eastAsia="zh-CN"/>
        </w:rPr>
        <w:t>综合行政执法办公室主任</w:t>
      </w:r>
    </w:p>
    <w:p>
      <w:pPr>
        <w:spacing w:line="520" w:lineRule="exact"/>
        <w:ind w:left="4104" w:leftChars="1303" w:hanging="1368" w:hangingChars="400"/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黄仁庆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四级主任科员、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财政经济发展办公室主任</w:t>
      </w:r>
    </w:p>
    <w:p>
      <w:pPr>
        <w:spacing w:line="520" w:lineRule="exact"/>
        <w:ind w:firstLine="2736" w:firstLineChars="800"/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邓志健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规划建设办公室主任</w:t>
      </w:r>
    </w:p>
    <w:p>
      <w:pPr>
        <w:spacing w:line="520" w:lineRule="exact"/>
        <w:ind w:firstLine="2736" w:firstLineChars="800"/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曹武超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调风派出所所长</w:t>
      </w:r>
    </w:p>
    <w:p>
      <w:pPr>
        <w:spacing w:line="520" w:lineRule="exact"/>
        <w:ind w:firstLine="2736" w:firstLineChars="800"/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林明生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调风供电所所长</w:t>
      </w:r>
    </w:p>
    <w:p>
      <w:pPr>
        <w:spacing w:line="520" w:lineRule="exact"/>
        <w:ind w:firstLine="2736" w:firstLineChars="800"/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黄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军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调风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党支部书记</w:t>
      </w:r>
      <w:bookmarkStart w:id="0" w:name="_GoBack"/>
      <w:bookmarkEnd w:id="0"/>
    </w:p>
    <w:p>
      <w:pPr>
        <w:spacing w:line="520" w:lineRule="exact"/>
        <w:ind w:firstLine="2736" w:firstLineChars="800"/>
        <w:rPr>
          <w:rFonts w:ascii="仿宋_GB2312" w:hAnsi="仿宋_GB2312" w:eastAsia="仿宋_GB2312" w:cs="Times New Roman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苏堪玉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大湖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  <w:lang w:eastAsia="zh-CN"/>
        </w:rPr>
        <w:t>社区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党支部书记</w:t>
      </w:r>
    </w:p>
    <w:p>
      <w:pPr>
        <w:spacing w:line="520" w:lineRule="exact"/>
        <w:ind w:firstLine="684" w:firstLineChars="200"/>
        <w:rPr>
          <w:rFonts w:hint="eastAsia" w:ascii="黑体" w:hAnsi="黑体" w:eastAsia="黑体" w:cs="黑体"/>
          <w:b w:val="0"/>
          <w:bCs/>
          <w:snapToGrid w:val="0"/>
          <w:spacing w:val="1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napToGrid w:val="0"/>
          <w:spacing w:val="11"/>
          <w:sz w:val="32"/>
          <w:szCs w:val="32"/>
          <w:lang w:eastAsia="zh-CN"/>
        </w:rPr>
        <w:t>二、工作专班</w:t>
      </w:r>
    </w:p>
    <w:p>
      <w:pPr>
        <w:spacing w:line="520" w:lineRule="exact"/>
        <w:ind w:firstLine="684" w:firstLineChars="200"/>
        <w:rPr>
          <w:rFonts w:hint="eastAsia" w:ascii="仿宋_GB2312" w:hAnsi="仿宋_GB2312" w:eastAsia="仿宋_GB2312" w:cs="仿宋_GB2312"/>
          <w:bCs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napToGrid w:val="0"/>
          <w:spacing w:val="11"/>
          <w:sz w:val="32"/>
          <w:szCs w:val="32"/>
        </w:rPr>
        <w:t>领导小组下设工作专班，负责项目筹备、协调管理、日常事务，组成人员如下：</w:t>
      </w:r>
    </w:p>
    <w:p>
      <w:pPr>
        <w:spacing w:line="520" w:lineRule="exact"/>
        <w:ind w:firstLine="684" w:firstLineChars="200"/>
        <w:rPr>
          <w:rFonts w:ascii="仿宋_GB2312" w:hAnsi="仿宋_GB2312" w:eastAsia="仿宋_GB2312" w:cs="仿宋_GB2312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napToGrid w:val="0"/>
          <w:spacing w:val="11"/>
          <w:sz w:val="32"/>
          <w:szCs w:val="32"/>
        </w:rPr>
        <w:t>组长：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豪诚</w:t>
      </w:r>
    </w:p>
    <w:p>
      <w:pPr>
        <w:spacing w:line="520" w:lineRule="exact"/>
        <w:ind w:firstLine="684" w:firstLineChars="200"/>
        <w:rPr>
          <w:rFonts w:ascii="仿宋_GB2312" w:hAnsi="仿宋_GB2312" w:eastAsia="仿宋_GB2312" w:cs="仿宋_GB2312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副组长</w:t>
      </w:r>
      <w:r>
        <w:rPr>
          <w:rFonts w:hint="eastAsia" w:ascii="仿宋_GB2312" w:hAnsi="仿宋_GB2312" w:eastAsia="仿宋_GB2312" w:cs="仿宋_GB2312"/>
          <w:b/>
          <w:snapToGrid w:val="0"/>
          <w:spacing w:val="11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康达飞、林海建</w:t>
      </w:r>
    </w:p>
    <w:p>
      <w:pPr>
        <w:spacing w:line="520" w:lineRule="exact"/>
        <w:ind w:firstLine="684" w:firstLineChars="200"/>
        <w:rPr>
          <w:rFonts w:ascii="仿宋_GB2312" w:hAnsi="仿宋_GB2312" w:eastAsia="仿宋_GB2312" w:cs="Times New Roman"/>
          <w:snapToGrid w:val="0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组员：邓志健、曹建华、陈伟杰、梁令、陈开文、关战二、蔡康安。</w:t>
      </w:r>
    </w:p>
    <w:p>
      <w:pPr>
        <w:spacing w:line="520" w:lineRule="exact"/>
        <w:jc w:val="right"/>
        <w:rPr>
          <w:rFonts w:ascii="仿宋_GB2312" w:hAnsi="仿宋_GB2312" w:eastAsia="仿宋_GB2312" w:cs="Times New Roman"/>
          <w:snapToGrid w:val="0"/>
          <w:spacing w:val="11"/>
          <w:sz w:val="32"/>
          <w:szCs w:val="32"/>
        </w:rPr>
      </w:pPr>
    </w:p>
    <w:p>
      <w:pPr>
        <w:spacing w:line="520" w:lineRule="exact"/>
        <w:jc w:val="right"/>
        <w:rPr>
          <w:rFonts w:ascii="仿宋_GB2312" w:hAnsi="仿宋_GB2312" w:eastAsia="仿宋_GB2312" w:cs="Times New Roman"/>
          <w:snapToGrid w:val="0"/>
          <w:spacing w:val="11"/>
          <w:sz w:val="32"/>
          <w:szCs w:val="32"/>
        </w:rPr>
      </w:pPr>
    </w:p>
    <w:p>
      <w:pPr>
        <w:wordWrap w:val="0"/>
        <w:spacing w:line="520" w:lineRule="exact"/>
        <w:ind w:right="513"/>
        <w:jc w:val="right"/>
        <w:rPr>
          <w:rFonts w:hint="default" w:ascii="仿宋_GB2312" w:hAnsi="仿宋_GB2312" w:eastAsia="仿宋_GB2312" w:cs="Times New Roman"/>
          <w:snapToGrid w:val="0"/>
          <w:spacing w:val="1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中共雷州市调风镇委员会</w:t>
      </w:r>
    </w:p>
    <w:p>
      <w:pPr>
        <w:spacing w:line="520" w:lineRule="exact"/>
        <w:ind w:right="1026"/>
        <w:jc w:val="right"/>
        <w:rPr>
          <w:rFonts w:ascii="仿宋_GB2312" w:hAnsi="仿宋_GB2312" w:eastAsia="仿宋_GB2312" w:cs="Times New Roman"/>
          <w:snapToGrid w:val="0"/>
          <w:spacing w:val="11"/>
          <w:sz w:val="32"/>
          <w:szCs w:val="32"/>
        </w:rPr>
      </w:pPr>
      <w:r>
        <w:rPr>
          <w:rFonts w:ascii="仿宋_GB2312" w:hAnsi="仿宋_GB2312" w:eastAsia="仿宋_GB2312" w:cs="仿宋_GB2312"/>
          <w:snapToGrid w:val="0"/>
          <w:spacing w:val="11"/>
          <w:sz w:val="32"/>
          <w:szCs w:val="32"/>
        </w:rPr>
        <w:t>2021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年</w:t>
      </w:r>
      <w:r>
        <w:rPr>
          <w:rFonts w:ascii="仿宋_GB2312" w:hAnsi="仿宋_GB2312" w:eastAsia="仿宋_GB2312" w:cs="仿宋_GB2312"/>
          <w:snapToGrid w:val="0"/>
          <w:spacing w:val="11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月</w:t>
      </w:r>
      <w:r>
        <w:rPr>
          <w:rFonts w:ascii="仿宋_GB2312" w:hAnsi="仿宋_GB2312" w:eastAsia="仿宋_GB2312" w:cs="仿宋_GB2312"/>
          <w:snapToGrid w:val="0"/>
          <w:spacing w:val="11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napToGrid w:val="0"/>
          <w:spacing w:val="11"/>
          <w:sz w:val="32"/>
          <w:szCs w:val="32"/>
        </w:rPr>
        <w:t>6日</w:t>
      </w:r>
    </w:p>
    <w:sectPr>
      <w:footerReference r:id="rId3" w:type="default"/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BECA4A-4F8B-4350-9CBA-603AD2B0536E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5B1A0B5F-D30C-4320-8B5C-C09AD92CEC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31CD712-DE26-48D4-9EF6-8DB5E6E94E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85AFFE2-8782-4FA2-B9C5-B43F9FF954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3D48FFE-35DC-40E3-A087-6228DF30BA0C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8A12BB84-6936-4703-B0B3-D0671C4A3C9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D581CEE-D4E1-4BC0-BAD2-3C6FC2AFF05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4EBEA24-9098-4CFD-BC1A-203E5D8E99C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C176896-7B84-44B0-9FDE-D4B6CFAD5B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2"/>
      <w:ind w:right="360"/>
      <w:rPr>
        <w:rFonts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NotTrackMoves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Tg2MjA0Y2RjM2FhZjlkZGE5NjI2NWVmMTNlOTM0ZTAifQ=="/>
  </w:docVars>
  <w:rsids>
    <w:rsidRoot w:val="00C75E3D"/>
    <w:rsid w:val="00077BB9"/>
    <w:rsid w:val="00082894"/>
    <w:rsid w:val="000E1340"/>
    <w:rsid w:val="00114A3C"/>
    <w:rsid w:val="00161719"/>
    <w:rsid w:val="00183412"/>
    <w:rsid w:val="00196DF0"/>
    <w:rsid w:val="001C1A68"/>
    <w:rsid w:val="002B4238"/>
    <w:rsid w:val="002D3AC0"/>
    <w:rsid w:val="002F39F8"/>
    <w:rsid w:val="00317A40"/>
    <w:rsid w:val="0032483E"/>
    <w:rsid w:val="00356A6D"/>
    <w:rsid w:val="00366209"/>
    <w:rsid w:val="003D7F76"/>
    <w:rsid w:val="004256DD"/>
    <w:rsid w:val="00430588"/>
    <w:rsid w:val="00431A89"/>
    <w:rsid w:val="004B5206"/>
    <w:rsid w:val="00555CDC"/>
    <w:rsid w:val="00566848"/>
    <w:rsid w:val="005A3B83"/>
    <w:rsid w:val="005F44C8"/>
    <w:rsid w:val="00690AE4"/>
    <w:rsid w:val="006F3EBA"/>
    <w:rsid w:val="007168D6"/>
    <w:rsid w:val="00796954"/>
    <w:rsid w:val="00817E8E"/>
    <w:rsid w:val="0083097C"/>
    <w:rsid w:val="008451FE"/>
    <w:rsid w:val="008474FE"/>
    <w:rsid w:val="00853046"/>
    <w:rsid w:val="00857498"/>
    <w:rsid w:val="00863F51"/>
    <w:rsid w:val="00897A7A"/>
    <w:rsid w:val="008D318D"/>
    <w:rsid w:val="009026C8"/>
    <w:rsid w:val="00902CC3"/>
    <w:rsid w:val="00964831"/>
    <w:rsid w:val="009C14D4"/>
    <w:rsid w:val="009D4E36"/>
    <w:rsid w:val="00A0644C"/>
    <w:rsid w:val="00A13496"/>
    <w:rsid w:val="00A325A3"/>
    <w:rsid w:val="00A7422A"/>
    <w:rsid w:val="00B31622"/>
    <w:rsid w:val="00B3614F"/>
    <w:rsid w:val="00B41C1B"/>
    <w:rsid w:val="00B56990"/>
    <w:rsid w:val="00B9150D"/>
    <w:rsid w:val="00B962BD"/>
    <w:rsid w:val="00BF6777"/>
    <w:rsid w:val="00C14C18"/>
    <w:rsid w:val="00C301E7"/>
    <w:rsid w:val="00C75E3D"/>
    <w:rsid w:val="00CF0490"/>
    <w:rsid w:val="00D551AB"/>
    <w:rsid w:val="00D72618"/>
    <w:rsid w:val="00E25662"/>
    <w:rsid w:val="00E77178"/>
    <w:rsid w:val="00F66AAA"/>
    <w:rsid w:val="00F762FF"/>
    <w:rsid w:val="00FA07CF"/>
    <w:rsid w:val="00FB6446"/>
    <w:rsid w:val="047533DF"/>
    <w:rsid w:val="0A726A4E"/>
    <w:rsid w:val="0B2C1ADB"/>
    <w:rsid w:val="16AD2680"/>
    <w:rsid w:val="17974DE6"/>
    <w:rsid w:val="1C6A2CD7"/>
    <w:rsid w:val="1F9D710D"/>
    <w:rsid w:val="221C5614"/>
    <w:rsid w:val="23784F02"/>
    <w:rsid w:val="23D22111"/>
    <w:rsid w:val="23F564BF"/>
    <w:rsid w:val="2C34267D"/>
    <w:rsid w:val="2D5A7129"/>
    <w:rsid w:val="3ACB3F0B"/>
    <w:rsid w:val="3EC841E4"/>
    <w:rsid w:val="41D57B46"/>
    <w:rsid w:val="431F3055"/>
    <w:rsid w:val="44540C14"/>
    <w:rsid w:val="454F5537"/>
    <w:rsid w:val="47A1744E"/>
    <w:rsid w:val="4E92419D"/>
    <w:rsid w:val="525C0405"/>
    <w:rsid w:val="62662BF8"/>
    <w:rsid w:val="635951F9"/>
    <w:rsid w:val="66EF1EC6"/>
    <w:rsid w:val="709F445F"/>
    <w:rsid w:val="72F130E1"/>
    <w:rsid w:val="76A4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qFormat="1" w:unhideWhenUsed="0" w:uiPriority="99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FollowedHyperlink"/>
    <w:basedOn w:val="6"/>
    <w:qFormat/>
    <w:uiPriority w:val="99"/>
    <w:rPr>
      <w:color w:val="auto"/>
      <w:sz w:val="21"/>
      <w:szCs w:val="21"/>
      <w:u w:val="single"/>
    </w:rPr>
  </w:style>
  <w:style w:type="character" w:customStyle="1" w:styleId="8">
    <w:name w:val="页脚 Char"/>
    <w:basedOn w:val="6"/>
    <w:link w:val="2"/>
    <w:autoRedefine/>
    <w:semiHidden/>
    <w:qFormat/>
    <w:locked/>
    <w:uiPriority w:val="99"/>
    <w:rPr>
      <w:sz w:val="18"/>
      <w:szCs w:val="18"/>
    </w:rPr>
  </w:style>
  <w:style w:type="character" w:customStyle="1" w:styleId="9">
    <w:name w:val="页眉 Char"/>
    <w:basedOn w:val="6"/>
    <w:link w:val="3"/>
    <w:autoRedefine/>
    <w:semiHidden/>
    <w:qFormat/>
    <w:locked/>
    <w:uiPriority w:val="99"/>
    <w:rPr>
      <w:sz w:val="18"/>
      <w:szCs w:val="18"/>
    </w:rPr>
  </w:style>
  <w:style w:type="paragraph" w:customStyle="1" w:styleId="10">
    <w:name w:val="p16"/>
    <w:basedOn w:val="1"/>
    <w:qFormat/>
    <w:uiPriority w:val="99"/>
    <w:pPr>
      <w:widowControl/>
      <w:ind w:firstLine="420"/>
      <w:jc w:val="left"/>
    </w:pPr>
    <w:rPr>
      <w:kern w:val="0"/>
      <w:sz w:val="20"/>
      <w:szCs w:val="20"/>
    </w:rPr>
  </w:style>
  <w:style w:type="paragraph" w:customStyle="1" w:styleId="11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Www.SangSan.Cn</Company>
  <Pages>2</Pages>
  <Words>85</Words>
  <Characters>488</Characters>
  <Lines>4</Lines>
  <Paragraphs>1</Paragraphs>
  <TotalTime>9</TotalTime>
  <ScaleCrop>false</ScaleCrop>
  <LinksUpToDate>false</LinksUpToDate>
  <CharactersWithSpaces>572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2021-03-23T01:27:00Z</dcterms:created>
  <dc:creator>桑三博客</dc:creator>
  <cp:lastModifiedBy>GYW</cp:lastModifiedBy>
  <cp:lastPrinted>2021-07-26T09:52:00Z</cp:lastPrinted>
  <dcterms:modified xsi:type="dcterms:W3CDTF">2024-01-23T03:58:30Z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58C7ED8E03BD448086E72044DCD01EC7</vt:lpwstr>
  </property>
  <property fmtid="{D5CDD505-2E9C-101B-9397-08002B2CF9AE}" pid="4" name="KSOSaveFontToCloudKey">
    <vt:lpwstr>401183251_embed</vt:lpwstr>
  </property>
</Properties>
</file>