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pStyle w:val="3"/>
        <w:snapToGrid w:val="0"/>
        <w:spacing w:after="0" w:line="240" w:lineRule="auto"/>
        <w:jc w:val="center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湛江市连锁餐饮服务单位“告知承诺制”适用性</w:t>
      </w:r>
    </w:p>
    <w:p>
      <w:pPr>
        <w:pStyle w:val="3"/>
        <w:snapToGrid w:val="0"/>
        <w:spacing w:after="0" w:line="240" w:lineRule="auto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评审确认意见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471"/>
        <w:gridCol w:w="1518"/>
        <w:gridCol w:w="2145"/>
        <w:gridCol w:w="2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13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申请单位</w:t>
            </w:r>
          </w:p>
        </w:tc>
        <w:tc>
          <w:tcPr>
            <w:tcW w:w="68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30" w:type="dxa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统一社会信用代码</w:t>
            </w:r>
          </w:p>
        </w:tc>
        <w:tc>
          <w:tcPr>
            <w:tcW w:w="6811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989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77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5" w:hRule="atLeast"/>
        </w:trPr>
        <w:tc>
          <w:tcPr>
            <w:tcW w:w="8941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评审确认意见：</w:t>
            </w:r>
          </w:p>
          <w:p>
            <w:pPr>
              <w:adjustRightInd w:val="0"/>
              <w:snapToGrid w:val="0"/>
              <w:spacing w:line="500" w:lineRule="exac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□申请单位适用“告知承诺制”，适用的餐饮类经营项目包括：</w:t>
            </w:r>
          </w:p>
          <w:p>
            <w:pPr>
              <w:adjustRightInd w:val="0"/>
              <w:snapToGrid w:val="0"/>
              <w:spacing w:line="500" w:lineRule="exact"/>
              <w:ind w:firstLine="630" w:firstLineChars="300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□申请单位不适用“告知承诺制”，原因如下：</w:t>
            </w:r>
          </w:p>
          <w:p>
            <w:pPr>
              <w:adjustRightInd w:val="0"/>
              <w:snapToGrid w:val="0"/>
              <w:spacing w:line="500" w:lineRule="exac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00" w:lineRule="exac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atLeast"/>
        </w:trPr>
        <w:tc>
          <w:tcPr>
            <w:tcW w:w="8941" w:type="dxa"/>
            <w:gridSpan w:val="5"/>
            <w:tcBorders>
              <w:bottom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500" w:lineRule="exact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备注：</w:t>
            </w:r>
          </w:p>
          <w:p>
            <w:pPr>
              <w:adjustRightInd w:val="0"/>
              <w:snapToGrid w:val="0"/>
              <w:spacing w:line="500" w:lineRule="exact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1.本评审确认意见仅在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湛江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市连锁餐饮服务单位“告知承诺制”实施期间、实施范围内有效。</w:t>
            </w:r>
          </w:p>
          <w:p>
            <w:pPr>
              <w:adjustRightInd w:val="0"/>
              <w:snapToGrid w:val="0"/>
              <w:spacing w:line="500" w:lineRule="exact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认定适用“告知承诺制”的连锁餐饮服务单位，市市场监管局于评审确认后的5个工作日内，在湛江市市场监督管理局（知识产权局）门户网站公示相关单位的有关信息。对于不再适用“告知承诺制”的连锁餐饮服务单位，市市场监管局在确认其不再适用后，于5个工作日内公示有关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评审人员签名</w:t>
            </w:r>
          </w:p>
        </w:tc>
        <w:tc>
          <w:tcPr>
            <w:tcW w:w="6340" w:type="dxa"/>
            <w:gridSpan w:val="3"/>
            <w:noWrap w:val="0"/>
            <w:vAlign w:val="bottom"/>
          </w:tcPr>
          <w:p>
            <w:pPr>
              <w:adjustRightInd w:val="0"/>
              <w:snapToGrid w:val="0"/>
              <w:spacing w:line="500" w:lineRule="exact"/>
              <w:jc w:val="right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60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评审单位</w:t>
            </w: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（加盖公章）</w:t>
            </w:r>
          </w:p>
        </w:tc>
        <w:tc>
          <w:tcPr>
            <w:tcW w:w="634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         湛江市市场监督管理局</w:t>
            </w:r>
          </w:p>
        </w:tc>
      </w:tr>
    </w:tbl>
    <w:p>
      <w:pPr>
        <w:adjustRightInd w:val="0"/>
        <w:snapToGrid w:val="0"/>
        <w:spacing w:line="500" w:lineRule="exact"/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注：本表一式两份，经评审单位盖章后，评审部门和申请单位各一份。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iMWZkNGM0MThkODNiZTI4YTBiNjk0ZjY2NTEyNTkifQ=="/>
  </w:docVars>
  <w:rsids>
    <w:rsidRoot w:val="29442D84"/>
    <w:rsid w:val="0DFD060A"/>
    <w:rsid w:val="29442D84"/>
    <w:rsid w:val="45306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560" w:lineRule="exact"/>
      <w:ind w:firstLine="420" w:firstLineChars="200"/>
      <w:jc w:val="left"/>
      <w:outlineLvl w:val="2"/>
    </w:pPr>
    <w:rPr>
      <w:rFonts w:ascii="Calibri" w:hAnsi="Calibri" w:eastAsia="楷体"/>
      <w:b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2"/>
    <w:basedOn w:val="1"/>
    <w:qFormat/>
    <w:uiPriority w:val="0"/>
    <w:pPr>
      <w:adjustRightInd w:val="0"/>
      <w:spacing w:after="120" w:line="480" w:lineRule="auto"/>
      <w:textAlignment w:val="baseline"/>
    </w:pPr>
    <w:rPr>
      <w:rFonts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339</Words>
  <Characters>341</Characters>
  <Lines>0</Lines>
  <Paragraphs>0</Paragraphs>
  <TotalTime>0</TotalTime>
  <ScaleCrop>false</ScaleCrop>
  <LinksUpToDate>false</LinksUpToDate>
  <CharactersWithSpaces>358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2024-05-17T08:02:00Z</dcterms:created>
  <dc:creator>路人甲</dc:creator>
  <cp:lastModifiedBy>Remember</cp:lastModifiedBy>
  <dcterms:modified xsi:type="dcterms:W3CDTF">2024-05-22T09:43:47Z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D443166C64E94CC0A590AB33B28CD0C2_11</vt:lpwstr>
  </property>
</Properties>
</file>