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1453"/>
        <w:gridCol w:w="5232"/>
        <w:gridCol w:w="234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008" w:type="dxa"/>
          </w:tcPr>
          <w:p>
            <w:pPr>
              <w:jc w:val="center"/>
              <w:rPr>
                <w:rFonts w:hint="default" w:ascii="SimHei" w:hAnsi="SimHei" w:eastAsia="SimHei" w:cs="SimHei"/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>
                <w:rFonts w:hint="eastAsia" w:ascii="SimHei" w:hAnsi="SimHei" w:eastAsia="SimHei" w:cs="SimHei"/>
                <w:sz w:val="32"/>
                <w:szCs w:val="32"/>
                <w:lang w:val="en-US" w:eastAsia="zh-CN"/>
              </w:rPr>
              <w:t>公证处/仲裁委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SimHei" w:hAnsi="SimHei" w:eastAsia="SimHei" w:cs="SimHei"/>
                <w:sz w:val="32"/>
                <w:szCs w:val="32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5232" w:type="dxa"/>
          </w:tcPr>
          <w:p>
            <w:pPr>
              <w:jc w:val="center"/>
              <w:rPr>
                <w:rFonts w:hint="eastAsia" w:ascii="SimHei" w:hAnsi="SimHei" w:eastAsia="SimHei" w:cs="SimHei"/>
                <w:sz w:val="32"/>
                <w:szCs w:val="32"/>
                <w:lang w:eastAsia="zh-CN"/>
              </w:rPr>
            </w:pPr>
            <w:r>
              <w:rPr>
                <w:rFonts w:hint="eastAsia" w:ascii="SimHei" w:hAnsi="SimHei" w:eastAsia="SimHei" w:cs="SimHei"/>
                <w:sz w:val="32"/>
                <w:szCs w:val="32"/>
                <w:lang w:val="en-US" w:eastAsia="zh-CN"/>
              </w:rPr>
              <w:t>办公地址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hint="eastAsia" w:ascii="SimHei" w:hAnsi="SimHei" w:eastAsia="SimHei" w:cs="SimHei"/>
                <w:sz w:val="32"/>
                <w:szCs w:val="32"/>
                <w:lang w:eastAsia="zh-CN"/>
              </w:rPr>
            </w:pPr>
            <w:r>
              <w:rPr>
                <w:rFonts w:hint="eastAsia" w:ascii="SimHei" w:hAnsi="SimHei" w:eastAsia="SimHei" w:cs="SimHei"/>
                <w:sz w:val="32"/>
                <w:szCs w:val="32"/>
                <w:lang w:val="en-US" w:eastAsia="zh-CN"/>
              </w:rPr>
              <w:t>办公电话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SimHei" w:hAnsi="SimHei" w:eastAsia="SimHei" w:cs="SimHei"/>
                <w:sz w:val="32"/>
                <w:szCs w:val="32"/>
                <w:lang w:eastAsia="zh-CN"/>
              </w:rPr>
            </w:pPr>
            <w:r>
              <w:rPr>
                <w:rFonts w:hint="eastAsia" w:ascii="SimHei" w:hAnsi="SimHei" w:eastAsia="SimHei" w:cs="SimHei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广东省湛江市粤西公证处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both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陈  波</w:t>
            </w:r>
          </w:p>
        </w:tc>
        <w:tc>
          <w:tcPr>
            <w:tcW w:w="5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湛江市赤坎区体育南路95号一楼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3282676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广东省湛江市港城公证处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jc w:val="center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何剑锋</w:t>
            </w:r>
          </w:p>
        </w:tc>
        <w:tc>
          <w:tcPr>
            <w:tcW w:w="5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湛江市霞山区解放东路28号海帆大厦一楼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2109327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广东省廉江市公证处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陈克生</w:t>
            </w:r>
          </w:p>
        </w:tc>
        <w:tc>
          <w:tcPr>
            <w:tcW w:w="5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廉江市广场路35号司法局一楼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6623844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广东省雷州市公证处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何少玉</w:t>
            </w:r>
          </w:p>
        </w:tc>
        <w:tc>
          <w:tcPr>
            <w:tcW w:w="5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雷州市雷州大道6号司法局二楼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8811532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广东省吴川市公证处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刘成文</w:t>
            </w:r>
          </w:p>
        </w:tc>
        <w:tc>
          <w:tcPr>
            <w:tcW w:w="5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吴川市梅菉镇沿江一区173号司法局一楼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5562802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广东省遂溪县公证处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李全钦</w:t>
            </w:r>
          </w:p>
        </w:tc>
        <w:tc>
          <w:tcPr>
            <w:tcW w:w="5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</w:rPr>
              <w:t>遂溪县遂城街道遂海路170号县政务服务大厅二楼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7791379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广东省徐闻县公证处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邓青林</w:t>
            </w:r>
          </w:p>
        </w:tc>
        <w:tc>
          <w:tcPr>
            <w:tcW w:w="5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</w:rPr>
              <w:t>徐闻县庆东路20号</w:t>
            </w: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司法局一楼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4861972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湛江仲裁委员会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伍科富</w:t>
            </w:r>
          </w:p>
        </w:tc>
        <w:tc>
          <w:tcPr>
            <w:tcW w:w="5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</w:rPr>
              <w:t>湛江市经济技术开发区乐山路35号银隆广场27层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28"/>
                <w:szCs w:val="28"/>
                <w:lang w:val="en-US" w:eastAsia="zh-CN"/>
              </w:rPr>
              <w:t>2832685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FB"/>
    <w:rsid w:val="002448AF"/>
    <w:rsid w:val="00911E3B"/>
    <w:rsid w:val="009304FB"/>
    <w:rsid w:val="137F493A"/>
    <w:rsid w:val="3C92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314</Characters>
  <Lines>1</Lines>
  <Paragraphs>1</Paragraphs>
  <TotalTime>19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2024-06-14T09:25:00Z</dcterms:created>
  <dc:creator>Lenovo</dc:creator>
  <cp:lastModifiedBy>Administrator</cp:lastModifiedBy>
  <dcterms:modified xsi:type="dcterms:W3CDTF">2024-07-02T06:49:06Z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077B22B6B9394FADA4C8675F3089C9A4_13</vt:lpwstr>
  </property>
</Properties>
</file>