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0B75E">
      <w:pPr>
        <w:widowControl/>
        <w:snapToGrid w:val="0"/>
        <w:spacing w:line="500" w:lineRule="exact"/>
        <w:jc w:val="left"/>
        <w:rPr>
          <w:rFonts w:ascii="黑体" w:hAnsi="黑体" w:eastAsia="黑体" w:cs="宋体"/>
          <w:color w:val="auto"/>
          <w:kern w:val="0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  <w:t>附件</w:t>
      </w:r>
      <w:r>
        <w:rPr>
          <w:rFonts w:ascii="黑体" w:hAnsi="黑体" w:eastAsia="黑体" w:cs="仿宋"/>
          <w:color w:val="auto"/>
          <w:sz w:val="32"/>
          <w:szCs w:val="32"/>
          <w:highlight w:val="none"/>
        </w:rPr>
        <w:t>2</w:t>
      </w:r>
    </w:p>
    <w:p w14:paraId="3DEBCC84">
      <w:pPr>
        <w:widowControl/>
        <w:snapToGrid w:val="0"/>
        <w:spacing w:line="500" w:lineRule="exact"/>
        <w:jc w:val="center"/>
        <w:rPr>
          <w:rFonts w:ascii="黑体" w:hAnsi="宋体" w:eastAsia="黑体" w:cs="宋体"/>
          <w:color w:val="auto"/>
          <w:kern w:val="0"/>
          <w:sz w:val="36"/>
          <w:szCs w:val="36"/>
          <w:highlight w:val="none"/>
        </w:rPr>
      </w:pPr>
    </w:p>
    <w:p w14:paraId="22E79CE6">
      <w:pPr>
        <w:widowControl/>
        <w:snapToGrid w:val="0"/>
        <w:spacing w:line="500" w:lineRule="exact"/>
        <w:jc w:val="center"/>
        <w:rPr>
          <w:rFonts w:ascii="黑体" w:hAnsi="宋体" w:eastAsia="黑体" w:cs="宋体"/>
          <w:color w:val="auto"/>
          <w:kern w:val="0"/>
          <w:sz w:val="36"/>
          <w:szCs w:val="36"/>
          <w:highlight w:val="none"/>
        </w:rPr>
      </w:pPr>
    </w:p>
    <w:p w14:paraId="674864E6">
      <w:pPr>
        <w:widowControl/>
        <w:snapToGrid w:val="0"/>
        <w:spacing w:line="500" w:lineRule="exact"/>
        <w:jc w:val="center"/>
        <w:rPr>
          <w:rFonts w:ascii="黑体" w:hAnsi="宋体" w:eastAsia="黑体" w:cs="宋体"/>
          <w:color w:val="auto"/>
          <w:kern w:val="0"/>
          <w:sz w:val="36"/>
          <w:szCs w:val="36"/>
          <w:highlight w:val="none"/>
        </w:rPr>
      </w:pPr>
    </w:p>
    <w:p w14:paraId="4634C9CB">
      <w:pPr>
        <w:widowControl/>
        <w:snapToGrid w:val="0"/>
        <w:spacing w:line="500" w:lineRule="exact"/>
        <w:jc w:val="center"/>
        <w:rPr>
          <w:rFonts w:ascii="黑体" w:hAnsi="宋体" w:eastAsia="黑体" w:cs="宋体"/>
          <w:color w:val="auto"/>
          <w:kern w:val="0"/>
          <w:sz w:val="36"/>
          <w:szCs w:val="36"/>
          <w:highlight w:val="none"/>
        </w:rPr>
      </w:pPr>
    </w:p>
    <w:p w14:paraId="25D4023D">
      <w:pPr>
        <w:jc w:val="center"/>
        <w:rPr>
          <w:rFonts w:hint="eastAsia" w:ascii="宋体" w:hAnsi="宋体" w:cs="宋体"/>
          <w:bCs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52"/>
          <w:szCs w:val="52"/>
          <w:highlight w:val="none"/>
          <w:lang w:val="en-US" w:eastAsia="zh-CN"/>
        </w:rPr>
        <w:t>广东雷州经济开发区</w:t>
      </w:r>
    </w:p>
    <w:p w14:paraId="4FB388A4">
      <w:pPr>
        <w:jc w:val="center"/>
        <w:rPr>
          <w:rFonts w:ascii="宋体" w:cs="宋体"/>
          <w:bCs/>
          <w:color w:val="auto"/>
          <w:sz w:val="52"/>
          <w:szCs w:val="52"/>
          <w:highlight w:val="none"/>
        </w:rPr>
      </w:pPr>
      <w:r>
        <w:rPr>
          <w:rFonts w:hint="eastAsia" w:ascii="宋体" w:hAnsi="宋体" w:cs="宋体"/>
          <w:bCs/>
          <w:color w:val="auto"/>
          <w:sz w:val="52"/>
          <w:szCs w:val="52"/>
          <w:highlight w:val="none"/>
        </w:rPr>
        <w:t>项目投资申请表</w:t>
      </w:r>
    </w:p>
    <w:p w14:paraId="7928A006">
      <w:pPr>
        <w:ind w:firstLine="600"/>
        <w:jc w:val="both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12920078">
      <w:pPr>
        <w:ind w:firstLine="600"/>
        <w:jc w:val="both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411E5180">
      <w:pPr>
        <w:ind w:firstLine="600"/>
        <w:jc w:val="both"/>
        <w:rPr>
          <w:rFonts w:ascii="仿宋" w:hAnsi="仿宋" w:eastAsia="仿宋" w:cs="仿宋"/>
          <w:bCs/>
          <w:color w:val="auto"/>
          <w:sz w:val="32"/>
          <w:szCs w:val="32"/>
          <w:highlight w:val="none"/>
        </w:rPr>
      </w:pPr>
    </w:p>
    <w:p w14:paraId="2D3F5ADD">
      <w:pPr>
        <w:ind w:left="424" w:leftChars="202"/>
        <w:jc w:val="both"/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项目名称：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 w14:paraId="5B5F77C0">
      <w:pPr>
        <w:ind w:left="424" w:leftChars="202"/>
        <w:jc w:val="both"/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申请单位（盖章）：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       </w:t>
      </w:r>
    </w:p>
    <w:p w14:paraId="0D8C0BFA">
      <w:pPr>
        <w:ind w:left="424" w:leftChars="202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填报时间：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 w14:paraId="295493BC">
      <w:pPr>
        <w:ind w:firstLine="480" w:firstLineChars="150"/>
        <w:jc w:val="both"/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联系人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: 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电话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: 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   </w:t>
      </w:r>
    </w:p>
    <w:p w14:paraId="3BE4E924">
      <w:pPr>
        <w:ind w:left="424" w:leftChars="202"/>
        <w:jc w:val="both"/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手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机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: 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传真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 xml:space="preserve">: 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   </w:t>
      </w:r>
    </w:p>
    <w:p w14:paraId="46EA6DF2">
      <w:pPr>
        <w:ind w:left="424" w:leftChars="202"/>
        <w:jc w:val="both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E-Mail: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               </w:t>
      </w:r>
    </w:p>
    <w:p w14:paraId="76E79DB7"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 w14:paraId="63744946">
      <w:pPr>
        <w:tabs>
          <w:tab w:val="left" w:pos="1288"/>
        </w:tabs>
        <w:spacing w:line="480" w:lineRule="exact"/>
        <w:jc w:val="center"/>
        <w:rPr>
          <w:rFonts w:hint="eastAsia" w:ascii="黑体" w:hAnsi="黑体" w:eastAsia="黑体" w:cs="仿宋"/>
          <w:color w:val="auto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  <w:highlight w:val="none"/>
        </w:rPr>
        <w:t>新投资项目情况表</w:t>
      </w:r>
    </w:p>
    <w:tbl>
      <w:tblPr>
        <w:tblStyle w:val="5"/>
        <w:tblpPr w:leftFromText="180" w:rightFromText="180" w:vertAnchor="text" w:horzAnchor="page" w:tblpX="1534" w:tblpY="386"/>
        <w:tblOverlap w:val="never"/>
        <w:tblW w:w="929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881"/>
        <w:gridCol w:w="940"/>
        <w:gridCol w:w="1255"/>
        <w:gridCol w:w="954"/>
        <w:gridCol w:w="2279"/>
        <w:gridCol w:w="1068"/>
      </w:tblGrid>
      <w:tr w14:paraId="503F9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tcBorders>
              <w:top w:val="single" w:color="auto" w:sz="8" w:space="0"/>
            </w:tcBorders>
            <w:vAlign w:val="center"/>
          </w:tcPr>
          <w:p w14:paraId="0D21897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7377" w:type="dxa"/>
            <w:gridSpan w:val="6"/>
            <w:tcBorders>
              <w:top w:val="single" w:color="auto" w:sz="8" w:space="0"/>
            </w:tcBorders>
            <w:vAlign w:val="center"/>
          </w:tcPr>
          <w:p w14:paraId="278E6BDF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CFFD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</w:trPr>
        <w:tc>
          <w:tcPr>
            <w:tcW w:w="1917" w:type="dxa"/>
            <w:tcBorders>
              <w:top w:val="single" w:color="auto" w:sz="8" w:space="0"/>
            </w:tcBorders>
            <w:vAlign w:val="center"/>
          </w:tcPr>
          <w:p w14:paraId="23CDA6C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项目简介</w:t>
            </w:r>
          </w:p>
        </w:tc>
        <w:tc>
          <w:tcPr>
            <w:tcW w:w="7377" w:type="dxa"/>
            <w:gridSpan w:val="6"/>
            <w:tcBorders>
              <w:top w:val="single" w:color="auto" w:sz="8" w:space="0"/>
            </w:tcBorders>
            <w:vAlign w:val="center"/>
          </w:tcPr>
          <w:p w14:paraId="76F044DE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027AE04C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7DC40C2D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346E3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17" w:type="dxa"/>
            <w:tcBorders>
              <w:top w:val="single" w:color="auto" w:sz="8" w:space="0"/>
            </w:tcBorders>
            <w:vAlign w:val="center"/>
          </w:tcPr>
          <w:p w14:paraId="1432566B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资金来源及构成</w:t>
            </w:r>
          </w:p>
        </w:tc>
        <w:tc>
          <w:tcPr>
            <w:tcW w:w="7377" w:type="dxa"/>
            <w:gridSpan w:val="6"/>
            <w:tcBorders>
              <w:top w:val="single" w:color="auto" w:sz="8" w:space="0"/>
            </w:tcBorders>
            <w:vAlign w:val="center"/>
          </w:tcPr>
          <w:p w14:paraId="61427D17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内资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外资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自筹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融资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 w14:paraId="267F22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17" w:type="dxa"/>
            <w:tcBorders>
              <w:top w:val="single" w:color="auto" w:sz="8" w:space="0"/>
            </w:tcBorders>
            <w:vAlign w:val="center"/>
          </w:tcPr>
          <w:p w14:paraId="233058F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产业类型</w:t>
            </w:r>
          </w:p>
        </w:tc>
        <w:tc>
          <w:tcPr>
            <w:tcW w:w="7377" w:type="dxa"/>
            <w:gridSpan w:val="6"/>
            <w:tcBorders>
              <w:top w:val="single" w:color="auto" w:sz="8" w:space="0"/>
            </w:tcBorders>
            <w:vAlign w:val="center"/>
          </w:tcPr>
          <w:p w14:paraId="2B3FC92A"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73E69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17" w:type="dxa"/>
            <w:tcBorders>
              <w:top w:val="single" w:color="auto" w:sz="8" w:space="0"/>
            </w:tcBorders>
            <w:vAlign w:val="center"/>
          </w:tcPr>
          <w:p w14:paraId="5DEFB31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项目类型</w:t>
            </w:r>
          </w:p>
        </w:tc>
        <w:tc>
          <w:tcPr>
            <w:tcW w:w="7377" w:type="dxa"/>
            <w:gridSpan w:val="6"/>
            <w:tcBorders>
              <w:top w:val="single" w:color="auto" w:sz="8" w:space="0"/>
            </w:tcBorders>
            <w:vAlign w:val="center"/>
          </w:tcPr>
          <w:p w14:paraId="74E25E17">
            <w:pPr>
              <w:widowControl/>
              <w:spacing w:line="300" w:lineRule="exact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新建、改建、扩建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租赁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代建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厂房生产经营</w:t>
            </w:r>
          </w:p>
        </w:tc>
      </w:tr>
      <w:tr w14:paraId="052241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17" w:type="dxa"/>
            <w:tcBorders>
              <w:top w:val="single" w:color="auto" w:sz="8" w:space="0"/>
            </w:tcBorders>
            <w:vAlign w:val="center"/>
          </w:tcPr>
          <w:p w14:paraId="4A9D8C6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投资总额</w:t>
            </w:r>
          </w:p>
          <w:p w14:paraId="6B381D3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88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7BD0D247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D6351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固定资产投资</w:t>
            </w:r>
          </w:p>
          <w:p w14:paraId="02B9263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60B98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5872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固定资产投资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强度</w:t>
            </w:r>
          </w:p>
          <w:p w14:paraId="0E764C6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（万元/亩）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07B42612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BC906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17" w:type="dxa"/>
            <w:tcBorders>
              <w:top w:val="single" w:color="auto" w:sz="8" w:space="0"/>
            </w:tcBorders>
            <w:vAlign w:val="center"/>
          </w:tcPr>
          <w:p w14:paraId="23B73D9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用地面积</w:t>
            </w:r>
          </w:p>
          <w:p w14:paraId="30A51CF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（亩）</w:t>
            </w:r>
          </w:p>
        </w:tc>
        <w:tc>
          <w:tcPr>
            <w:tcW w:w="88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105FC67B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8A41F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建筑面积</w:t>
            </w:r>
          </w:p>
          <w:p w14:paraId="67515F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（平方米）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034A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8960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容积率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F98424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6BA511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17" w:type="dxa"/>
            <w:tcBorders>
              <w:top w:val="single" w:color="auto" w:sz="8" w:space="0"/>
            </w:tcBorders>
            <w:vAlign w:val="center"/>
          </w:tcPr>
          <w:p w14:paraId="64E40867">
            <w:pPr>
              <w:widowControl/>
              <w:spacing w:line="300" w:lineRule="exact"/>
              <w:ind w:left="-199" w:leftChars="-95" w:right="-136" w:rightChars="-6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预计年产值或营业</w:t>
            </w:r>
          </w:p>
          <w:p w14:paraId="35C51946">
            <w:pPr>
              <w:widowControl/>
              <w:spacing w:line="300" w:lineRule="exact"/>
              <w:ind w:left="-199" w:leftChars="-95" w:right="-136" w:rightChars="-6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收入（万元）</w:t>
            </w:r>
          </w:p>
        </w:tc>
        <w:tc>
          <w:tcPr>
            <w:tcW w:w="88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47E10291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1395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预计年利润</w:t>
            </w:r>
          </w:p>
          <w:p w14:paraId="00A5B4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42AB8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58419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年亩产均值</w:t>
            </w:r>
          </w:p>
          <w:p w14:paraId="6FFAE4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（万元/亩）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9E944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41966B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17" w:type="dxa"/>
            <w:tcBorders>
              <w:top w:val="single" w:color="auto" w:sz="8" w:space="0"/>
            </w:tcBorders>
            <w:vAlign w:val="center"/>
          </w:tcPr>
          <w:p w14:paraId="6ADAE4D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预计年税收</w:t>
            </w:r>
          </w:p>
          <w:p w14:paraId="54AA145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88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249295D9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7094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投资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利润率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0392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11B45D">
            <w:pPr>
              <w:widowControl/>
              <w:spacing w:line="300" w:lineRule="exact"/>
              <w:ind w:left="-199" w:leftChars="-95" w:right="-136" w:rightChars="-6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年亩产税收</w:t>
            </w:r>
          </w:p>
          <w:p w14:paraId="23B35C2F">
            <w:pPr>
              <w:widowControl/>
              <w:spacing w:line="300" w:lineRule="exact"/>
              <w:ind w:left="-199" w:leftChars="-95" w:right="-136" w:rightChars="-6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（万元/亩）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4AC0CF27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A82A6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917" w:type="dxa"/>
            <w:tcBorders>
              <w:top w:val="single" w:color="auto" w:sz="8" w:space="0"/>
            </w:tcBorders>
            <w:vAlign w:val="center"/>
          </w:tcPr>
          <w:p w14:paraId="5525423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废物量</w:t>
            </w:r>
          </w:p>
          <w:p w14:paraId="34AF5B1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（吨/年）</w:t>
            </w:r>
          </w:p>
        </w:tc>
        <w:tc>
          <w:tcPr>
            <w:tcW w:w="88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031202D8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9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DDE2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万元产值VOCs</w:t>
            </w:r>
          </w:p>
          <w:p w14:paraId="47EF25B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排放量（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/万元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9254B7">
            <w:pPr>
              <w:widowControl/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98597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万元产值COD</w:t>
            </w:r>
          </w:p>
          <w:p w14:paraId="6F95CD4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排放量（吨/万元）</w:t>
            </w:r>
          </w:p>
          <w:p w14:paraId="418B295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25685C91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 w14:paraId="7730A0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17" w:type="dxa"/>
            <w:tcBorders>
              <w:top w:val="single" w:color="auto" w:sz="8" w:space="0"/>
            </w:tcBorders>
            <w:vAlign w:val="center"/>
          </w:tcPr>
          <w:p w14:paraId="68902D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建设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期</w:t>
            </w:r>
          </w:p>
          <w:p w14:paraId="1DFEE6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（月）</w:t>
            </w:r>
          </w:p>
        </w:tc>
        <w:tc>
          <w:tcPr>
            <w:tcW w:w="88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4F219092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DF8013">
            <w:pPr>
              <w:widowControl/>
              <w:spacing w:line="300" w:lineRule="exact"/>
              <w:ind w:left="-199" w:leftChars="-95" w:right="-136" w:rightChars="-6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预计投产年度</w:t>
            </w:r>
          </w:p>
        </w:tc>
        <w:tc>
          <w:tcPr>
            <w:tcW w:w="954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16B69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BE5AC4">
            <w:pPr>
              <w:widowControl/>
              <w:spacing w:line="300" w:lineRule="exact"/>
              <w:ind w:left="-199" w:leftChars="-95" w:right="-136" w:rightChars="-6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员工人数</w:t>
            </w:r>
          </w:p>
          <w:p w14:paraId="74F14775">
            <w:pPr>
              <w:widowControl/>
              <w:spacing w:line="300" w:lineRule="exact"/>
              <w:ind w:left="-199" w:leftChars="-95" w:right="-136" w:rightChars="-65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（人）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0E6FD99A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76C0A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17" w:type="dxa"/>
            <w:vMerge w:val="restart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690F5AFC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投资</w:t>
            </w:r>
          </w:p>
          <w:p w14:paraId="26C34DF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总额</w:t>
            </w:r>
          </w:p>
          <w:p w14:paraId="2525CD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构成</w:t>
            </w:r>
          </w:p>
          <w:p w14:paraId="11AAF6C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881" w:type="dxa"/>
            <w:vMerge w:val="restart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4A787D1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固定</w:t>
            </w:r>
          </w:p>
          <w:p w14:paraId="304025D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资产</w:t>
            </w:r>
          </w:p>
          <w:p w14:paraId="1BD17CC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投资</w:t>
            </w: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9EB26F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建筑物</w:t>
            </w:r>
          </w:p>
        </w:tc>
        <w:tc>
          <w:tcPr>
            <w:tcW w:w="1255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1A42E2E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C2386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水及</w:t>
            </w:r>
          </w:p>
          <w:p w14:paraId="4CB3E37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能源</w:t>
            </w:r>
          </w:p>
          <w:p w14:paraId="37809BD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消耗</w:t>
            </w:r>
          </w:p>
        </w:tc>
        <w:tc>
          <w:tcPr>
            <w:tcW w:w="2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86F9F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用水量（吨/年）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60DDEF59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35E74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17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5098B5E5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3B63B2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B55F00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地价款</w:t>
            </w:r>
          </w:p>
        </w:tc>
        <w:tc>
          <w:tcPr>
            <w:tcW w:w="1255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1F2BD45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0E5D3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D6D1E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用电量（度/年）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4F17625B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A4AE8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17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75EC1872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7FD5949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198F11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设  备</w:t>
            </w:r>
          </w:p>
        </w:tc>
        <w:tc>
          <w:tcPr>
            <w:tcW w:w="1255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71E50FE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7B72E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C9DC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670EC68C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E6A6C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17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3EDD1144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5F01D57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152B7D4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其  他</w:t>
            </w:r>
          </w:p>
        </w:tc>
        <w:tc>
          <w:tcPr>
            <w:tcW w:w="1255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2AC8341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5982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4B8A8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3EF2D603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05FBB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17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66D39606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5CE1A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73BF9041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  计</w:t>
            </w:r>
          </w:p>
        </w:tc>
        <w:tc>
          <w:tcPr>
            <w:tcW w:w="1255" w:type="dxa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4971AE0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4367D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37A078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项目年综合能源消费量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（吨标准煤）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03C4B813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当量值：</w:t>
            </w:r>
          </w:p>
        </w:tc>
      </w:tr>
      <w:tr w14:paraId="7162B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7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297068ED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7887B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1E349DA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55" w:type="dxa"/>
            <w:vMerge w:val="continue"/>
            <w:tcBorders>
              <w:right w:val="single" w:color="auto" w:sz="4" w:space="0"/>
            </w:tcBorders>
            <w:vAlign w:val="center"/>
          </w:tcPr>
          <w:p w14:paraId="79B17B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0DD1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39B2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709C6BAB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等价值：</w:t>
            </w:r>
          </w:p>
        </w:tc>
      </w:tr>
      <w:tr w14:paraId="175796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91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20EE17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BE0F35D">
            <w:pPr>
              <w:widowControl/>
              <w:tabs>
                <w:tab w:val="left" w:pos="30"/>
              </w:tabs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流动资金</w:t>
            </w:r>
          </w:p>
        </w:tc>
        <w:tc>
          <w:tcPr>
            <w:tcW w:w="1255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8997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3030B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69A155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单位工业增加值能耗（吨标准煤/万元）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092193BE"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104B7D7D">
      <w:pPr>
        <w:pStyle w:val="2"/>
        <w:rPr>
          <w:rFonts w:hint="eastAsia"/>
          <w:color w:val="auto"/>
          <w:highlight w:val="none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803" w:bottom="1440" w:left="1803" w:header="851" w:footer="992" w:gutter="0"/>
          <w:cols w:space="425" w:num="1"/>
          <w:docGrid w:type="lines" w:linePitch="312" w:charSpace="0"/>
        </w:sectPr>
      </w:pPr>
    </w:p>
    <w:p w14:paraId="2CAFAF15">
      <w:pPr>
        <w:tabs>
          <w:tab w:val="left" w:pos="1288"/>
        </w:tabs>
        <w:spacing w:line="480" w:lineRule="exact"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宋体" w:eastAsia="黑体" w:cs="宋体"/>
          <w:color w:val="auto"/>
          <w:kern w:val="0"/>
          <w:sz w:val="36"/>
          <w:szCs w:val="36"/>
          <w:highlight w:val="none"/>
          <w:lang w:val="en-US" w:eastAsia="zh-CN"/>
        </w:rPr>
        <w:t>项目摘要表</w:t>
      </w:r>
    </w:p>
    <w:p w14:paraId="48D3B509">
      <w:pPr>
        <w:jc w:val="both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6"/>
        <w:tblW w:w="9540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21"/>
        <w:gridCol w:w="525"/>
        <w:gridCol w:w="1020"/>
        <w:gridCol w:w="615"/>
        <w:gridCol w:w="1032"/>
        <w:gridCol w:w="738"/>
        <w:gridCol w:w="315"/>
        <w:gridCol w:w="6"/>
        <w:gridCol w:w="1374"/>
        <w:gridCol w:w="5"/>
        <w:gridCol w:w="1750"/>
      </w:tblGrid>
      <w:tr w14:paraId="1A03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39" w:type="dxa"/>
            <w:vMerge w:val="restart"/>
            <w:noWrap w:val="0"/>
            <w:vAlign w:val="center"/>
          </w:tcPr>
          <w:p w14:paraId="625FC956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项</w:t>
            </w:r>
          </w:p>
          <w:p w14:paraId="346BA7A8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目</w:t>
            </w:r>
          </w:p>
          <w:p w14:paraId="055F6515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概</w:t>
            </w:r>
          </w:p>
          <w:p w14:paraId="10CFCBB6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1521" w:type="dxa"/>
            <w:noWrap w:val="0"/>
            <w:vAlign w:val="center"/>
          </w:tcPr>
          <w:p w14:paraId="5D2F5E1B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 w14:paraId="2028B35B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539B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39" w:type="dxa"/>
            <w:vMerge w:val="continue"/>
            <w:noWrap w:val="0"/>
            <w:vAlign w:val="center"/>
          </w:tcPr>
          <w:p w14:paraId="6B68C97D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121C47F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项目建设单位</w:t>
            </w:r>
          </w:p>
        </w:tc>
        <w:tc>
          <w:tcPr>
            <w:tcW w:w="4245" w:type="dxa"/>
            <w:gridSpan w:val="6"/>
            <w:noWrap w:val="0"/>
            <w:vAlign w:val="center"/>
          </w:tcPr>
          <w:p w14:paraId="3A63024E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D3FF611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联系人/电话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2591C162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4926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39" w:type="dxa"/>
            <w:vMerge w:val="continue"/>
            <w:noWrap w:val="0"/>
            <w:vAlign w:val="center"/>
          </w:tcPr>
          <w:p w14:paraId="309A82A5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8BDE17E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报告编制单位</w:t>
            </w:r>
          </w:p>
        </w:tc>
        <w:tc>
          <w:tcPr>
            <w:tcW w:w="4245" w:type="dxa"/>
            <w:gridSpan w:val="6"/>
            <w:noWrap w:val="0"/>
            <w:vAlign w:val="center"/>
          </w:tcPr>
          <w:p w14:paraId="0AE074DB">
            <w:pPr>
              <w:jc w:val="both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36BD87D0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联系人/电话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6B40CFE5">
            <w:pPr>
              <w:jc w:val="both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2E3F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39" w:type="dxa"/>
            <w:vMerge w:val="continue"/>
            <w:noWrap w:val="0"/>
            <w:vAlign w:val="center"/>
          </w:tcPr>
          <w:p w14:paraId="7DC68B1C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49C27F6D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项目建设地点</w:t>
            </w:r>
          </w:p>
        </w:tc>
        <w:tc>
          <w:tcPr>
            <w:tcW w:w="4245" w:type="dxa"/>
            <w:gridSpan w:val="6"/>
            <w:noWrap w:val="0"/>
            <w:vAlign w:val="center"/>
          </w:tcPr>
          <w:p w14:paraId="6C46C5DE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52C0E4DC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597BD448">
            <w:pPr>
              <w:jc w:val="both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  </w:t>
            </w:r>
          </w:p>
        </w:tc>
      </w:tr>
      <w:tr w14:paraId="3D97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noWrap w:val="0"/>
            <w:vAlign w:val="center"/>
          </w:tcPr>
          <w:p w14:paraId="30A6D2E4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7EFA857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项目性质</w:t>
            </w:r>
          </w:p>
        </w:tc>
        <w:tc>
          <w:tcPr>
            <w:tcW w:w="4245" w:type="dxa"/>
            <w:gridSpan w:val="6"/>
            <w:noWrap w:val="0"/>
            <w:vAlign w:val="center"/>
          </w:tcPr>
          <w:p w14:paraId="17EF303A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  <w:t>新建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  <w:t xml:space="preserve">改建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  <w:t>扩建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23264392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拟投产时间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7EFFED3A">
            <w:pPr>
              <w:jc w:val="both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1F8F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39" w:type="dxa"/>
            <w:vMerge w:val="continue"/>
            <w:noWrap w:val="0"/>
            <w:vAlign w:val="center"/>
          </w:tcPr>
          <w:p w14:paraId="18D94DBD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30B1DA3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项目总投资</w:t>
            </w:r>
          </w:p>
        </w:tc>
        <w:tc>
          <w:tcPr>
            <w:tcW w:w="4245" w:type="dxa"/>
            <w:gridSpan w:val="6"/>
            <w:noWrap w:val="0"/>
            <w:vAlign w:val="center"/>
          </w:tcPr>
          <w:p w14:paraId="6AF25790">
            <w:pPr>
              <w:jc w:val="both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389DADA5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工业增加值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0F936C86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710B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39" w:type="dxa"/>
            <w:vMerge w:val="continue"/>
            <w:noWrap w:val="0"/>
            <w:vAlign w:val="center"/>
          </w:tcPr>
          <w:p w14:paraId="6010DBA5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F40BE3D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项目管理类别</w:t>
            </w:r>
          </w:p>
        </w:tc>
        <w:tc>
          <w:tcPr>
            <w:tcW w:w="4251" w:type="dxa"/>
            <w:gridSpan w:val="7"/>
            <w:noWrap w:val="0"/>
            <w:vAlign w:val="center"/>
          </w:tcPr>
          <w:p w14:paraId="561EA815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审批   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 xml:space="preserve">核准    </w:t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备案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 w14:paraId="24A634A1">
            <w:pPr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项目代码</w:t>
            </w:r>
          </w:p>
        </w:tc>
        <w:tc>
          <w:tcPr>
            <w:tcW w:w="1750" w:type="dxa"/>
            <w:noWrap w:val="0"/>
            <w:vAlign w:val="center"/>
          </w:tcPr>
          <w:p w14:paraId="55F212C6">
            <w:pPr>
              <w:jc w:val="both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6398E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639" w:type="dxa"/>
            <w:vMerge w:val="continue"/>
            <w:noWrap w:val="0"/>
            <w:vAlign w:val="center"/>
          </w:tcPr>
          <w:p w14:paraId="7B7A4B7F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FDC95F6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建设规模</w:t>
            </w:r>
          </w:p>
          <w:p w14:paraId="68D1950F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和主要内容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 w14:paraId="46887C1F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29C1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restart"/>
            <w:noWrap w:val="0"/>
            <w:vAlign w:val="center"/>
          </w:tcPr>
          <w:p w14:paraId="41AF913E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项</w:t>
            </w:r>
          </w:p>
          <w:p w14:paraId="063D6304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目</w:t>
            </w:r>
          </w:p>
          <w:p w14:paraId="1C3BD9DA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主</w:t>
            </w:r>
          </w:p>
          <w:p w14:paraId="2193C868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要</w:t>
            </w:r>
          </w:p>
          <w:p w14:paraId="3F875DBD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耗</w:t>
            </w:r>
          </w:p>
          <w:p w14:paraId="65AA8372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能</w:t>
            </w:r>
          </w:p>
          <w:p w14:paraId="244BB4F3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品</w:t>
            </w:r>
          </w:p>
          <w:p w14:paraId="0C92944E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种</w:t>
            </w:r>
          </w:p>
        </w:tc>
        <w:tc>
          <w:tcPr>
            <w:tcW w:w="1521" w:type="dxa"/>
            <w:noWrap w:val="0"/>
            <w:vAlign w:val="center"/>
          </w:tcPr>
          <w:p w14:paraId="5BFC5BF1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主要能源种类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598715B0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 w14:paraId="64F0CDB5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年需要实物量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 w14:paraId="0BEEAF7E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折标系数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701A2166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折标煤量</w:t>
            </w:r>
            <w:r>
              <w:rPr>
                <w:color w:val="auto"/>
                <w:highlight w:val="none"/>
              </w:rPr>
              <w:t>（tce）</w:t>
            </w:r>
          </w:p>
        </w:tc>
      </w:tr>
      <w:tr w14:paraId="42F4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39" w:type="dxa"/>
            <w:vMerge w:val="continue"/>
            <w:noWrap w:val="0"/>
            <w:vAlign w:val="center"/>
          </w:tcPr>
          <w:p w14:paraId="2CF556AB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Merge w:val="restart"/>
            <w:noWrap w:val="0"/>
            <w:vAlign w:val="center"/>
          </w:tcPr>
          <w:p w14:paraId="2993B87C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电力</w:t>
            </w:r>
          </w:p>
        </w:tc>
        <w:tc>
          <w:tcPr>
            <w:tcW w:w="1545" w:type="dxa"/>
            <w:gridSpan w:val="2"/>
            <w:vMerge w:val="restart"/>
            <w:noWrap w:val="0"/>
            <w:vAlign w:val="center"/>
          </w:tcPr>
          <w:p w14:paraId="060D7A37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color w:val="auto"/>
                <w:highlight w:val="none"/>
              </w:rPr>
              <w:t>万kWh</w:t>
            </w:r>
          </w:p>
        </w:tc>
        <w:tc>
          <w:tcPr>
            <w:tcW w:w="1647" w:type="dxa"/>
            <w:gridSpan w:val="2"/>
            <w:vMerge w:val="restart"/>
            <w:noWrap w:val="0"/>
            <w:vAlign w:val="center"/>
          </w:tcPr>
          <w:p w14:paraId="6388D899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4"/>
            <w:noWrap w:val="0"/>
            <w:vAlign w:val="center"/>
          </w:tcPr>
          <w:p w14:paraId="296E59B6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color w:val="auto"/>
                <w:highlight w:val="none"/>
              </w:rPr>
              <w:t>当量值1.229tce/万kWh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14CAA230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053E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noWrap w:val="0"/>
            <w:vAlign w:val="center"/>
          </w:tcPr>
          <w:p w14:paraId="5302F0B2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 w14:paraId="2692031A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  <w:vMerge w:val="continue"/>
            <w:noWrap w:val="0"/>
            <w:vAlign w:val="center"/>
          </w:tcPr>
          <w:p w14:paraId="4C2A058F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 w14:paraId="749F831F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4"/>
            <w:noWrap w:val="0"/>
            <w:vAlign w:val="center"/>
          </w:tcPr>
          <w:p w14:paraId="6AF5F391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color w:val="auto"/>
                <w:highlight w:val="none"/>
              </w:rPr>
              <w:t>等价值2.923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  <w:r>
              <w:rPr>
                <w:color w:val="auto"/>
                <w:highlight w:val="none"/>
              </w:rPr>
              <w:t>tce/万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k</w:t>
            </w:r>
            <w:r>
              <w:rPr>
                <w:color w:val="auto"/>
                <w:highlight w:val="none"/>
              </w:rPr>
              <w:t>Wh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3273E44E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61C7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noWrap w:val="0"/>
            <w:vAlign w:val="center"/>
          </w:tcPr>
          <w:p w14:paraId="096123C2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AB4CC07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2AEE5EAB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 w14:paraId="03FF77BC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4"/>
            <w:noWrap w:val="0"/>
            <w:vAlign w:val="center"/>
          </w:tcPr>
          <w:p w14:paraId="27F490EA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022C6E8C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3A43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39" w:type="dxa"/>
            <w:vMerge w:val="continue"/>
            <w:noWrap w:val="0"/>
            <w:vAlign w:val="center"/>
          </w:tcPr>
          <w:p w14:paraId="41636BBC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22839E4"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089E9102"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gridSpan w:val="2"/>
            <w:noWrap w:val="0"/>
            <w:vAlign w:val="center"/>
          </w:tcPr>
          <w:p w14:paraId="41CBA9B3"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4"/>
            <w:noWrap w:val="0"/>
            <w:vAlign w:val="center"/>
          </w:tcPr>
          <w:p w14:paraId="4A7C96D5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2B77B7C7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157A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9" w:type="dxa"/>
            <w:vMerge w:val="continue"/>
            <w:noWrap w:val="0"/>
            <w:vAlign w:val="center"/>
          </w:tcPr>
          <w:p w14:paraId="71D0ECB8">
            <w:pPr>
              <w:jc w:val="both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13" w:type="dxa"/>
            <w:gridSpan w:val="5"/>
            <w:vMerge w:val="restart"/>
            <w:tcBorders>
              <w:top w:val="nil"/>
            </w:tcBorders>
            <w:noWrap w:val="0"/>
            <w:vAlign w:val="center"/>
          </w:tcPr>
          <w:p w14:paraId="0C9A9159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项目年综合能源消费量（tce）</w:t>
            </w:r>
          </w:p>
        </w:tc>
        <w:tc>
          <w:tcPr>
            <w:tcW w:w="2433" w:type="dxa"/>
            <w:gridSpan w:val="4"/>
            <w:noWrap w:val="0"/>
            <w:vAlign w:val="center"/>
          </w:tcPr>
          <w:p w14:paraId="3A5B6FFD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当量值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5E9BB407"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60E9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39" w:type="dxa"/>
            <w:vMerge w:val="continue"/>
            <w:noWrap w:val="0"/>
            <w:vAlign w:val="center"/>
          </w:tcPr>
          <w:p w14:paraId="1A029CAF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713" w:type="dxa"/>
            <w:gridSpan w:val="5"/>
            <w:vMerge w:val="continue"/>
            <w:noWrap w:val="0"/>
            <w:vAlign w:val="center"/>
          </w:tcPr>
          <w:p w14:paraId="03F3C774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33" w:type="dxa"/>
            <w:gridSpan w:val="4"/>
            <w:noWrap w:val="0"/>
            <w:vAlign w:val="center"/>
          </w:tcPr>
          <w:p w14:paraId="0C4E7FB0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等价值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42DF0C2A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6155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restart"/>
            <w:noWrap w:val="0"/>
            <w:vAlign w:val="center"/>
          </w:tcPr>
          <w:p w14:paraId="71D6C24B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主要</w:t>
            </w:r>
          </w:p>
          <w:p w14:paraId="4B566B8C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项目</w:t>
            </w:r>
          </w:p>
          <w:p w14:paraId="22B5B7E3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能效</w:t>
            </w:r>
          </w:p>
          <w:p w14:paraId="4B8D509D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指标</w:t>
            </w:r>
          </w:p>
          <w:p w14:paraId="121A3FD5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比较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 w14:paraId="6AB07BEC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项目指标名称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5DB1F5E7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项目指标值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5EBDC1D7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新建准入值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 w14:paraId="148056F2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对比指标值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 w14:paraId="181BFC3C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对比结果（国内落后、一般、先进、领先，国际先进）</w:t>
            </w:r>
          </w:p>
        </w:tc>
      </w:tr>
      <w:tr w14:paraId="046A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39" w:type="dxa"/>
            <w:vMerge w:val="continue"/>
            <w:noWrap w:val="0"/>
            <w:vAlign w:val="center"/>
          </w:tcPr>
          <w:p w14:paraId="26F25D58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noWrap w:val="0"/>
            <w:vAlign w:val="center"/>
          </w:tcPr>
          <w:p w14:paraId="3F79CB00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104F61F7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6177ADC4"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32D39EC1"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7CECC20D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60DD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39" w:type="dxa"/>
            <w:vMerge w:val="continue"/>
            <w:noWrap w:val="0"/>
            <w:vAlign w:val="center"/>
          </w:tcPr>
          <w:p w14:paraId="0C4E1A11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noWrap w:val="0"/>
            <w:vAlign w:val="center"/>
          </w:tcPr>
          <w:p w14:paraId="6A8B1C42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32429B58">
            <w:pPr>
              <w:jc w:val="center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27DFF447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 w14:paraId="61C183C4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 w14:paraId="523890B5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</w:tr>
      <w:tr w14:paraId="463F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639" w:type="dxa"/>
            <w:vMerge w:val="restart"/>
            <w:noWrap w:val="0"/>
            <w:vAlign w:val="center"/>
          </w:tcPr>
          <w:p w14:paraId="1E82DCB2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对所</w:t>
            </w:r>
          </w:p>
          <w:p w14:paraId="3F6E0258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在地</w:t>
            </w:r>
          </w:p>
          <w:p w14:paraId="54750E9F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能耗</w:t>
            </w:r>
          </w:p>
          <w:p w14:paraId="083E2D22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总量</w:t>
            </w:r>
          </w:p>
          <w:p w14:paraId="1E3D53E7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和强</w:t>
            </w:r>
          </w:p>
          <w:p w14:paraId="4D060EAE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度目</w:t>
            </w:r>
          </w:p>
          <w:p w14:paraId="7D848119">
            <w:pPr>
              <w:jc w:val="center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标的</w:t>
            </w:r>
          </w:p>
          <w:p w14:paraId="000BD3F3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影响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 w14:paraId="67EAD33B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对所在地能耗</w:t>
            </w:r>
          </w:p>
          <w:p w14:paraId="6349C428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增量控制目标</w:t>
            </w:r>
          </w:p>
          <w:p w14:paraId="1E2BB2E0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的影响</w:t>
            </w:r>
          </w:p>
        </w:tc>
        <w:tc>
          <w:tcPr>
            <w:tcW w:w="6855" w:type="dxa"/>
            <w:gridSpan w:val="9"/>
            <w:noWrap w:val="0"/>
            <w:vAlign w:val="center"/>
          </w:tcPr>
          <w:p w14:paraId="3C13DD83">
            <w:pPr>
              <w:ind w:firstLine="420" w:firstLineChars="20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</w:tr>
      <w:tr w14:paraId="6E0D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</w:trPr>
        <w:tc>
          <w:tcPr>
            <w:tcW w:w="639" w:type="dxa"/>
            <w:vMerge w:val="continue"/>
            <w:noWrap w:val="0"/>
            <w:vAlign w:val="center"/>
          </w:tcPr>
          <w:p w14:paraId="75609AE1">
            <w:pPr>
              <w:jc w:val="center"/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gridSpan w:val="2"/>
            <w:noWrap w:val="0"/>
            <w:vAlign w:val="center"/>
          </w:tcPr>
          <w:p w14:paraId="6054B1D3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对所在地完成</w:t>
            </w:r>
          </w:p>
          <w:p w14:paraId="1AFD78AC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能耗强度降低</w:t>
            </w:r>
          </w:p>
          <w:p w14:paraId="2682E803"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目标的影响</w:t>
            </w:r>
          </w:p>
        </w:tc>
        <w:tc>
          <w:tcPr>
            <w:tcW w:w="6855" w:type="dxa"/>
            <w:gridSpan w:val="9"/>
            <w:noWrap w:val="0"/>
            <w:vAlign w:val="center"/>
          </w:tcPr>
          <w:p w14:paraId="770F55ED">
            <w:pPr>
              <w:ind w:firstLine="420" w:firstLineChars="20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</w:tr>
    </w:tbl>
    <w:p w14:paraId="137F2AB7">
      <w:pPr>
        <w:jc w:val="both"/>
      </w:pPr>
    </w:p>
    <w:sectPr>
      <w:headerReference r:id="rId7" w:type="default"/>
      <w:footerReference r:id="rId8" w:type="default"/>
      <w:pgSz w:w="11906" w:h="16838"/>
      <w:pgMar w:top="1440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1888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43181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43181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B2EE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0BF93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mEs+A5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OmEs+A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0BF93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61925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E67E1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1B1A9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A9312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WZkMTU5YWFkNDVkZmE5ZDY3NjczYjNhZjRjZmMifQ=="/>
  </w:docVars>
  <w:rsids>
    <w:rsidRoot w:val="73E117E9"/>
    <w:rsid w:val="3AE73230"/>
    <w:rsid w:val="3D2809AE"/>
    <w:rsid w:val="3D487517"/>
    <w:rsid w:val="5E165F39"/>
    <w:rsid w:val="73E1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656</Words>
  <Characters>694</Characters>
  <Lines>0</Lines>
  <Paragraphs>0</Paragraphs>
  <TotalTime>14</TotalTime>
  <ScaleCrop>false</ScaleCrop>
  <LinksUpToDate>false</LinksUpToDate>
  <CharactersWithSpaces>923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2024-09-03T08:57:00Z</dcterms:created>
  <dc:creator>海风</dc:creator>
  <cp:lastModifiedBy>海风</cp:lastModifiedBy>
  <dcterms:modified xsi:type="dcterms:W3CDTF">2024-09-03T17:09:44Z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2A59FA6AEC1547E48AAE702FC6BE32C6_13</vt:lpwstr>
  </property>
</Properties>
</file>