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F6792" w14:textId="77777777" w:rsidR="00FB1EAD" w:rsidRPr="00077E20" w:rsidRDefault="0064489D" w:rsidP="00BA25D5">
      <w:pPr>
        <w:outlineLvl w:val="0"/>
        <w:rPr>
          <w:rFonts w:eastAsia="仿宋_GB2312"/>
          <w:b/>
          <w:kern w:val="0"/>
          <w:sz w:val="32"/>
          <w:szCs w:val="32"/>
        </w:rPr>
      </w:pPr>
      <w:r w:rsidRPr="00077E20">
        <w:rPr>
          <w:rFonts w:eastAsia="仿宋_GB2312"/>
          <w:b/>
          <w:kern w:val="0"/>
          <w:sz w:val="32"/>
          <w:szCs w:val="32"/>
        </w:rPr>
        <w:t>附件</w:t>
      </w:r>
      <w:r w:rsidRPr="00077E20">
        <w:rPr>
          <w:rFonts w:eastAsia="仿宋_GB2312" w:hint="eastAsia"/>
          <w:b/>
          <w:kern w:val="0"/>
          <w:sz w:val="32"/>
          <w:szCs w:val="32"/>
        </w:rPr>
        <w:t>1</w:t>
      </w:r>
      <w:r w:rsidRPr="00077E20">
        <w:rPr>
          <w:rFonts w:eastAsia="仿宋_GB2312"/>
          <w:b/>
          <w:kern w:val="0"/>
          <w:sz w:val="32"/>
          <w:szCs w:val="32"/>
        </w:rPr>
        <w:t>：</w:t>
      </w:r>
    </w:p>
    <w:p w14:paraId="62754293" w14:textId="77777777" w:rsidR="00FB1EAD" w:rsidRPr="005731F3" w:rsidRDefault="00D6020F" w:rsidP="000535DA">
      <w:pPr>
        <w:spacing w:beforeLines="50" w:before="120"/>
        <w:jc w:val="center"/>
        <w:rPr>
          <w:rFonts w:eastAsia="黑体"/>
          <w:b/>
          <w:kern w:val="0"/>
          <w:sz w:val="44"/>
          <w:szCs w:val="44"/>
        </w:rPr>
      </w:pPr>
      <w:r w:rsidRPr="005731F3">
        <w:rPr>
          <w:rFonts w:eastAsia="黑体" w:hint="eastAsia"/>
          <w:b/>
          <w:kern w:val="0"/>
          <w:sz w:val="44"/>
          <w:szCs w:val="44"/>
        </w:rPr>
        <w:t>雷州市国有建设用地</w:t>
      </w:r>
      <w:r w:rsidR="00762C98" w:rsidRPr="005731F3">
        <w:rPr>
          <w:rFonts w:eastAsia="黑体" w:hint="eastAsia"/>
          <w:b/>
          <w:kern w:val="0"/>
          <w:sz w:val="44"/>
          <w:szCs w:val="44"/>
        </w:rPr>
        <w:t>基准地价更新</w:t>
      </w:r>
      <w:r w:rsidR="0064489D" w:rsidRPr="005731F3">
        <w:rPr>
          <w:rFonts w:eastAsia="黑体" w:hint="eastAsia"/>
          <w:b/>
          <w:kern w:val="0"/>
          <w:sz w:val="44"/>
          <w:szCs w:val="44"/>
        </w:rPr>
        <w:t>成果</w:t>
      </w:r>
    </w:p>
    <w:p w14:paraId="4787E907" w14:textId="77777777" w:rsidR="007818BE" w:rsidRPr="00077E20" w:rsidRDefault="007818BE" w:rsidP="000535DA">
      <w:pPr>
        <w:spacing w:beforeLines="50" w:before="120"/>
        <w:jc w:val="center"/>
        <w:rPr>
          <w:rFonts w:eastAsia="黑体"/>
          <w:b/>
          <w:kern w:val="0"/>
          <w:sz w:val="36"/>
          <w:szCs w:val="36"/>
        </w:rPr>
      </w:pPr>
    </w:p>
    <w:p w14:paraId="44039366" w14:textId="77777777" w:rsidR="00F14DA7" w:rsidRPr="00077E20" w:rsidRDefault="00F14DA7" w:rsidP="00F14DA7">
      <w:pPr>
        <w:adjustRightInd w:val="0"/>
        <w:snapToGrid w:val="0"/>
        <w:spacing w:beforeLines="100" w:before="240" w:line="360" w:lineRule="auto"/>
        <w:ind w:firstLineChars="200" w:firstLine="643"/>
        <w:outlineLvl w:val="1"/>
        <w:rPr>
          <w:rFonts w:eastAsia="黑体"/>
          <w:b/>
          <w:bCs/>
          <w:kern w:val="0"/>
          <w:sz w:val="32"/>
          <w:szCs w:val="32"/>
        </w:rPr>
      </w:pPr>
      <w:r w:rsidRPr="00077E20">
        <w:rPr>
          <w:rFonts w:eastAsia="黑体" w:hint="eastAsia"/>
          <w:b/>
          <w:bCs/>
          <w:kern w:val="0"/>
          <w:sz w:val="32"/>
          <w:szCs w:val="32"/>
        </w:rPr>
        <w:t>一、评估范围</w:t>
      </w:r>
    </w:p>
    <w:p w14:paraId="583A926F" w14:textId="77777777" w:rsidR="00F14DA7" w:rsidRPr="00077E20" w:rsidRDefault="002B474A" w:rsidP="00F14DA7">
      <w:pPr>
        <w:adjustRightInd w:val="0"/>
        <w:snapToGrid w:val="0"/>
        <w:spacing w:line="360" w:lineRule="auto"/>
        <w:ind w:firstLineChars="200" w:firstLine="640"/>
        <w:rPr>
          <w:rFonts w:eastAsia="仿宋_GB2312"/>
          <w:sz w:val="32"/>
          <w:szCs w:val="32"/>
          <w:highlight w:val="yellow"/>
        </w:rPr>
      </w:pPr>
      <w:r w:rsidRPr="00077E20">
        <w:rPr>
          <w:rFonts w:eastAsia="仿宋_GB2312" w:hint="eastAsia"/>
          <w:sz w:val="32"/>
          <w:szCs w:val="32"/>
        </w:rPr>
        <w:t>本次雷州市国有建设用地基准地价更新的工作范围为雷州市城区（含</w:t>
      </w:r>
      <w:r w:rsidR="0049132B" w:rsidRPr="00077E20">
        <w:rPr>
          <w:rFonts w:eastAsia="仿宋_GB2312" w:hint="eastAsia"/>
          <w:sz w:val="32"/>
          <w:szCs w:val="32"/>
        </w:rPr>
        <w:t>雷城街道、西湖街道、新城街道、</w:t>
      </w:r>
      <w:r w:rsidRPr="00077E20">
        <w:rPr>
          <w:rFonts w:eastAsia="仿宋_GB2312" w:hint="eastAsia"/>
          <w:sz w:val="32"/>
          <w:szCs w:val="32"/>
        </w:rPr>
        <w:t>沈塘镇、白沙镇、附城镇）规划范围，以及乌石镇、英利镇、北和镇、调风镇、企水镇、东里镇、雷高镇、唐家镇、客路镇、龙门镇、南兴镇、覃斗镇、松竹镇、杨家镇、纪家镇等建制镇的规划区，评估总面积约</w:t>
      </w:r>
      <w:r w:rsidRPr="00077E20">
        <w:rPr>
          <w:rFonts w:eastAsia="仿宋_GB2312" w:hint="eastAsia"/>
          <w:sz w:val="32"/>
          <w:szCs w:val="32"/>
        </w:rPr>
        <w:t>298.67</w:t>
      </w:r>
      <w:r w:rsidRPr="00077E20">
        <w:rPr>
          <w:rFonts w:eastAsia="仿宋_GB2312" w:hint="eastAsia"/>
          <w:sz w:val="32"/>
          <w:szCs w:val="32"/>
        </w:rPr>
        <w:t>平方公里。</w:t>
      </w:r>
    </w:p>
    <w:p w14:paraId="5A10991E" w14:textId="77777777" w:rsidR="00F14DA7" w:rsidRPr="00077E20" w:rsidRDefault="00F14DA7" w:rsidP="00F14DA7">
      <w:pPr>
        <w:adjustRightInd w:val="0"/>
        <w:snapToGrid w:val="0"/>
        <w:spacing w:beforeLines="50" w:before="120" w:line="360" w:lineRule="auto"/>
        <w:ind w:firstLineChars="200" w:firstLine="643"/>
        <w:outlineLvl w:val="1"/>
        <w:rPr>
          <w:rFonts w:eastAsia="黑体"/>
          <w:b/>
          <w:bCs/>
          <w:kern w:val="0"/>
          <w:sz w:val="32"/>
          <w:szCs w:val="32"/>
        </w:rPr>
      </w:pPr>
      <w:r w:rsidRPr="00077E20">
        <w:rPr>
          <w:rFonts w:eastAsia="黑体" w:hint="eastAsia"/>
          <w:b/>
          <w:bCs/>
          <w:kern w:val="0"/>
          <w:sz w:val="32"/>
          <w:szCs w:val="32"/>
        </w:rPr>
        <w:t>二、基准地价内涵</w:t>
      </w:r>
    </w:p>
    <w:p w14:paraId="49CF0A36" w14:textId="77777777" w:rsidR="00BB43AA" w:rsidRPr="00077E20" w:rsidRDefault="00BB43AA" w:rsidP="00BB43AA">
      <w:pPr>
        <w:adjustRightInd w:val="0"/>
        <w:snapToGrid w:val="0"/>
        <w:spacing w:line="360" w:lineRule="auto"/>
        <w:ind w:firstLineChars="200" w:firstLine="640"/>
        <w:rPr>
          <w:rFonts w:eastAsia="仿宋_GB2312"/>
          <w:kern w:val="0"/>
          <w:sz w:val="32"/>
          <w:szCs w:val="32"/>
        </w:rPr>
      </w:pPr>
      <w:r w:rsidRPr="00077E20">
        <w:rPr>
          <w:rFonts w:eastAsia="仿宋_GB2312" w:hint="eastAsia"/>
          <w:kern w:val="0"/>
          <w:sz w:val="32"/>
          <w:szCs w:val="32"/>
        </w:rPr>
        <w:t>本次基准地价是指熟地条件下的地价，即指在设定容积率、法定最高使用年期，设定土地开发程度条件下，分用途的土地使用权价格。具体是指：</w:t>
      </w:r>
    </w:p>
    <w:p w14:paraId="26C78C31" w14:textId="25C9205F" w:rsidR="00BB43AA" w:rsidRPr="00077E20" w:rsidRDefault="00BB43AA" w:rsidP="00BB43AA">
      <w:pPr>
        <w:adjustRightInd w:val="0"/>
        <w:snapToGrid w:val="0"/>
        <w:spacing w:line="360" w:lineRule="auto"/>
        <w:ind w:firstLineChars="200" w:firstLine="643"/>
        <w:rPr>
          <w:rFonts w:eastAsia="仿宋_GB2312"/>
          <w:kern w:val="0"/>
          <w:sz w:val="32"/>
          <w:szCs w:val="32"/>
        </w:rPr>
      </w:pPr>
      <w:r w:rsidRPr="00077E20">
        <w:rPr>
          <w:rFonts w:eastAsia="仿宋_GB2312" w:hint="eastAsia"/>
          <w:b/>
          <w:bCs/>
          <w:kern w:val="0"/>
          <w:sz w:val="32"/>
          <w:szCs w:val="32"/>
        </w:rPr>
        <w:t>商业路线价内涵：</w:t>
      </w:r>
      <w:r w:rsidRPr="00077E20">
        <w:rPr>
          <w:rFonts w:eastAsia="仿宋_GB2312" w:hint="eastAsia"/>
          <w:kern w:val="0"/>
          <w:sz w:val="32"/>
          <w:szCs w:val="32"/>
        </w:rPr>
        <w:t>估价期日为</w:t>
      </w:r>
      <w:r w:rsidR="002B474A" w:rsidRPr="00077E20">
        <w:rPr>
          <w:rFonts w:eastAsia="仿宋_GB2312" w:hint="eastAsia"/>
          <w:kern w:val="0"/>
          <w:sz w:val="32"/>
          <w:szCs w:val="32"/>
        </w:rPr>
        <w:t>2023</w:t>
      </w:r>
      <w:r w:rsidR="002B474A" w:rsidRPr="00077E20">
        <w:rPr>
          <w:rFonts w:eastAsia="仿宋_GB2312" w:hint="eastAsia"/>
          <w:kern w:val="0"/>
          <w:sz w:val="32"/>
          <w:szCs w:val="32"/>
        </w:rPr>
        <w:t>年</w:t>
      </w:r>
      <w:r w:rsidR="002B474A" w:rsidRPr="00077E20">
        <w:rPr>
          <w:rFonts w:eastAsia="仿宋_GB2312" w:hint="eastAsia"/>
          <w:kern w:val="0"/>
          <w:sz w:val="32"/>
          <w:szCs w:val="32"/>
        </w:rPr>
        <w:t>2</w:t>
      </w:r>
      <w:r w:rsidR="002B474A" w:rsidRPr="00077E20">
        <w:rPr>
          <w:rFonts w:eastAsia="仿宋_GB2312" w:hint="eastAsia"/>
          <w:kern w:val="0"/>
          <w:sz w:val="32"/>
          <w:szCs w:val="32"/>
        </w:rPr>
        <w:t>月</w:t>
      </w:r>
      <w:r w:rsidR="002B474A" w:rsidRPr="00077E20">
        <w:rPr>
          <w:rFonts w:eastAsia="仿宋_GB2312" w:hint="eastAsia"/>
          <w:kern w:val="0"/>
          <w:sz w:val="32"/>
          <w:szCs w:val="32"/>
        </w:rPr>
        <w:t>1</w:t>
      </w:r>
      <w:r w:rsidR="002B474A" w:rsidRPr="00077E20">
        <w:rPr>
          <w:rFonts w:eastAsia="仿宋_GB2312" w:hint="eastAsia"/>
          <w:kern w:val="0"/>
          <w:sz w:val="32"/>
          <w:szCs w:val="32"/>
        </w:rPr>
        <w:t>日</w:t>
      </w:r>
      <w:r w:rsidRPr="00077E20">
        <w:rPr>
          <w:rFonts w:eastAsia="仿宋_GB2312" w:hint="eastAsia"/>
          <w:kern w:val="0"/>
          <w:sz w:val="32"/>
          <w:szCs w:val="32"/>
        </w:rPr>
        <w:t>，设定容积率为</w:t>
      </w:r>
      <w:r w:rsidRPr="00077E20">
        <w:rPr>
          <w:rFonts w:eastAsia="仿宋_GB2312" w:hint="eastAsia"/>
          <w:kern w:val="0"/>
          <w:sz w:val="32"/>
          <w:szCs w:val="32"/>
        </w:rPr>
        <w:t>2.0</w:t>
      </w:r>
      <w:r w:rsidRPr="00077E20">
        <w:rPr>
          <w:rFonts w:eastAsia="仿宋_GB2312" w:hint="eastAsia"/>
          <w:kern w:val="0"/>
          <w:sz w:val="32"/>
          <w:szCs w:val="32"/>
        </w:rPr>
        <w:t>，土地使用年期为</w:t>
      </w:r>
      <w:r w:rsidRPr="00077E20">
        <w:rPr>
          <w:rFonts w:eastAsia="仿宋_GB2312" w:hint="eastAsia"/>
          <w:kern w:val="0"/>
          <w:sz w:val="32"/>
          <w:szCs w:val="32"/>
        </w:rPr>
        <w:t>40</w:t>
      </w:r>
      <w:r w:rsidRPr="00077E20">
        <w:rPr>
          <w:rFonts w:eastAsia="仿宋_GB2312" w:hint="eastAsia"/>
          <w:kern w:val="0"/>
          <w:sz w:val="32"/>
          <w:szCs w:val="32"/>
        </w:rPr>
        <w:t>年，土地开发程度为“五通一平”（即宗地红线外通路、</w:t>
      </w:r>
      <w:r w:rsidR="00E27B46">
        <w:rPr>
          <w:rFonts w:eastAsia="仿宋_GB2312" w:hint="eastAsia"/>
          <w:kern w:val="0"/>
          <w:sz w:val="32"/>
          <w:szCs w:val="32"/>
        </w:rPr>
        <w:t>通电</w:t>
      </w:r>
      <w:r w:rsidRPr="00077E20">
        <w:rPr>
          <w:rFonts w:eastAsia="仿宋_GB2312" w:hint="eastAsia"/>
          <w:kern w:val="0"/>
          <w:sz w:val="32"/>
          <w:szCs w:val="32"/>
        </w:rPr>
        <w:t>、供水、排水、通讯，宗地红线内场地平整），宗地标准宽度设定为</w:t>
      </w:r>
      <w:r w:rsidR="00EC742B">
        <w:rPr>
          <w:rFonts w:eastAsia="仿宋_GB2312"/>
          <w:kern w:val="0"/>
          <w:sz w:val="32"/>
          <w:szCs w:val="32"/>
        </w:rPr>
        <w:t>5</w:t>
      </w:r>
      <w:r w:rsidRPr="00077E20">
        <w:rPr>
          <w:rFonts w:eastAsia="仿宋_GB2312" w:hint="eastAsia"/>
          <w:kern w:val="0"/>
          <w:sz w:val="32"/>
          <w:szCs w:val="32"/>
        </w:rPr>
        <w:t>米，标准深度设定为</w:t>
      </w:r>
      <w:r w:rsidRPr="00077E20">
        <w:rPr>
          <w:rFonts w:eastAsia="仿宋_GB2312" w:hint="eastAsia"/>
          <w:kern w:val="0"/>
          <w:sz w:val="32"/>
          <w:szCs w:val="32"/>
        </w:rPr>
        <w:t>10</w:t>
      </w:r>
      <w:r w:rsidRPr="00077E20">
        <w:rPr>
          <w:rFonts w:eastAsia="仿宋_GB2312" w:hint="eastAsia"/>
          <w:kern w:val="0"/>
          <w:sz w:val="32"/>
          <w:szCs w:val="32"/>
        </w:rPr>
        <w:t>米条件下，商服用地土地使用权的</w:t>
      </w:r>
      <w:r w:rsidR="005731F3" w:rsidRPr="005731F3">
        <w:rPr>
          <w:rFonts w:eastAsia="仿宋_GB2312" w:hint="eastAsia"/>
          <w:kern w:val="0"/>
          <w:sz w:val="32"/>
          <w:szCs w:val="32"/>
        </w:rPr>
        <w:t>区段</w:t>
      </w:r>
      <w:r w:rsidRPr="00077E20">
        <w:rPr>
          <w:rFonts w:eastAsia="仿宋_GB2312" w:hint="eastAsia"/>
          <w:kern w:val="0"/>
          <w:sz w:val="32"/>
          <w:szCs w:val="32"/>
        </w:rPr>
        <w:t>首层楼面地价。</w:t>
      </w:r>
    </w:p>
    <w:p w14:paraId="5059EDB8" w14:textId="779562B6" w:rsidR="00BB43AA" w:rsidRPr="00077E20" w:rsidRDefault="00BB43AA" w:rsidP="00BB43AA">
      <w:pPr>
        <w:adjustRightInd w:val="0"/>
        <w:snapToGrid w:val="0"/>
        <w:spacing w:line="360" w:lineRule="auto"/>
        <w:ind w:firstLineChars="200" w:firstLine="643"/>
        <w:rPr>
          <w:rFonts w:eastAsia="仿宋_GB2312"/>
          <w:kern w:val="0"/>
          <w:sz w:val="32"/>
          <w:szCs w:val="32"/>
        </w:rPr>
      </w:pPr>
      <w:r w:rsidRPr="00077E20">
        <w:rPr>
          <w:rFonts w:eastAsia="仿宋_GB2312" w:hint="eastAsia"/>
          <w:b/>
          <w:bCs/>
          <w:kern w:val="0"/>
          <w:sz w:val="32"/>
          <w:szCs w:val="32"/>
        </w:rPr>
        <w:t>商服用地基准地价内涵：</w:t>
      </w:r>
      <w:r w:rsidRPr="00077E20">
        <w:rPr>
          <w:rFonts w:eastAsia="仿宋_GB2312" w:hint="eastAsia"/>
          <w:kern w:val="0"/>
          <w:sz w:val="32"/>
          <w:szCs w:val="32"/>
        </w:rPr>
        <w:t>估价期日</w:t>
      </w:r>
      <w:r w:rsidR="002B474A" w:rsidRPr="00077E20">
        <w:rPr>
          <w:rFonts w:eastAsia="仿宋_GB2312" w:hint="eastAsia"/>
          <w:kern w:val="0"/>
          <w:sz w:val="32"/>
          <w:szCs w:val="32"/>
        </w:rPr>
        <w:t>2023</w:t>
      </w:r>
      <w:r w:rsidR="002B474A" w:rsidRPr="00077E20">
        <w:rPr>
          <w:rFonts w:eastAsia="仿宋_GB2312" w:hint="eastAsia"/>
          <w:kern w:val="0"/>
          <w:sz w:val="32"/>
          <w:szCs w:val="32"/>
        </w:rPr>
        <w:t>年</w:t>
      </w:r>
      <w:r w:rsidR="002B474A" w:rsidRPr="00077E20">
        <w:rPr>
          <w:rFonts w:eastAsia="仿宋_GB2312" w:hint="eastAsia"/>
          <w:kern w:val="0"/>
          <w:sz w:val="32"/>
          <w:szCs w:val="32"/>
        </w:rPr>
        <w:t>2</w:t>
      </w:r>
      <w:r w:rsidR="002B474A" w:rsidRPr="00077E20">
        <w:rPr>
          <w:rFonts w:eastAsia="仿宋_GB2312" w:hint="eastAsia"/>
          <w:kern w:val="0"/>
          <w:sz w:val="32"/>
          <w:szCs w:val="32"/>
        </w:rPr>
        <w:t>月</w:t>
      </w:r>
      <w:r w:rsidR="002B474A" w:rsidRPr="00077E20">
        <w:rPr>
          <w:rFonts w:eastAsia="仿宋_GB2312" w:hint="eastAsia"/>
          <w:kern w:val="0"/>
          <w:sz w:val="32"/>
          <w:szCs w:val="32"/>
        </w:rPr>
        <w:t>1</w:t>
      </w:r>
      <w:r w:rsidR="002B474A" w:rsidRPr="00077E20">
        <w:rPr>
          <w:rFonts w:eastAsia="仿宋_GB2312" w:hint="eastAsia"/>
          <w:kern w:val="0"/>
          <w:sz w:val="32"/>
          <w:szCs w:val="32"/>
        </w:rPr>
        <w:t>日</w:t>
      </w:r>
      <w:r w:rsidRPr="00077E20">
        <w:rPr>
          <w:rFonts w:eastAsia="仿宋_GB2312" w:hint="eastAsia"/>
          <w:kern w:val="0"/>
          <w:sz w:val="32"/>
          <w:szCs w:val="32"/>
        </w:rPr>
        <w:t>，设定容积率为</w:t>
      </w:r>
      <w:r w:rsidRPr="00077E20">
        <w:rPr>
          <w:rFonts w:eastAsia="仿宋_GB2312" w:hint="eastAsia"/>
          <w:kern w:val="0"/>
          <w:sz w:val="32"/>
          <w:szCs w:val="32"/>
        </w:rPr>
        <w:t>2.0</w:t>
      </w:r>
      <w:r w:rsidRPr="00077E20">
        <w:rPr>
          <w:rFonts w:eastAsia="仿宋_GB2312" w:hint="eastAsia"/>
          <w:kern w:val="0"/>
          <w:sz w:val="32"/>
          <w:szCs w:val="32"/>
        </w:rPr>
        <w:t>，土地使用年期为</w:t>
      </w:r>
      <w:r w:rsidRPr="00077E20">
        <w:rPr>
          <w:rFonts w:eastAsia="仿宋_GB2312" w:hint="eastAsia"/>
          <w:kern w:val="0"/>
          <w:sz w:val="32"/>
          <w:szCs w:val="32"/>
        </w:rPr>
        <w:t>40</w:t>
      </w:r>
      <w:r w:rsidRPr="00077E20">
        <w:rPr>
          <w:rFonts w:eastAsia="仿宋_GB2312" w:hint="eastAsia"/>
          <w:kern w:val="0"/>
          <w:sz w:val="32"/>
          <w:szCs w:val="32"/>
        </w:rPr>
        <w:t>年，土地开发程度为“五通一平”</w:t>
      </w:r>
      <w:r w:rsidRPr="00077E20">
        <w:rPr>
          <w:rFonts w:eastAsia="仿宋_GB2312" w:hint="eastAsia"/>
          <w:kern w:val="0"/>
          <w:sz w:val="32"/>
          <w:szCs w:val="32"/>
        </w:rPr>
        <w:lastRenderedPageBreak/>
        <w:t>（即宗地红线外通路、</w:t>
      </w:r>
      <w:r w:rsidR="00E27B46">
        <w:rPr>
          <w:rFonts w:eastAsia="仿宋_GB2312" w:hint="eastAsia"/>
          <w:kern w:val="0"/>
          <w:sz w:val="32"/>
          <w:szCs w:val="32"/>
        </w:rPr>
        <w:t>通电</w:t>
      </w:r>
      <w:r w:rsidRPr="00077E20">
        <w:rPr>
          <w:rFonts w:eastAsia="仿宋_GB2312" w:hint="eastAsia"/>
          <w:kern w:val="0"/>
          <w:sz w:val="32"/>
          <w:szCs w:val="32"/>
        </w:rPr>
        <w:t>、供水、排水、通讯，宗地红线内场地平整）条件下，商服用地土地使用权的区域</w:t>
      </w:r>
      <w:r w:rsidR="00F71FCA" w:rsidRPr="00F71FCA">
        <w:rPr>
          <w:rFonts w:eastAsia="仿宋_GB2312" w:hint="eastAsia"/>
          <w:kern w:val="0"/>
          <w:sz w:val="32"/>
          <w:szCs w:val="32"/>
        </w:rPr>
        <w:t>地面地价</w:t>
      </w:r>
      <w:r w:rsidRPr="00077E20">
        <w:rPr>
          <w:rFonts w:eastAsia="仿宋_GB2312" w:hint="eastAsia"/>
          <w:kern w:val="0"/>
          <w:sz w:val="32"/>
          <w:szCs w:val="32"/>
        </w:rPr>
        <w:t>和楼面地价。</w:t>
      </w:r>
    </w:p>
    <w:p w14:paraId="25019558" w14:textId="1798DC52" w:rsidR="00BB43AA" w:rsidRPr="00077E20" w:rsidRDefault="00BB43AA" w:rsidP="00BB43AA">
      <w:pPr>
        <w:adjustRightInd w:val="0"/>
        <w:snapToGrid w:val="0"/>
        <w:spacing w:line="360" w:lineRule="auto"/>
        <w:ind w:firstLineChars="200" w:firstLine="643"/>
        <w:rPr>
          <w:rFonts w:eastAsia="仿宋_GB2312"/>
          <w:kern w:val="0"/>
          <w:sz w:val="32"/>
          <w:szCs w:val="32"/>
        </w:rPr>
      </w:pPr>
      <w:r w:rsidRPr="00077E20">
        <w:rPr>
          <w:rFonts w:eastAsia="仿宋_GB2312" w:hint="eastAsia"/>
          <w:b/>
          <w:bCs/>
          <w:kern w:val="0"/>
          <w:sz w:val="32"/>
          <w:szCs w:val="32"/>
        </w:rPr>
        <w:t>住宅用地基准地价内涵：</w:t>
      </w:r>
      <w:r w:rsidRPr="00077E20">
        <w:rPr>
          <w:rFonts w:eastAsia="仿宋_GB2312" w:hint="eastAsia"/>
          <w:kern w:val="0"/>
          <w:sz w:val="32"/>
          <w:szCs w:val="32"/>
        </w:rPr>
        <w:t>估价期日为</w:t>
      </w:r>
      <w:r w:rsidR="002B474A" w:rsidRPr="00077E20">
        <w:rPr>
          <w:rFonts w:eastAsia="仿宋_GB2312" w:hint="eastAsia"/>
          <w:kern w:val="0"/>
          <w:sz w:val="32"/>
          <w:szCs w:val="32"/>
        </w:rPr>
        <w:t>2023</w:t>
      </w:r>
      <w:r w:rsidR="002B474A" w:rsidRPr="00077E20">
        <w:rPr>
          <w:rFonts w:eastAsia="仿宋_GB2312" w:hint="eastAsia"/>
          <w:kern w:val="0"/>
          <w:sz w:val="32"/>
          <w:szCs w:val="32"/>
        </w:rPr>
        <w:t>年</w:t>
      </w:r>
      <w:r w:rsidR="002B474A" w:rsidRPr="00077E20">
        <w:rPr>
          <w:rFonts w:eastAsia="仿宋_GB2312" w:hint="eastAsia"/>
          <w:kern w:val="0"/>
          <w:sz w:val="32"/>
          <w:szCs w:val="32"/>
        </w:rPr>
        <w:t>2</w:t>
      </w:r>
      <w:r w:rsidR="002B474A" w:rsidRPr="00077E20">
        <w:rPr>
          <w:rFonts w:eastAsia="仿宋_GB2312" w:hint="eastAsia"/>
          <w:kern w:val="0"/>
          <w:sz w:val="32"/>
          <w:szCs w:val="32"/>
        </w:rPr>
        <w:t>月</w:t>
      </w:r>
      <w:r w:rsidR="002B474A" w:rsidRPr="00077E20">
        <w:rPr>
          <w:rFonts w:eastAsia="仿宋_GB2312" w:hint="eastAsia"/>
          <w:kern w:val="0"/>
          <w:sz w:val="32"/>
          <w:szCs w:val="32"/>
        </w:rPr>
        <w:t>1</w:t>
      </w:r>
      <w:r w:rsidR="002B474A" w:rsidRPr="00077E20">
        <w:rPr>
          <w:rFonts w:eastAsia="仿宋_GB2312" w:hint="eastAsia"/>
          <w:kern w:val="0"/>
          <w:sz w:val="32"/>
          <w:szCs w:val="32"/>
        </w:rPr>
        <w:t>日</w:t>
      </w:r>
      <w:r w:rsidRPr="00077E20">
        <w:rPr>
          <w:rFonts w:eastAsia="仿宋_GB2312" w:hint="eastAsia"/>
          <w:kern w:val="0"/>
          <w:sz w:val="32"/>
          <w:szCs w:val="32"/>
        </w:rPr>
        <w:t>，设定容积率为</w:t>
      </w:r>
      <w:r w:rsidRPr="00077E20">
        <w:rPr>
          <w:rFonts w:eastAsia="仿宋_GB2312" w:hint="eastAsia"/>
          <w:kern w:val="0"/>
          <w:sz w:val="32"/>
          <w:szCs w:val="32"/>
        </w:rPr>
        <w:t>2.0</w:t>
      </w:r>
      <w:r w:rsidRPr="00077E20">
        <w:rPr>
          <w:rFonts w:eastAsia="仿宋_GB2312" w:hint="eastAsia"/>
          <w:kern w:val="0"/>
          <w:sz w:val="32"/>
          <w:szCs w:val="32"/>
        </w:rPr>
        <w:t>，土地使用年期为</w:t>
      </w:r>
      <w:r w:rsidRPr="00077E20">
        <w:rPr>
          <w:rFonts w:eastAsia="仿宋_GB2312" w:hint="eastAsia"/>
          <w:kern w:val="0"/>
          <w:sz w:val="32"/>
          <w:szCs w:val="32"/>
        </w:rPr>
        <w:t>70</w:t>
      </w:r>
      <w:r w:rsidRPr="00077E20">
        <w:rPr>
          <w:rFonts w:eastAsia="仿宋_GB2312" w:hint="eastAsia"/>
          <w:kern w:val="0"/>
          <w:sz w:val="32"/>
          <w:szCs w:val="32"/>
        </w:rPr>
        <w:t>年，土地开发程度为“五通一平”（即宗地红线外通路、</w:t>
      </w:r>
      <w:r w:rsidR="00E27B46">
        <w:rPr>
          <w:rFonts w:eastAsia="仿宋_GB2312" w:hint="eastAsia"/>
          <w:kern w:val="0"/>
          <w:sz w:val="32"/>
          <w:szCs w:val="32"/>
        </w:rPr>
        <w:t>通电</w:t>
      </w:r>
      <w:r w:rsidRPr="00077E20">
        <w:rPr>
          <w:rFonts w:eastAsia="仿宋_GB2312" w:hint="eastAsia"/>
          <w:kern w:val="0"/>
          <w:sz w:val="32"/>
          <w:szCs w:val="32"/>
        </w:rPr>
        <w:t>、供水、排水、通讯，宗地红线内场地平整）条件下，住宅用地土地使用权的区域</w:t>
      </w:r>
      <w:r w:rsidR="00F71FCA">
        <w:rPr>
          <w:rFonts w:eastAsia="仿宋_GB2312" w:hint="eastAsia"/>
          <w:kern w:val="0"/>
          <w:sz w:val="32"/>
          <w:szCs w:val="32"/>
        </w:rPr>
        <w:t>地面地价</w:t>
      </w:r>
      <w:r w:rsidRPr="00077E20">
        <w:rPr>
          <w:rFonts w:eastAsia="仿宋_GB2312" w:hint="eastAsia"/>
          <w:kern w:val="0"/>
          <w:sz w:val="32"/>
          <w:szCs w:val="32"/>
        </w:rPr>
        <w:t>和</w:t>
      </w:r>
      <w:r w:rsidR="00F71FCA">
        <w:rPr>
          <w:rFonts w:eastAsia="仿宋_GB2312" w:hint="eastAsia"/>
          <w:kern w:val="0"/>
          <w:sz w:val="32"/>
          <w:szCs w:val="32"/>
        </w:rPr>
        <w:t>楼面地价</w:t>
      </w:r>
      <w:r w:rsidRPr="00077E20">
        <w:rPr>
          <w:rFonts w:eastAsia="仿宋_GB2312" w:hint="eastAsia"/>
          <w:kern w:val="0"/>
          <w:sz w:val="32"/>
          <w:szCs w:val="32"/>
        </w:rPr>
        <w:t>。</w:t>
      </w:r>
    </w:p>
    <w:p w14:paraId="48CB2137" w14:textId="14A3A192" w:rsidR="00BB43AA" w:rsidRPr="00077E20" w:rsidRDefault="00BB43AA" w:rsidP="00BB43AA">
      <w:pPr>
        <w:adjustRightInd w:val="0"/>
        <w:snapToGrid w:val="0"/>
        <w:spacing w:line="360" w:lineRule="auto"/>
        <w:ind w:firstLineChars="200" w:firstLine="643"/>
        <w:rPr>
          <w:rFonts w:eastAsia="仿宋_GB2312"/>
          <w:kern w:val="0"/>
          <w:sz w:val="32"/>
          <w:szCs w:val="32"/>
        </w:rPr>
      </w:pPr>
      <w:r w:rsidRPr="00077E20">
        <w:rPr>
          <w:rFonts w:eastAsia="仿宋_GB2312" w:hint="eastAsia"/>
          <w:b/>
          <w:bCs/>
          <w:kern w:val="0"/>
          <w:sz w:val="32"/>
          <w:szCs w:val="32"/>
        </w:rPr>
        <w:t>工业用地基准地价内涵：</w:t>
      </w:r>
      <w:r w:rsidRPr="00077E20">
        <w:rPr>
          <w:rFonts w:eastAsia="仿宋_GB2312" w:hint="eastAsia"/>
          <w:kern w:val="0"/>
          <w:sz w:val="32"/>
          <w:szCs w:val="32"/>
        </w:rPr>
        <w:t>估价期日为</w:t>
      </w:r>
      <w:r w:rsidR="002B474A" w:rsidRPr="00077E20">
        <w:rPr>
          <w:rFonts w:eastAsia="仿宋_GB2312" w:hint="eastAsia"/>
          <w:kern w:val="0"/>
          <w:sz w:val="32"/>
          <w:szCs w:val="32"/>
        </w:rPr>
        <w:t>2023</w:t>
      </w:r>
      <w:r w:rsidR="002B474A" w:rsidRPr="00077E20">
        <w:rPr>
          <w:rFonts w:eastAsia="仿宋_GB2312" w:hint="eastAsia"/>
          <w:kern w:val="0"/>
          <w:sz w:val="32"/>
          <w:szCs w:val="32"/>
        </w:rPr>
        <w:t>年</w:t>
      </w:r>
      <w:r w:rsidR="002B474A" w:rsidRPr="00077E20">
        <w:rPr>
          <w:rFonts w:eastAsia="仿宋_GB2312" w:hint="eastAsia"/>
          <w:kern w:val="0"/>
          <w:sz w:val="32"/>
          <w:szCs w:val="32"/>
        </w:rPr>
        <w:t>2</w:t>
      </w:r>
      <w:r w:rsidR="002B474A" w:rsidRPr="00077E20">
        <w:rPr>
          <w:rFonts w:eastAsia="仿宋_GB2312" w:hint="eastAsia"/>
          <w:kern w:val="0"/>
          <w:sz w:val="32"/>
          <w:szCs w:val="32"/>
        </w:rPr>
        <w:t>月</w:t>
      </w:r>
      <w:r w:rsidR="002B474A" w:rsidRPr="00077E20">
        <w:rPr>
          <w:rFonts w:eastAsia="仿宋_GB2312" w:hint="eastAsia"/>
          <w:kern w:val="0"/>
          <w:sz w:val="32"/>
          <w:szCs w:val="32"/>
        </w:rPr>
        <w:t>1</w:t>
      </w:r>
      <w:r w:rsidR="002B474A" w:rsidRPr="00077E20">
        <w:rPr>
          <w:rFonts w:eastAsia="仿宋_GB2312" w:hint="eastAsia"/>
          <w:kern w:val="0"/>
          <w:sz w:val="32"/>
          <w:szCs w:val="32"/>
        </w:rPr>
        <w:t>日</w:t>
      </w:r>
      <w:r w:rsidRPr="00077E20">
        <w:rPr>
          <w:rFonts w:eastAsia="仿宋_GB2312" w:hint="eastAsia"/>
          <w:kern w:val="0"/>
          <w:sz w:val="32"/>
          <w:szCs w:val="32"/>
        </w:rPr>
        <w:t>，设定容积率为</w:t>
      </w:r>
      <w:r w:rsidRPr="00077E20">
        <w:rPr>
          <w:rFonts w:eastAsia="仿宋_GB2312" w:hint="eastAsia"/>
          <w:kern w:val="0"/>
          <w:sz w:val="32"/>
          <w:szCs w:val="32"/>
        </w:rPr>
        <w:t>1.</w:t>
      </w:r>
      <w:r w:rsidR="00D12AF1">
        <w:rPr>
          <w:rFonts w:eastAsia="仿宋_GB2312"/>
          <w:kern w:val="0"/>
          <w:sz w:val="32"/>
          <w:szCs w:val="32"/>
        </w:rPr>
        <w:t>0</w:t>
      </w:r>
      <w:r w:rsidRPr="00077E20">
        <w:rPr>
          <w:rFonts w:eastAsia="仿宋_GB2312" w:hint="eastAsia"/>
          <w:kern w:val="0"/>
          <w:sz w:val="32"/>
          <w:szCs w:val="32"/>
        </w:rPr>
        <w:t>，土地使用年期为</w:t>
      </w:r>
      <w:r w:rsidRPr="00077E20">
        <w:rPr>
          <w:rFonts w:eastAsia="仿宋_GB2312" w:hint="eastAsia"/>
          <w:kern w:val="0"/>
          <w:sz w:val="32"/>
          <w:szCs w:val="32"/>
        </w:rPr>
        <w:t>50</w:t>
      </w:r>
      <w:r w:rsidRPr="00077E20">
        <w:rPr>
          <w:rFonts w:eastAsia="仿宋_GB2312" w:hint="eastAsia"/>
          <w:kern w:val="0"/>
          <w:sz w:val="32"/>
          <w:szCs w:val="32"/>
        </w:rPr>
        <w:t>年，土地开发程度为“三通一平”（即宗地红线外通路、</w:t>
      </w:r>
      <w:r w:rsidR="00E27B46">
        <w:rPr>
          <w:rFonts w:eastAsia="仿宋_GB2312" w:hint="eastAsia"/>
          <w:kern w:val="0"/>
          <w:sz w:val="32"/>
          <w:szCs w:val="32"/>
        </w:rPr>
        <w:t>通电</w:t>
      </w:r>
      <w:r w:rsidRPr="00077E20">
        <w:rPr>
          <w:rFonts w:eastAsia="仿宋_GB2312" w:hint="eastAsia"/>
          <w:kern w:val="0"/>
          <w:sz w:val="32"/>
          <w:szCs w:val="32"/>
        </w:rPr>
        <w:t>、通水，宗地红线内场地平整）条件下，工业用地土地使用权的区域</w:t>
      </w:r>
      <w:r w:rsidR="00F71FCA">
        <w:rPr>
          <w:rFonts w:eastAsia="仿宋_GB2312" w:hint="eastAsia"/>
          <w:kern w:val="0"/>
          <w:sz w:val="32"/>
          <w:szCs w:val="32"/>
        </w:rPr>
        <w:t>地面地价</w:t>
      </w:r>
      <w:r w:rsidRPr="00077E20">
        <w:rPr>
          <w:rFonts w:eastAsia="仿宋_GB2312" w:hint="eastAsia"/>
          <w:kern w:val="0"/>
          <w:sz w:val="32"/>
          <w:szCs w:val="32"/>
        </w:rPr>
        <w:t>。</w:t>
      </w:r>
    </w:p>
    <w:p w14:paraId="33C6296D" w14:textId="2E82C35E" w:rsidR="00BB43AA" w:rsidRPr="00077E20" w:rsidRDefault="00BB43AA" w:rsidP="00BB43AA">
      <w:pPr>
        <w:adjustRightInd w:val="0"/>
        <w:snapToGrid w:val="0"/>
        <w:spacing w:line="360" w:lineRule="auto"/>
        <w:ind w:firstLineChars="200" w:firstLine="643"/>
        <w:rPr>
          <w:rFonts w:eastAsia="仿宋_GB2312"/>
          <w:kern w:val="0"/>
          <w:sz w:val="32"/>
          <w:szCs w:val="32"/>
        </w:rPr>
      </w:pPr>
      <w:r w:rsidRPr="00077E20">
        <w:rPr>
          <w:rFonts w:eastAsia="仿宋_GB2312" w:hint="eastAsia"/>
          <w:b/>
          <w:bCs/>
          <w:kern w:val="0"/>
          <w:sz w:val="32"/>
          <w:szCs w:val="32"/>
        </w:rPr>
        <w:t>公共管理与公共服务用地基准地价内涵：</w:t>
      </w:r>
      <w:r w:rsidRPr="00077E20">
        <w:rPr>
          <w:rFonts w:eastAsia="仿宋_GB2312" w:hint="eastAsia"/>
          <w:kern w:val="0"/>
          <w:sz w:val="32"/>
          <w:szCs w:val="32"/>
        </w:rPr>
        <w:t>估价期日为</w:t>
      </w:r>
      <w:r w:rsidR="002B474A" w:rsidRPr="00077E20">
        <w:rPr>
          <w:rFonts w:eastAsia="仿宋_GB2312" w:hint="eastAsia"/>
          <w:kern w:val="0"/>
          <w:sz w:val="32"/>
          <w:szCs w:val="32"/>
        </w:rPr>
        <w:t>2023</w:t>
      </w:r>
      <w:r w:rsidR="002B474A" w:rsidRPr="00077E20">
        <w:rPr>
          <w:rFonts w:eastAsia="仿宋_GB2312" w:hint="eastAsia"/>
          <w:kern w:val="0"/>
          <w:sz w:val="32"/>
          <w:szCs w:val="32"/>
        </w:rPr>
        <w:t>年</w:t>
      </w:r>
      <w:r w:rsidR="002B474A" w:rsidRPr="00077E20">
        <w:rPr>
          <w:rFonts w:eastAsia="仿宋_GB2312" w:hint="eastAsia"/>
          <w:kern w:val="0"/>
          <w:sz w:val="32"/>
          <w:szCs w:val="32"/>
        </w:rPr>
        <w:t>2</w:t>
      </w:r>
      <w:r w:rsidR="002B474A" w:rsidRPr="00077E20">
        <w:rPr>
          <w:rFonts w:eastAsia="仿宋_GB2312" w:hint="eastAsia"/>
          <w:kern w:val="0"/>
          <w:sz w:val="32"/>
          <w:szCs w:val="32"/>
        </w:rPr>
        <w:t>月</w:t>
      </w:r>
      <w:r w:rsidR="002B474A" w:rsidRPr="00077E20">
        <w:rPr>
          <w:rFonts w:eastAsia="仿宋_GB2312" w:hint="eastAsia"/>
          <w:kern w:val="0"/>
          <w:sz w:val="32"/>
          <w:szCs w:val="32"/>
        </w:rPr>
        <w:t>1</w:t>
      </w:r>
      <w:r w:rsidR="002B474A" w:rsidRPr="00077E20">
        <w:rPr>
          <w:rFonts w:eastAsia="仿宋_GB2312" w:hint="eastAsia"/>
          <w:kern w:val="0"/>
          <w:sz w:val="32"/>
          <w:szCs w:val="32"/>
        </w:rPr>
        <w:t>日</w:t>
      </w:r>
      <w:r w:rsidRPr="00077E20">
        <w:rPr>
          <w:rFonts w:eastAsia="仿宋_GB2312" w:hint="eastAsia"/>
          <w:kern w:val="0"/>
          <w:sz w:val="32"/>
          <w:szCs w:val="32"/>
        </w:rPr>
        <w:t>，设定容积率为</w:t>
      </w:r>
      <w:r w:rsidRPr="00077E20">
        <w:rPr>
          <w:rFonts w:eastAsia="仿宋_GB2312" w:hint="eastAsia"/>
          <w:kern w:val="0"/>
          <w:sz w:val="32"/>
          <w:szCs w:val="32"/>
        </w:rPr>
        <w:t>2.0</w:t>
      </w:r>
      <w:r w:rsidRPr="00077E20">
        <w:rPr>
          <w:rFonts w:eastAsia="仿宋_GB2312" w:hint="eastAsia"/>
          <w:kern w:val="0"/>
          <w:sz w:val="32"/>
          <w:szCs w:val="32"/>
        </w:rPr>
        <w:t>，土地使用年期为</w:t>
      </w:r>
      <w:r w:rsidRPr="00077E20">
        <w:rPr>
          <w:rFonts w:eastAsia="仿宋_GB2312" w:hint="eastAsia"/>
          <w:kern w:val="0"/>
          <w:sz w:val="32"/>
          <w:szCs w:val="32"/>
        </w:rPr>
        <w:t>50</w:t>
      </w:r>
      <w:r w:rsidRPr="00077E20">
        <w:rPr>
          <w:rFonts w:eastAsia="仿宋_GB2312" w:hint="eastAsia"/>
          <w:kern w:val="0"/>
          <w:sz w:val="32"/>
          <w:szCs w:val="32"/>
        </w:rPr>
        <w:t>年，土地开发程度为“五通一平”（即宗地红线外通路、</w:t>
      </w:r>
      <w:r w:rsidR="00E27B46">
        <w:rPr>
          <w:rFonts w:eastAsia="仿宋_GB2312" w:hint="eastAsia"/>
          <w:kern w:val="0"/>
          <w:sz w:val="32"/>
          <w:szCs w:val="32"/>
        </w:rPr>
        <w:t>通电</w:t>
      </w:r>
      <w:r w:rsidRPr="00077E20">
        <w:rPr>
          <w:rFonts w:eastAsia="仿宋_GB2312" w:hint="eastAsia"/>
          <w:kern w:val="0"/>
          <w:sz w:val="32"/>
          <w:szCs w:val="32"/>
        </w:rPr>
        <w:t>、供水、排水、通讯，宗地红线内场地平整）条件下，公共管理与公共服务用地土地使用权的区域</w:t>
      </w:r>
      <w:r w:rsidR="00F71FCA">
        <w:rPr>
          <w:rFonts w:eastAsia="仿宋_GB2312" w:hint="eastAsia"/>
          <w:kern w:val="0"/>
          <w:sz w:val="32"/>
          <w:szCs w:val="32"/>
        </w:rPr>
        <w:t>地面地价</w:t>
      </w:r>
      <w:r w:rsidRPr="00077E20">
        <w:rPr>
          <w:rFonts w:eastAsia="仿宋_GB2312" w:hint="eastAsia"/>
          <w:kern w:val="0"/>
          <w:sz w:val="32"/>
          <w:szCs w:val="32"/>
        </w:rPr>
        <w:t>和</w:t>
      </w:r>
      <w:r w:rsidR="00F71FCA">
        <w:rPr>
          <w:rFonts w:eastAsia="仿宋_GB2312" w:hint="eastAsia"/>
          <w:kern w:val="0"/>
          <w:sz w:val="32"/>
          <w:szCs w:val="32"/>
        </w:rPr>
        <w:t>楼面地价</w:t>
      </w:r>
      <w:r w:rsidRPr="00077E20">
        <w:rPr>
          <w:rFonts w:eastAsia="仿宋_GB2312" w:hint="eastAsia"/>
          <w:kern w:val="0"/>
          <w:sz w:val="32"/>
          <w:szCs w:val="32"/>
        </w:rPr>
        <w:t>。</w:t>
      </w:r>
    </w:p>
    <w:p w14:paraId="54300A65" w14:textId="6A0F2BF8" w:rsidR="00B82D76" w:rsidRPr="00077E20" w:rsidRDefault="00BB43AA" w:rsidP="00BB43AA">
      <w:pPr>
        <w:adjustRightInd w:val="0"/>
        <w:snapToGrid w:val="0"/>
        <w:spacing w:line="360" w:lineRule="auto"/>
        <w:ind w:firstLineChars="200" w:firstLine="643"/>
        <w:rPr>
          <w:rFonts w:eastAsia="仿宋_GB2312"/>
          <w:kern w:val="0"/>
          <w:sz w:val="32"/>
          <w:szCs w:val="32"/>
        </w:rPr>
      </w:pPr>
      <w:r w:rsidRPr="00077E20">
        <w:rPr>
          <w:rFonts w:eastAsia="仿宋_GB2312" w:hint="eastAsia"/>
          <w:b/>
          <w:bCs/>
          <w:kern w:val="0"/>
          <w:sz w:val="32"/>
          <w:szCs w:val="32"/>
        </w:rPr>
        <w:t>公用设施用地基准地价内涵：</w:t>
      </w:r>
      <w:r w:rsidRPr="00077E20">
        <w:rPr>
          <w:rFonts w:eastAsia="仿宋_GB2312" w:hint="eastAsia"/>
          <w:kern w:val="0"/>
          <w:sz w:val="32"/>
          <w:szCs w:val="32"/>
        </w:rPr>
        <w:t>估价期日为</w:t>
      </w:r>
      <w:r w:rsidR="002B474A" w:rsidRPr="00077E20">
        <w:rPr>
          <w:rFonts w:eastAsia="仿宋_GB2312" w:hint="eastAsia"/>
          <w:kern w:val="0"/>
          <w:sz w:val="32"/>
          <w:szCs w:val="32"/>
        </w:rPr>
        <w:t>2023</w:t>
      </w:r>
      <w:r w:rsidR="002B474A" w:rsidRPr="00077E20">
        <w:rPr>
          <w:rFonts w:eastAsia="仿宋_GB2312" w:hint="eastAsia"/>
          <w:kern w:val="0"/>
          <w:sz w:val="32"/>
          <w:szCs w:val="32"/>
        </w:rPr>
        <w:t>年</w:t>
      </w:r>
      <w:r w:rsidR="002B474A" w:rsidRPr="00077E20">
        <w:rPr>
          <w:rFonts w:eastAsia="仿宋_GB2312" w:hint="eastAsia"/>
          <w:kern w:val="0"/>
          <w:sz w:val="32"/>
          <w:szCs w:val="32"/>
        </w:rPr>
        <w:t>2</w:t>
      </w:r>
      <w:r w:rsidR="002B474A" w:rsidRPr="00077E20">
        <w:rPr>
          <w:rFonts w:eastAsia="仿宋_GB2312" w:hint="eastAsia"/>
          <w:kern w:val="0"/>
          <w:sz w:val="32"/>
          <w:szCs w:val="32"/>
        </w:rPr>
        <w:t>月</w:t>
      </w:r>
      <w:r w:rsidR="002B474A" w:rsidRPr="00077E20">
        <w:rPr>
          <w:rFonts w:eastAsia="仿宋_GB2312" w:hint="eastAsia"/>
          <w:kern w:val="0"/>
          <w:sz w:val="32"/>
          <w:szCs w:val="32"/>
        </w:rPr>
        <w:t>1</w:t>
      </w:r>
      <w:r w:rsidR="002B474A" w:rsidRPr="00077E20">
        <w:rPr>
          <w:rFonts w:eastAsia="仿宋_GB2312" w:hint="eastAsia"/>
          <w:kern w:val="0"/>
          <w:sz w:val="32"/>
          <w:szCs w:val="32"/>
        </w:rPr>
        <w:t>日</w:t>
      </w:r>
      <w:r w:rsidRPr="00077E20">
        <w:rPr>
          <w:rFonts w:eastAsia="仿宋_GB2312" w:hint="eastAsia"/>
          <w:kern w:val="0"/>
          <w:sz w:val="32"/>
          <w:szCs w:val="32"/>
        </w:rPr>
        <w:t>，设定容积率为</w:t>
      </w:r>
      <w:r w:rsidRPr="00077E20">
        <w:rPr>
          <w:rFonts w:eastAsia="仿宋_GB2312" w:hint="eastAsia"/>
          <w:kern w:val="0"/>
          <w:sz w:val="32"/>
          <w:szCs w:val="32"/>
        </w:rPr>
        <w:t>1.0</w:t>
      </w:r>
      <w:r w:rsidRPr="00077E20">
        <w:rPr>
          <w:rFonts w:eastAsia="仿宋_GB2312" w:hint="eastAsia"/>
          <w:kern w:val="0"/>
          <w:sz w:val="32"/>
          <w:szCs w:val="32"/>
        </w:rPr>
        <w:t>，土地使用年期为</w:t>
      </w:r>
      <w:r w:rsidRPr="00077E20">
        <w:rPr>
          <w:rFonts w:eastAsia="仿宋_GB2312" w:hint="eastAsia"/>
          <w:kern w:val="0"/>
          <w:sz w:val="32"/>
          <w:szCs w:val="32"/>
        </w:rPr>
        <w:t>50</w:t>
      </w:r>
      <w:r w:rsidRPr="00077E20">
        <w:rPr>
          <w:rFonts w:eastAsia="仿宋_GB2312" w:hint="eastAsia"/>
          <w:kern w:val="0"/>
          <w:sz w:val="32"/>
          <w:szCs w:val="32"/>
        </w:rPr>
        <w:t>年，土地开发程度为“三通一平”（即宗地红线外通路、</w:t>
      </w:r>
      <w:r w:rsidR="00E27B46">
        <w:rPr>
          <w:rFonts w:eastAsia="仿宋_GB2312" w:hint="eastAsia"/>
          <w:kern w:val="0"/>
          <w:sz w:val="32"/>
          <w:szCs w:val="32"/>
        </w:rPr>
        <w:t>通电</w:t>
      </w:r>
      <w:r w:rsidRPr="00077E20">
        <w:rPr>
          <w:rFonts w:eastAsia="仿宋_GB2312" w:hint="eastAsia"/>
          <w:kern w:val="0"/>
          <w:sz w:val="32"/>
          <w:szCs w:val="32"/>
        </w:rPr>
        <w:t>、通水，宗地红线内场地平整）条件下，公用设施用地土地使用权的区域</w:t>
      </w:r>
      <w:r w:rsidR="00F71FCA">
        <w:rPr>
          <w:rFonts w:eastAsia="仿宋_GB2312" w:hint="eastAsia"/>
          <w:kern w:val="0"/>
          <w:sz w:val="32"/>
          <w:szCs w:val="32"/>
        </w:rPr>
        <w:t>地面地价</w:t>
      </w:r>
      <w:r w:rsidRPr="00077E20">
        <w:rPr>
          <w:rFonts w:eastAsia="仿宋_GB2312" w:hint="eastAsia"/>
          <w:kern w:val="0"/>
          <w:sz w:val="32"/>
          <w:szCs w:val="32"/>
        </w:rPr>
        <w:t>。</w:t>
      </w:r>
    </w:p>
    <w:p w14:paraId="520BAFB0" w14:textId="7D20A036" w:rsidR="00B82D76" w:rsidRPr="00077E20" w:rsidRDefault="00B82D76" w:rsidP="00B82D76">
      <w:pPr>
        <w:adjustRightInd w:val="0"/>
        <w:snapToGrid w:val="0"/>
        <w:spacing w:line="360" w:lineRule="auto"/>
        <w:ind w:firstLineChars="200" w:firstLine="640"/>
        <w:rPr>
          <w:rFonts w:eastAsia="仿宋_GB2312"/>
          <w:kern w:val="0"/>
          <w:sz w:val="32"/>
          <w:szCs w:val="32"/>
        </w:rPr>
      </w:pPr>
      <w:r w:rsidRPr="00077E20">
        <w:rPr>
          <w:rFonts w:eastAsia="仿宋_GB2312" w:hint="eastAsia"/>
          <w:kern w:val="0"/>
          <w:sz w:val="32"/>
          <w:szCs w:val="32"/>
        </w:rPr>
        <w:t>商业路线价采用首层楼面地价，商服用地、住宅用地以及公</w:t>
      </w:r>
      <w:r w:rsidRPr="00077E20">
        <w:rPr>
          <w:rFonts w:eastAsia="仿宋_GB2312" w:hint="eastAsia"/>
          <w:kern w:val="0"/>
          <w:sz w:val="32"/>
          <w:szCs w:val="32"/>
        </w:rPr>
        <w:lastRenderedPageBreak/>
        <w:t>共管理与公共服务用地基准地价采用</w:t>
      </w:r>
      <w:r w:rsidR="00F71FCA">
        <w:rPr>
          <w:rFonts w:eastAsia="仿宋_GB2312" w:hint="eastAsia"/>
          <w:kern w:val="0"/>
          <w:sz w:val="32"/>
          <w:szCs w:val="32"/>
        </w:rPr>
        <w:t>地面地价</w:t>
      </w:r>
      <w:r w:rsidRPr="00077E20">
        <w:rPr>
          <w:rFonts w:eastAsia="仿宋_GB2312" w:hint="eastAsia"/>
          <w:kern w:val="0"/>
          <w:sz w:val="32"/>
          <w:szCs w:val="32"/>
        </w:rPr>
        <w:t>和</w:t>
      </w:r>
      <w:r w:rsidR="00F71FCA">
        <w:rPr>
          <w:rFonts w:eastAsia="仿宋_GB2312" w:hint="eastAsia"/>
          <w:kern w:val="0"/>
          <w:sz w:val="32"/>
          <w:szCs w:val="32"/>
        </w:rPr>
        <w:t>楼面地价</w:t>
      </w:r>
      <w:r w:rsidRPr="00077E20">
        <w:rPr>
          <w:rFonts w:eastAsia="仿宋_GB2312" w:hint="eastAsia"/>
          <w:kern w:val="0"/>
          <w:sz w:val="32"/>
          <w:szCs w:val="32"/>
        </w:rPr>
        <w:t>表现形式，工业用地和公用设施用地基准地价采用</w:t>
      </w:r>
      <w:r w:rsidR="00F71FCA">
        <w:rPr>
          <w:rFonts w:eastAsia="仿宋_GB2312" w:hint="eastAsia"/>
          <w:kern w:val="0"/>
          <w:sz w:val="32"/>
          <w:szCs w:val="32"/>
        </w:rPr>
        <w:t>地面地价</w:t>
      </w:r>
      <w:r w:rsidRPr="00077E20">
        <w:rPr>
          <w:rFonts w:eastAsia="仿宋_GB2312" w:hint="eastAsia"/>
          <w:kern w:val="0"/>
          <w:sz w:val="32"/>
          <w:szCs w:val="32"/>
        </w:rPr>
        <w:t>表现形式。</w:t>
      </w:r>
    </w:p>
    <w:p w14:paraId="255FDB77" w14:textId="77777777" w:rsidR="0091289C" w:rsidRPr="00077E20" w:rsidRDefault="00B82D76" w:rsidP="00B82D76">
      <w:pPr>
        <w:adjustRightInd w:val="0"/>
        <w:snapToGrid w:val="0"/>
        <w:spacing w:line="360" w:lineRule="auto"/>
        <w:ind w:firstLineChars="200" w:firstLine="640"/>
        <w:rPr>
          <w:rFonts w:eastAsia="仿宋_GB2312"/>
          <w:kern w:val="0"/>
          <w:sz w:val="32"/>
          <w:szCs w:val="32"/>
        </w:rPr>
      </w:pPr>
      <w:r w:rsidRPr="00077E20">
        <w:rPr>
          <w:rFonts w:eastAsia="仿宋_GB2312" w:hint="eastAsia"/>
          <w:kern w:val="0"/>
          <w:sz w:val="32"/>
          <w:szCs w:val="32"/>
        </w:rPr>
        <w:t>具体表现形式分别为</w:t>
      </w:r>
      <w:r w:rsidR="00F14DA7" w:rsidRPr="00077E20">
        <w:rPr>
          <w:rFonts w:eastAsia="仿宋_GB2312" w:hint="eastAsia"/>
          <w:kern w:val="0"/>
          <w:sz w:val="32"/>
          <w:szCs w:val="32"/>
        </w:rPr>
        <w:t>：</w:t>
      </w:r>
    </w:p>
    <w:p w14:paraId="6973269D" w14:textId="77777777" w:rsidR="00F14DA7" w:rsidRPr="00077E20" w:rsidRDefault="00F14DA7" w:rsidP="00F14DA7">
      <w:pPr>
        <w:adjustRightInd w:val="0"/>
        <w:snapToGrid w:val="0"/>
        <w:spacing w:afterLines="50" w:after="120" w:line="440" w:lineRule="exact"/>
        <w:jc w:val="center"/>
        <w:rPr>
          <w:rFonts w:eastAsia="仿宋_GB2312"/>
          <w:sz w:val="24"/>
          <w:szCs w:val="22"/>
          <w:vertAlign w:val="superscript"/>
        </w:rPr>
      </w:pPr>
      <w:r w:rsidRPr="00077E20">
        <w:rPr>
          <w:rFonts w:eastAsia="仿宋_GB2312"/>
          <w:b/>
          <w:sz w:val="24"/>
          <w:szCs w:val="22"/>
        </w:rPr>
        <w:t>表</w:t>
      </w:r>
      <w:r w:rsidRPr="00077E20">
        <w:rPr>
          <w:rFonts w:eastAsia="仿宋_GB2312" w:hint="eastAsia"/>
          <w:b/>
          <w:sz w:val="24"/>
          <w:szCs w:val="22"/>
        </w:rPr>
        <w:t>2-1</w:t>
      </w:r>
      <w:r w:rsidRPr="00077E20">
        <w:rPr>
          <w:rFonts w:eastAsia="仿宋_GB2312"/>
          <w:b/>
          <w:sz w:val="24"/>
          <w:szCs w:val="22"/>
        </w:rPr>
        <w:t xml:space="preserve">-1  </w:t>
      </w:r>
      <w:r w:rsidR="00361276" w:rsidRPr="00077E20">
        <w:rPr>
          <w:rFonts w:eastAsia="仿宋_GB2312" w:hint="eastAsia"/>
          <w:b/>
          <w:sz w:val="24"/>
          <w:szCs w:val="22"/>
        </w:rPr>
        <w:t>雷州市</w:t>
      </w:r>
      <w:r w:rsidRPr="00077E20">
        <w:rPr>
          <w:rFonts w:eastAsia="仿宋_GB2312" w:hint="eastAsia"/>
          <w:b/>
          <w:sz w:val="24"/>
          <w:szCs w:val="22"/>
        </w:rPr>
        <w:t>基准地价</w:t>
      </w:r>
      <w:r w:rsidRPr="00077E20">
        <w:rPr>
          <w:rFonts w:eastAsia="仿宋_GB2312"/>
          <w:b/>
          <w:sz w:val="24"/>
          <w:szCs w:val="22"/>
        </w:rPr>
        <w:t>内涵表</w:t>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685"/>
        <w:gridCol w:w="1716"/>
        <w:gridCol w:w="1276"/>
        <w:gridCol w:w="1698"/>
        <w:gridCol w:w="1278"/>
      </w:tblGrid>
      <w:tr w:rsidR="00215512" w:rsidRPr="00077E20" w14:paraId="2C5C0211" w14:textId="77777777" w:rsidTr="005D2355">
        <w:trPr>
          <w:trHeight w:val="227"/>
          <w:jc w:val="center"/>
        </w:trPr>
        <w:tc>
          <w:tcPr>
            <w:tcW w:w="844" w:type="pct"/>
            <w:tcBorders>
              <w:top w:val="single" w:sz="4" w:space="0" w:color="auto"/>
              <w:left w:val="single" w:sz="4" w:space="0" w:color="auto"/>
              <w:bottom w:val="single" w:sz="4" w:space="0" w:color="auto"/>
              <w:right w:val="single" w:sz="4" w:space="0" w:color="auto"/>
              <w:tl2br w:val="single" w:sz="4" w:space="0" w:color="auto"/>
            </w:tcBorders>
            <w:vAlign w:val="center"/>
          </w:tcPr>
          <w:p w14:paraId="019D52B2" w14:textId="77777777" w:rsidR="00B82D76" w:rsidRPr="00077E20" w:rsidRDefault="00B82D76" w:rsidP="00B82D76">
            <w:pPr>
              <w:widowControl/>
              <w:adjustRightInd w:val="0"/>
              <w:snapToGrid w:val="0"/>
              <w:jc w:val="right"/>
              <w:rPr>
                <w:rFonts w:eastAsia="仿宋_GB2312"/>
                <w:b/>
                <w:sz w:val="24"/>
              </w:rPr>
            </w:pPr>
            <w:r w:rsidRPr="00077E20">
              <w:rPr>
                <w:rFonts w:eastAsia="仿宋_GB2312"/>
                <w:b/>
                <w:sz w:val="24"/>
              </w:rPr>
              <w:t>土地用途</w:t>
            </w:r>
          </w:p>
          <w:p w14:paraId="0B7A1B3C" w14:textId="77777777" w:rsidR="00B82D76" w:rsidRPr="00077E20" w:rsidRDefault="00B82D76" w:rsidP="00B82D76">
            <w:pPr>
              <w:widowControl/>
              <w:adjustRightInd w:val="0"/>
              <w:snapToGrid w:val="0"/>
              <w:jc w:val="left"/>
              <w:rPr>
                <w:rFonts w:eastAsia="仿宋_GB2312"/>
                <w:b/>
                <w:sz w:val="24"/>
              </w:rPr>
            </w:pPr>
            <w:r w:rsidRPr="00077E20">
              <w:rPr>
                <w:rFonts w:eastAsia="仿宋_GB2312"/>
                <w:b/>
                <w:sz w:val="24"/>
              </w:rPr>
              <w:t>项目</w:t>
            </w:r>
          </w:p>
        </w:tc>
        <w:tc>
          <w:tcPr>
            <w:tcW w:w="915" w:type="pct"/>
            <w:tcBorders>
              <w:top w:val="single" w:sz="4" w:space="0" w:color="auto"/>
              <w:left w:val="single" w:sz="4" w:space="0" w:color="auto"/>
              <w:bottom w:val="single" w:sz="4" w:space="0" w:color="auto"/>
              <w:right w:val="single" w:sz="4" w:space="0" w:color="auto"/>
            </w:tcBorders>
            <w:vAlign w:val="center"/>
          </w:tcPr>
          <w:p w14:paraId="6673727C" w14:textId="77777777" w:rsidR="00B82D76" w:rsidRPr="00077E20" w:rsidRDefault="00B82D76" w:rsidP="00B82D76">
            <w:pPr>
              <w:widowControl/>
              <w:adjustRightInd w:val="0"/>
              <w:snapToGrid w:val="0"/>
              <w:jc w:val="center"/>
              <w:rPr>
                <w:rFonts w:eastAsia="仿宋_GB2312"/>
                <w:b/>
                <w:sz w:val="24"/>
              </w:rPr>
            </w:pPr>
            <w:r w:rsidRPr="00077E20">
              <w:rPr>
                <w:rFonts w:eastAsia="仿宋_GB2312"/>
                <w:b/>
                <w:sz w:val="24"/>
              </w:rPr>
              <w:t>商服用地</w:t>
            </w:r>
          </w:p>
        </w:tc>
        <w:tc>
          <w:tcPr>
            <w:tcW w:w="932" w:type="pct"/>
            <w:tcBorders>
              <w:top w:val="single" w:sz="4" w:space="0" w:color="auto"/>
              <w:left w:val="single" w:sz="4" w:space="0" w:color="auto"/>
              <w:bottom w:val="single" w:sz="4" w:space="0" w:color="auto"/>
              <w:right w:val="single" w:sz="4" w:space="0" w:color="auto"/>
            </w:tcBorders>
            <w:vAlign w:val="center"/>
          </w:tcPr>
          <w:p w14:paraId="75FBF265" w14:textId="77777777" w:rsidR="00B82D76" w:rsidRPr="00077E20" w:rsidRDefault="00B82D76" w:rsidP="00B82D76">
            <w:pPr>
              <w:widowControl/>
              <w:adjustRightInd w:val="0"/>
              <w:snapToGrid w:val="0"/>
              <w:jc w:val="center"/>
              <w:rPr>
                <w:rFonts w:eastAsia="仿宋_GB2312"/>
                <w:b/>
                <w:sz w:val="24"/>
              </w:rPr>
            </w:pPr>
            <w:r w:rsidRPr="00077E20">
              <w:rPr>
                <w:rFonts w:eastAsia="仿宋_GB2312"/>
                <w:b/>
                <w:sz w:val="24"/>
              </w:rPr>
              <w:t>住宅用地</w:t>
            </w:r>
          </w:p>
        </w:tc>
        <w:tc>
          <w:tcPr>
            <w:tcW w:w="693" w:type="pct"/>
            <w:tcBorders>
              <w:top w:val="single" w:sz="4" w:space="0" w:color="auto"/>
              <w:left w:val="single" w:sz="4" w:space="0" w:color="auto"/>
              <w:bottom w:val="single" w:sz="4" w:space="0" w:color="auto"/>
              <w:right w:val="single" w:sz="4" w:space="0" w:color="auto"/>
            </w:tcBorders>
            <w:vAlign w:val="center"/>
          </w:tcPr>
          <w:p w14:paraId="5D8F1210" w14:textId="77777777" w:rsidR="00B82D76" w:rsidRPr="00077E20" w:rsidRDefault="00B82D76" w:rsidP="00B82D76">
            <w:pPr>
              <w:widowControl/>
              <w:adjustRightInd w:val="0"/>
              <w:snapToGrid w:val="0"/>
              <w:jc w:val="center"/>
              <w:rPr>
                <w:rFonts w:eastAsia="仿宋_GB2312"/>
                <w:b/>
                <w:sz w:val="24"/>
              </w:rPr>
            </w:pPr>
            <w:r w:rsidRPr="00077E20">
              <w:rPr>
                <w:rFonts w:eastAsia="仿宋_GB2312"/>
                <w:b/>
                <w:sz w:val="24"/>
              </w:rPr>
              <w:t>工业用地</w:t>
            </w:r>
          </w:p>
        </w:tc>
        <w:tc>
          <w:tcPr>
            <w:tcW w:w="922" w:type="pct"/>
            <w:tcBorders>
              <w:top w:val="single" w:sz="4" w:space="0" w:color="auto"/>
              <w:left w:val="single" w:sz="4" w:space="0" w:color="auto"/>
              <w:bottom w:val="single" w:sz="4" w:space="0" w:color="auto"/>
              <w:right w:val="single" w:sz="4" w:space="0" w:color="auto"/>
            </w:tcBorders>
            <w:vAlign w:val="center"/>
          </w:tcPr>
          <w:p w14:paraId="54B4D5F0" w14:textId="77777777" w:rsidR="00B82D76" w:rsidRPr="00077E20" w:rsidRDefault="00B82D76" w:rsidP="00B82D76">
            <w:pPr>
              <w:widowControl/>
              <w:adjustRightInd w:val="0"/>
              <w:snapToGrid w:val="0"/>
              <w:jc w:val="center"/>
              <w:rPr>
                <w:rFonts w:eastAsia="仿宋_GB2312"/>
                <w:b/>
                <w:sz w:val="24"/>
              </w:rPr>
            </w:pPr>
            <w:r w:rsidRPr="00077E20">
              <w:rPr>
                <w:rFonts w:eastAsia="仿宋_GB2312" w:hint="eastAsia"/>
                <w:b/>
                <w:sz w:val="24"/>
              </w:rPr>
              <w:t>公共管理与公共服务用地</w:t>
            </w:r>
          </w:p>
        </w:tc>
        <w:tc>
          <w:tcPr>
            <w:tcW w:w="694" w:type="pct"/>
            <w:tcBorders>
              <w:top w:val="single" w:sz="4" w:space="0" w:color="auto"/>
              <w:left w:val="single" w:sz="4" w:space="0" w:color="auto"/>
              <w:bottom w:val="single" w:sz="4" w:space="0" w:color="auto"/>
              <w:right w:val="single" w:sz="4" w:space="0" w:color="auto"/>
            </w:tcBorders>
            <w:vAlign w:val="center"/>
          </w:tcPr>
          <w:p w14:paraId="38804822" w14:textId="77777777" w:rsidR="00B82D76" w:rsidRPr="00077E20" w:rsidRDefault="00B82D76" w:rsidP="00B82D76">
            <w:pPr>
              <w:widowControl/>
              <w:adjustRightInd w:val="0"/>
              <w:snapToGrid w:val="0"/>
              <w:jc w:val="center"/>
              <w:rPr>
                <w:rFonts w:eastAsia="仿宋_GB2312"/>
                <w:b/>
                <w:sz w:val="24"/>
              </w:rPr>
            </w:pPr>
            <w:r w:rsidRPr="00077E20">
              <w:rPr>
                <w:rFonts w:eastAsia="仿宋_GB2312" w:hint="eastAsia"/>
                <w:b/>
                <w:sz w:val="24"/>
              </w:rPr>
              <w:t>公用设施用地</w:t>
            </w:r>
          </w:p>
        </w:tc>
      </w:tr>
      <w:tr w:rsidR="00B82D76" w:rsidRPr="00077E20" w14:paraId="64D62544" w14:textId="77777777" w:rsidTr="00BC6267">
        <w:trPr>
          <w:trHeight w:val="227"/>
          <w:jc w:val="center"/>
        </w:trPr>
        <w:tc>
          <w:tcPr>
            <w:tcW w:w="844" w:type="pct"/>
            <w:tcBorders>
              <w:top w:val="single" w:sz="4" w:space="0" w:color="auto"/>
              <w:left w:val="single" w:sz="4" w:space="0" w:color="auto"/>
              <w:bottom w:val="single" w:sz="4" w:space="0" w:color="auto"/>
              <w:right w:val="single" w:sz="4" w:space="0" w:color="auto"/>
            </w:tcBorders>
            <w:vAlign w:val="center"/>
          </w:tcPr>
          <w:p w14:paraId="60C8051D" w14:textId="77777777" w:rsidR="00B82D76" w:rsidRPr="00077E20" w:rsidRDefault="00B82D76" w:rsidP="00B82D76">
            <w:pPr>
              <w:widowControl/>
              <w:adjustRightInd w:val="0"/>
              <w:snapToGrid w:val="0"/>
              <w:jc w:val="center"/>
              <w:rPr>
                <w:rFonts w:eastAsia="仿宋_GB2312"/>
                <w:b/>
                <w:bCs/>
                <w:sz w:val="24"/>
              </w:rPr>
            </w:pPr>
            <w:r w:rsidRPr="00077E20">
              <w:rPr>
                <w:rFonts w:eastAsia="仿宋_GB2312"/>
                <w:b/>
                <w:bCs/>
                <w:sz w:val="24"/>
              </w:rPr>
              <w:t>估价期日</w:t>
            </w:r>
          </w:p>
        </w:tc>
        <w:tc>
          <w:tcPr>
            <w:tcW w:w="4156" w:type="pct"/>
            <w:gridSpan w:val="5"/>
            <w:tcBorders>
              <w:top w:val="single" w:sz="4" w:space="0" w:color="auto"/>
              <w:left w:val="single" w:sz="4" w:space="0" w:color="auto"/>
              <w:bottom w:val="single" w:sz="4" w:space="0" w:color="auto"/>
              <w:right w:val="single" w:sz="4" w:space="0" w:color="auto"/>
            </w:tcBorders>
            <w:vAlign w:val="center"/>
          </w:tcPr>
          <w:p w14:paraId="7479198D" w14:textId="77777777" w:rsidR="00B82D76" w:rsidRPr="00077E20" w:rsidRDefault="00361276" w:rsidP="00B82D76">
            <w:pPr>
              <w:widowControl/>
              <w:adjustRightInd w:val="0"/>
              <w:snapToGrid w:val="0"/>
              <w:jc w:val="center"/>
              <w:rPr>
                <w:rFonts w:eastAsia="仿宋_GB2312"/>
                <w:sz w:val="24"/>
              </w:rPr>
            </w:pPr>
            <w:r w:rsidRPr="00077E20">
              <w:rPr>
                <w:rFonts w:eastAsia="仿宋_GB2312" w:hint="eastAsia"/>
                <w:sz w:val="24"/>
              </w:rPr>
              <w:t>2023</w:t>
            </w:r>
            <w:r w:rsidRPr="00077E20">
              <w:rPr>
                <w:rFonts w:eastAsia="仿宋_GB2312" w:hint="eastAsia"/>
                <w:sz w:val="24"/>
              </w:rPr>
              <w:t>年</w:t>
            </w:r>
            <w:r w:rsidRPr="00077E20">
              <w:rPr>
                <w:rFonts w:eastAsia="仿宋_GB2312" w:hint="eastAsia"/>
                <w:sz w:val="24"/>
              </w:rPr>
              <w:t>2</w:t>
            </w:r>
            <w:r w:rsidRPr="00077E20">
              <w:rPr>
                <w:rFonts w:eastAsia="仿宋_GB2312" w:hint="eastAsia"/>
                <w:sz w:val="24"/>
              </w:rPr>
              <w:t>月</w:t>
            </w:r>
            <w:r w:rsidRPr="00077E20">
              <w:rPr>
                <w:rFonts w:eastAsia="仿宋_GB2312" w:hint="eastAsia"/>
                <w:sz w:val="24"/>
              </w:rPr>
              <w:t>1</w:t>
            </w:r>
            <w:r w:rsidRPr="00077E20">
              <w:rPr>
                <w:rFonts w:eastAsia="仿宋_GB2312" w:hint="eastAsia"/>
                <w:sz w:val="24"/>
              </w:rPr>
              <w:t>日</w:t>
            </w:r>
          </w:p>
        </w:tc>
      </w:tr>
      <w:tr w:rsidR="00215512" w:rsidRPr="00077E20" w14:paraId="36F4F836" w14:textId="77777777" w:rsidTr="005D2355">
        <w:trPr>
          <w:trHeight w:val="227"/>
          <w:jc w:val="center"/>
        </w:trPr>
        <w:tc>
          <w:tcPr>
            <w:tcW w:w="844" w:type="pct"/>
            <w:tcBorders>
              <w:top w:val="single" w:sz="4" w:space="0" w:color="auto"/>
              <w:left w:val="single" w:sz="4" w:space="0" w:color="auto"/>
              <w:bottom w:val="single" w:sz="4" w:space="0" w:color="auto"/>
              <w:right w:val="single" w:sz="4" w:space="0" w:color="auto"/>
            </w:tcBorders>
            <w:vAlign w:val="center"/>
          </w:tcPr>
          <w:p w14:paraId="0660830A" w14:textId="77777777" w:rsidR="00B82D76" w:rsidRPr="00077E20" w:rsidRDefault="00B82D76" w:rsidP="00B82D76">
            <w:pPr>
              <w:widowControl/>
              <w:adjustRightInd w:val="0"/>
              <w:snapToGrid w:val="0"/>
              <w:jc w:val="center"/>
              <w:rPr>
                <w:rFonts w:eastAsia="仿宋_GB2312"/>
                <w:b/>
                <w:bCs/>
                <w:sz w:val="24"/>
              </w:rPr>
            </w:pPr>
            <w:r w:rsidRPr="00077E20">
              <w:rPr>
                <w:rFonts w:eastAsia="仿宋_GB2312"/>
                <w:b/>
                <w:bCs/>
                <w:sz w:val="24"/>
              </w:rPr>
              <w:t>土地开发程度</w:t>
            </w:r>
          </w:p>
        </w:tc>
        <w:tc>
          <w:tcPr>
            <w:tcW w:w="915" w:type="pct"/>
            <w:tcBorders>
              <w:top w:val="single" w:sz="4" w:space="0" w:color="auto"/>
              <w:left w:val="single" w:sz="4" w:space="0" w:color="auto"/>
              <w:bottom w:val="single" w:sz="4" w:space="0" w:color="auto"/>
              <w:right w:val="single" w:sz="4" w:space="0" w:color="auto"/>
            </w:tcBorders>
            <w:vAlign w:val="center"/>
          </w:tcPr>
          <w:p w14:paraId="3F8FC83C"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五通一平</w:t>
            </w:r>
          </w:p>
        </w:tc>
        <w:tc>
          <w:tcPr>
            <w:tcW w:w="932" w:type="pct"/>
            <w:tcBorders>
              <w:top w:val="single" w:sz="4" w:space="0" w:color="auto"/>
              <w:left w:val="single" w:sz="4" w:space="0" w:color="auto"/>
              <w:bottom w:val="single" w:sz="4" w:space="0" w:color="auto"/>
              <w:right w:val="single" w:sz="4" w:space="0" w:color="auto"/>
            </w:tcBorders>
            <w:vAlign w:val="center"/>
          </w:tcPr>
          <w:p w14:paraId="0A018915"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五通一平</w:t>
            </w:r>
          </w:p>
        </w:tc>
        <w:tc>
          <w:tcPr>
            <w:tcW w:w="693" w:type="pct"/>
            <w:tcBorders>
              <w:top w:val="single" w:sz="4" w:space="0" w:color="auto"/>
              <w:left w:val="single" w:sz="4" w:space="0" w:color="auto"/>
              <w:bottom w:val="single" w:sz="4" w:space="0" w:color="auto"/>
              <w:right w:val="single" w:sz="4" w:space="0" w:color="auto"/>
            </w:tcBorders>
            <w:vAlign w:val="center"/>
          </w:tcPr>
          <w:p w14:paraId="77F49197" w14:textId="77777777" w:rsidR="00B82D76" w:rsidRPr="00077E20" w:rsidRDefault="00B82D76" w:rsidP="00B82D76">
            <w:pPr>
              <w:widowControl/>
              <w:adjustRightInd w:val="0"/>
              <w:snapToGrid w:val="0"/>
              <w:jc w:val="center"/>
              <w:rPr>
                <w:rFonts w:eastAsia="仿宋_GB2312"/>
                <w:sz w:val="24"/>
              </w:rPr>
            </w:pPr>
            <w:r w:rsidRPr="00077E20">
              <w:rPr>
                <w:rFonts w:eastAsia="仿宋_GB2312" w:hint="eastAsia"/>
                <w:sz w:val="24"/>
              </w:rPr>
              <w:t>三</w:t>
            </w:r>
            <w:r w:rsidRPr="00077E20">
              <w:rPr>
                <w:rFonts w:eastAsia="仿宋_GB2312"/>
                <w:sz w:val="24"/>
              </w:rPr>
              <w:t>通一平</w:t>
            </w:r>
          </w:p>
        </w:tc>
        <w:tc>
          <w:tcPr>
            <w:tcW w:w="922" w:type="pct"/>
            <w:tcBorders>
              <w:top w:val="single" w:sz="4" w:space="0" w:color="auto"/>
              <w:left w:val="single" w:sz="4" w:space="0" w:color="auto"/>
              <w:bottom w:val="single" w:sz="4" w:space="0" w:color="auto"/>
              <w:right w:val="single" w:sz="4" w:space="0" w:color="auto"/>
            </w:tcBorders>
            <w:vAlign w:val="center"/>
          </w:tcPr>
          <w:p w14:paraId="7C823913"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五通一平</w:t>
            </w:r>
          </w:p>
        </w:tc>
        <w:tc>
          <w:tcPr>
            <w:tcW w:w="694" w:type="pct"/>
            <w:tcBorders>
              <w:top w:val="single" w:sz="4" w:space="0" w:color="auto"/>
              <w:left w:val="single" w:sz="4" w:space="0" w:color="auto"/>
              <w:bottom w:val="single" w:sz="4" w:space="0" w:color="auto"/>
              <w:right w:val="single" w:sz="4" w:space="0" w:color="auto"/>
            </w:tcBorders>
            <w:vAlign w:val="center"/>
          </w:tcPr>
          <w:p w14:paraId="2AD48B69"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三通一平</w:t>
            </w:r>
          </w:p>
        </w:tc>
      </w:tr>
      <w:tr w:rsidR="00215512" w:rsidRPr="00077E20" w14:paraId="46A21EFA" w14:textId="77777777" w:rsidTr="005D2355">
        <w:trPr>
          <w:trHeight w:val="227"/>
          <w:jc w:val="center"/>
        </w:trPr>
        <w:tc>
          <w:tcPr>
            <w:tcW w:w="844" w:type="pct"/>
            <w:tcBorders>
              <w:top w:val="single" w:sz="4" w:space="0" w:color="auto"/>
              <w:left w:val="single" w:sz="4" w:space="0" w:color="auto"/>
              <w:bottom w:val="single" w:sz="4" w:space="0" w:color="auto"/>
              <w:right w:val="single" w:sz="4" w:space="0" w:color="auto"/>
            </w:tcBorders>
            <w:vAlign w:val="center"/>
          </w:tcPr>
          <w:p w14:paraId="6EE30AE1" w14:textId="77777777" w:rsidR="00B82D76" w:rsidRPr="00077E20" w:rsidRDefault="00B82D76" w:rsidP="00B82D76">
            <w:pPr>
              <w:widowControl/>
              <w:adjustRightInd w:val="0"/>
              <w:snapToGrid w:val="0"/>
              <w:jc w:val="center"/>
              <w:rPr>
                <w:rFonts w:eastAsia="仿宋_GB2312"/>
                <w:b/>
                <w:bCs/>
                <w:sz w:val="24"/>
              </w:rPr>
            </w:pPr>
            <w:r w:rsidRPr="00077E20">
              <w:rPr>
                <w:rFonts w:eastAsia="仿宋_GB2312"/>
                <w:b/>
                <w:bCs/>
                <w:sz w:val="24"/>
              </w:rPr>
              <w:t>法定使用年期</w:t>
            </w:r>
          </w:p>
        </w:tc>
        <w:tc>
          <w:tcPr>
            <w:tcW w:w="915" w:type="pct"/>
            <w:tcBorders>
              <w:top w:val="single" w:sz="4" w:space="0" w:color="auto"/>
              <w:left w:val="single" w:sz="4" w:space="0" w:color="auto"/>
              <w:bottom w:val="single" w:sz="4" w:space="0" w:color="auto"/>
              <w:right w:val="single" w:sz="4" w:space="0" w:color="auto"/>
            </w:tcBorders>
            <w:vAlign w:val="center"/>
          </w:tcPr>
          <w:p w14:paraId="17253CB9"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40</w:t>
            </w:r>
            <w:r w:rsidRPr="00077E20">
              <w:rPr>
                <w:rFonts w:eastAsia="仿宋_GB2312"/>
                <w:sz w:val="24"/>
              </w:rPr>
              <w:t>年</w:t>
            </w:r>
          </w:p>
        </w:tc>
        <w:tc>
          <w:tcPr>
            <w:tcW w:w="932" w:type="pct"/>
            <w:tcBorders>
              <w:top w:val="single" w:sz="4" w:space="0" w:color="auto"/>
              <w:left w:val="single" w:sz="4" w:space="0" w:color="auto"/>
              <w:bottom w:val="single" w:sz="4" w:space="0" w:color="auto"/>
              <w:right w:val="single" w:sz="4" w:space="0" w:color="auto"/>
            </w:tcBorders>
            <w:vAlign w:val="center"/>
          </w:tcPr>
          <w:p w14:paraId="0A9736BD"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70</w:t>
            </w:r>
            <w:r w:rsidRPr="00077E20">
              <w:rPr>
                <w:rFonts w:eastAsia="仿宋_GB2312"/>
                <w:sz w:val="24"/>
              </w:rPr>
              <w:t>年</w:t>
            </w:r>
          </w:p>
        </w:tc>
        <w:tc>
          <w:tcPr>
            <w:tcW w:w="693" w:type="pct"/>
            <w:tcBorders>
              <w:top w:val="single" w:sz="4" w:space="0" w:color="auto"/>
              <w:left w:val="single" w:sz="4" w:space="0" w:color="auto"/>
              <w:bottom w:val="single" w:sz="4" w:space="0" w:color="auto"/>
              <w:right w:val="single" w:sz="4" w:space="0" w:color="auto"/>
            </w:tcBorders>
            <w:vAlign w:val="center"/>
          </w:tcPr>
          <w:p w14:paraId="661BA69B"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50</w:t>
            </w:r>
            <w:r w:rsidRPr="00077E20">
              <w:rPr>
                <w:rFonts w:eastAsia="仿宋_GB2312"/>
                <w:sz w:val="24"/>
              </w:rPr>
              <w:t>年</w:t>
            </w:r>
          </w:p>
        </w:tc>
        <w:tc>
          <w:tcPr>
            <w:tcW w:w="922" w:type="pct"/>
            <w:tcBorders>
              <w:top w:val="single" w:sz="4" w:space="0" w:color="auto"/>
              <w:left w:val="single" w:sz="4" w:space="0" w:color="auto"/>
              <w:bottom w:val="single" w:sz="4" w:space="0" w:color="auto"/>
              <w:right w:val="single" w:sz="4" w:space="0" w:color="auto"/>
            </w:tcBorders>
            <w:vAlign w:val="center"/>
          </w:tcPr>
          <w:p w14:paraId="4DD3801E"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50</w:t>
            </w:r>
            <w:r w:rsidRPr="00077E20">
              <w:rPr>
                <w:rFonts w:eastAsia="仿宋_GB2312"/>
                <w:sz w:val="24"/>
              </w:rPr>
              <w:t>年</w:t>
            </w:r>
          </w:p>
        </w:tc>
        <w:tc>
          <w:tcPr>
            <w:tcW w:w="694" w:type="pct"/>
            <w:tcBorders>
              <w:top w:val="single" w:sz="4" w:space="0" w:color="auto"/>
              <w:left w:val="single" w:sz="4" w:space="0" w:color="auto"/>
              <w:bottom w:val="single" w:sz="4" w:space="0" w:color="auto"/>
              <w:right w:val="single" w:sz="4" w:space="0" w:color="auto"/>
            </w:tcBorders>
            <w:vAlign w:val="center"/>
          </w:tcPr>
          <w:p w14:paraId="45E6E9BF"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50</w:t>
            </w:r>
            <w:r w:rsidRPr="00077E20">
              <w:rPr>
                <w:rFonts w:eastAsia="仿宋_GB2312"/>
                <w:sz w:val="24"/>
              </w:rPr>
              <w:t>年</w:t>
            </w:r>
          </w:p>
        </w:tc>
      </w:tr>
      <w:tr w:rsidR="00215512" w:rsidRPr="00077E20" w14:paraId="2C8D5F9E" w14:textId="77777777" w:rsidTr="005D2355">
        <w:trPr>
          <w:trHeight w:val="227"/>
          <w:jc w:val="center"/>
        </w:trPr>
        <w:tc>
          <w:tcPr>
            <w:tcW w:w="844" w:type="pct"/>
            <w:tcBorders>
              <w:top w:val="single" w:sz="4" w:space="0" w:color="auto"/>
              <w:left w:val="single" w:sz="4" w:space="0" w:color="auto"/>
              <w:bottom w:val="single" w:sz="4" w:space="0" w:color="auto"/>
              <w:right w:val="single" w:sz="4" w:space="0" w:color="auto"/>
            </w:tcBorders>
            <w:vAlign w:val="center"/>
          </w:tcPr>
          <w:p w14:paraId="548B2773" w14:textId="77777777" w:rsidR="00B82D76" w:rsidRPr="00077E20" w:rsidRDefault="00B82D76" w:rsidP="00B82D76">
            <w:pPr>
              <w:widowControl/>
              <w:adjustRightInd w:val="0"/>
              <w:snapToGrid w:val="0"/>
              <w:jc w:val="center"/>
              <w:rPr>
                <w:rFonts w:eastAsia="仿宋_GB2312"/>
                <w:b/>
                <w:bCs/>
                <w:sz w:val="24"/>
              </w:rPr>
            </w:pPr>
            <w:r w:rsidRPr="00077E20">
              <w:rPr>
                <w:rFonts w:eastAsia="仿宋_GB2312"/>
                <w:b/>
                <w:bCs/>
                <w:sz w:val="24"/>
              </w:rPr>
              <w:t>设定</w:t>
            </w:r>
          </w:p>
          <w:p w14:paraId="79753D51" w14:textId="77777777" w:rsidR="00B82D76" w:rsidRPr="00077E20" w:rsidRDefault="00B82D76" w:rsidP="00B82D76">
            <w:pPr>
              <w:widowControl/>
              <w:adjustRightInd w:val="0"/>
              <w:snapToGrid w:val="0"/>
              <w:jc w:val="center"/>
              <w:rPr>
                <w:rFonts w:eastAsia="仿宋_GB2312"/>
                <w:b/>
                <w:bCs/>
                <w:sz w:val="24"/>
              </w:rPr>
            </w:pPr>
            <w:r w:rsidRPr="00077E20">
              <w:rPr>
                <w:rFonts w:eastAsia="仿宋_GB2312"/>
                <w:b/>
                <w:bCs/>
                <w:sz w:val="24"/>
              </w:rPr>
              <w:t>容积率</w:t>
            </w:r>
          </w:p>
        </w:tc>
        <w:tc>
          <w:tcPr>
            <w:tcW w:w="915" w:type="pct"/>
            <w:tcBorders>
              <w:top w:val="single" w:sz="4" w:space="0" w:color="auto"/>
              <w:left w:val="single" w:sz="4" w:space="0" w:color="auto"/>
              <w:bottom w:val="single" w:sz="4" w:space="0" w:color="auto"/>
              <w:right w:val="single" w:sz="4" w:space="0" w:color="auto"/>
            </w:tcBorders>
            <w:vAlign w:val="center"/>
          </w:tcPr>
          <w:p w14:paraId="21BE44C3"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2.0</w:t>
            </w:r>
          </w:p>
        </w:tc>
        <w:tc>
          <w:tcPr>
            <w:tcW w:w="932" w:type="pct"/>
            <w:tcBorders>
              <w:top w:val="single" w:sz="4" w:space="0" w:color="auto"/>
              <w:left w:val="single" w:sz="4" w:space="0" w:color="auto"/>
              <w:bottom w:val="single" w:sz="4" w:space="0" w:color="auto"/>
              <w:right w:val="single" w:sz="4" w:space="0" w:color="auto"/>
            </w:tcBorders>
            <w:vAlign w:val="center"/>
          </w:tcPr>
          <w:p w14:paraId="1B60BBE4"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2.0</w:t>
            </w:r>
          </w:p>
        </w:tc>
        <w:tc>
          <w:tcPr>
            <w:tcW w:w="693" w:type="pct"/>
            <w:tcBorders>
              <w:top w:val="single" w:sz="4" w:space="0" w:color="auto"/>
              <w:left w:val="single" w:sz="4" w:space="0" w:color="auto"/>
              <w:bottom w:val="single" w:sz="4" w:space="0" w:color="auto"/>
              <w:right w:val="single" w:sz="4" w:space="0" w:color="auto"/>
            </w:tcBorders>
            <w:vAlign w:val="center"/>
          </w:tcPr>
          <w:p w14:paraId="6914E581" w14:textId="660C9AE1" w:rsidR="00B82D76" w:rsidRPr="00077E20" w:rsidRDefault="0039488E" w:rsidP="00B82D76">
            <w:pPr>
              <w:widowControl/>
              <w:adjustRightInd w:val="0"/>
              <w:snapToGrid w:val="0"/>
              <w:jc w:val="center"/>
              <w:rPr>
                <w:rFonts w:eastAsia="仿宋_GB2312"/>
                <w:sz w:val="24"/>
              </w:rPr>
            </w:pPr>
            <w:r>
              <w:rPr>
                <w:rFonts w:eastAsia="仿宋_GB2312"/>
                <w:sz w:val="24"/>
              </w:rPr>
              <w:t>1.0</w:t>
            </w:r>
          </w:p>
        </w:tc>
        <w:tc>
          <w:tcPr>
            <w:tcW w:w="922" w:type="pct"/>
            <w:tcBorders>
              <w:top w:val="single" w:sz="4" w:space="0" w:color="auto"/>
              <w:left w:val="single" w:sz="4" w:space="0" w:color="auto"/>
              <w:bottom w:val="single" w:sz="4" w:space="0" w:color="auto"/>
              <w:right w:val="single" w:sz="4" w:space="0" w:color="auto"/>
            </w:tcBorders>
            <w:vAlign w:val="center"/>
          </w:tcPr>
          <w:p w14:paraId="61B5713C"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2.0</w:t>
            </w:r>
          </w:p>
        </w:tc>
        <w:tc>
          <w:tcPr>
            <w:tcW w:w="694" w:type="pct"/>
            <w:tcBorders>
              <w:top w:val="single" w:sz="4" w:space="0" w:color="auto"/>
              <w:left w:val="single" w:sz="4" w:space="0" w:color="auto"/>
              <w:bottom w:val="single" w:sz="4" w:space="0" w:color="auto"/>
              <w:right w:val="single" w:sz="4" w:space="0" w:color="auto"/>
            </w:tcBorders>
            <w:vAlign w:val="center"/>
          </w:tcPr>
          <w:p w14:paraId="08C5EFCE"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1.0</w:t>
            </w:r>
          </w:p>
        </w:tc>
      </w:tr>
      <w:tr w:rsidR="00215512" w:rsidRPr="00077E20" w14:paraId="1EFF13A1" w14:textId="77777777" w:rsidTr="005D2355">
        <w:trPr>
          <w:trHeight w:val="227"/>
          <w:jc w:val="center"/>
        </w:trPr>
        <w:tc>
          <w:tcPr>
            <w:tcW w:w="844" w:type="pct"/>
            <w:vMerge w:val="restart"/>
            <w:tcBorders>
              <w:top w:val="single" w:sz="4" w:space="0" w:color="auto"/>
              <w:left w:val="single" w:sz="4" w:space="0" w:color="auto"/>
              <w:right w:val="single" w:sz="4" w:space="0" w:color="auto"/>
            </w:tcBorders>
            <w:vAlign w:val="center"/>
          </w:tcPr>
          <w:p w14:paraId="469A0990" w14:textId="77777777" w:rsidR="00B82D76" w:rsidRPr="00077E20" w:rsidRDefault="00B82D76" w:rsidP="00B82D76">
            <w:pPr>
              <w:widowControl/>
              <w:adjustRightInd w:val="0"/>
              <w:snapToGrid w:val="0"/>
              <w:jc w:val="center"/>
              <w:rPr>
                <w:rFonts w:eastAsia="仿宋_GB2312"/>
                <w:b/>
                <w:bCs/>
                <w:sz w:val="24"/>
              </w:rPr>
            </w:pPr>
            <w:r w:rsidRPr="00077E20">
              <w:rPr>
                <w:rFonts w:eastAsia="仿宋_GB2312"/>
                <w:b/>
                <w:bCs/>
                <w:sz w:val="24"/>
              </w:rPr>
              <w:t>价格表现形式</w:t>
            </w:r>
          </w:p>
        </w:tc>
        <w:tc>
          <w:tcPr>
            <w:tcW w:w="915" w:type="pct"/>
            <w:tcBorders>
              <w:top w:val="single" w:sz="4" w:space="0" w:color="auto"/>
              <w:left w:val="single" w:sz="4" w:space="0" w:color="auto"/>
              <w:bottom w:val="single" w:sz="4" w:space="0" w:color="auto"/>
              <w:right w:val="single" w:sz="4" w:space="0" w:color="auto"/>
            </w:tcBorders>
            <w:vAlign w:val="center"/>
          </w:tcPr>
          <w:p w14:paraId="1E6DB900" w14:textId="46C3F335" w:rsidR="00B82D76" w:rsidRPr="00077E20" w:rsidRDefault="00F71FCA" w:rsidP="00B82D76">
            <w:pPr>
              <w:widowControl/>
              <w:adjustRightInd w:val="0"/>
              <w:snapToGrid w:val="0"/>
              <w:jc w:val="center"/>
              <w:rPr>
                <w:rFonts w:eastAsia="仿宋_GB2312"/>
                <w:sz w:val="24"/>
              </w:rPr>
            </w:pPr>
            <w:r>
              <w:rPr>
                <w:rFonts w:eastAsia="仿宋_GB2312"/>
                <w:sz w:val="24"/>
              </w:rPr>
              <w:t>楼面地价</w:t>
            </w:r>
          </w:p>
          <w:p w14:paraId="725EE6C0" w14:textId="490700F3" w:rsidR="00B82D76" w:rsidRPr="00077E20" w:rsidRDefault="00F71FCA" w:rsidP="00B82D76">
            <w:pPr>
              <w:widowControl/>
              <w:adjustRightInd w:val="0"/>
              <w:snapToGrid w:val="0"/>
              <w:jc w:val="center"/>
              <w:rPr>
                <w:rFonts w:eastAsia="仿宋_GB2312"/>
                <w:sz w:val="24"/>
              </w:rPr>
            </w:pPr>
            <w:r>
              <w:rPr>
                <w:rFonts w:eastAsia="仿宋_GB2312"/>
                <w:sz w:val="24"/>
              </w:rPr>
              <w:t>地面地价</w:t>
            </w:r>
          </w:p>
          <w:p w14:paraId="3DC744F8" w14:textId="77777777" w:rsidR="00B82D76" w:rsidRPr="00077E20" w:rsidRDefault="00B82D76" w:rsidP="00B82D76">
            <w:pPr>
              <w:widowControl/>
              <w:adjustRightInd w:val="0"/>
              <w:snapToGrid w:val="0"/>
              <w:jc w:val="center"/>
              <w:rPr>
                <w:rFonts w:eastAsia="仿宋_GB2312"/>
                <w:sz w:val="24"/>
              </w:rPr>
            </w:pPr>
            <w:r w:rsidRPr="00077E20">
              <w:rPr>
                <w:rFonts w:eastAsia="仿宋_GB2312" w:hint="eastAsia"/>
                <w:sz w:val="24"/>
              </w:rPr>
              <w:t>首层楼面地价</w:t>
            </w:r>
          </w:p>
        </w:tc>
        <w:tc>
          <w:tcPr>
            <w:tcW w:w="932" w:type="pct"/>
            <w:tcBorders>
              <w:top w:val="single" w:sz="4" w:space="0" w:color="auto"/>
              <w:left w:val="single" w:sz="4" w:space="0" w:color="auto"/>
              <w:bottom w:val="single" w:sz="4" w:space="0" w:color="auto"/>
              <w:right w:val="single" w:sz="4" w:space="0" w:color="auto"/>
            </w:tcBorders>
            <w:vAlign w:val="center"/>
          </w:tcPr>
          <w:p w14:paraId="20ADA341" w14:textId="0F5A1063" w:rsidR="00B82D76" w:rsidRPr="00077E20" w:rsidRDefault="00F71FCA" w:rsidP="00B82D76">
            <w:pPr>
              <w:widowControl/>
              <w:adjustRightInd w:val="0"/>
              <w:snapToGrid w:val="0"/>
              <w:jc w:val="center"/>
              <w:rPr>
                <w:rFonts w:eastAsia="仿宋_GB2312"/>
                <w:sz w:val="24"/>
              </w:rPr>
            </w:pPr>
            <w:r>
              <w:rPr>
                <w:rFonts w:eastAsia="仿宋_GB2312"/>
                <w:sz w:val="24"/>
              </w:rPr>
              <w:t>楼面地价</w:t>
            </w:r>
          </w:p>
          <w:p w14:paraId="405CC131" w14:textId="505F841C" w:rsidR="00B82D76" w:rsidRPr="00077E20" w:rsidRDefault="00F71FCA" w:rsidP="00B82D76">
            <w:pPr>
              <w:widowControl/>
              <w:adjustRightInd w:val="0"/>
              <w:snapToGrid w:val="0"/>
              <w:jc w:val="center"/>
              <w:rPr>
                <w:rFonts w:eastAsia="仿宋_GB2312"/>
                <w:sz w:val="24"/>
              </w:rPr>
            </w:pPr>
            <w:r>
              <w:rPr>
                <w:rFonts w:eastAsia="仿宋_GB2312"/>
                <w:sz w:val="24"/>
              </w:rPr>
              <w:t>地面地价</w:t>
            </w:r>
          </w:p>
        </w:tc>
        <w:tc>
          <w:tcPr>
            <w:tcW w:w="693" w:type="pct"/>
            <w:tcBorders>
              <w:top w:val="single" w:sz="4" w:space="0" w:color="auto"/>
              <w:left w:val="single" w:sz="4" w:space="0" w:color="auto"/>
              <w:bottom w:val="single" w:sz="4" w:space="0" w:color="auto"/>
              <w:right w:val="single" w:sz="4" w:space="0" w:color="auto"/>
            </w:tcBorders>
            <w:vAlign w:val="center"/>
          </w:tcPr>
          <w:p w14:paraId="70FB134D" w14:textId="139EA315" w:rsidR="00B82D76" w:rsidRPr="00077E20" w:rsidRDefault="00F71FCA" w:rsidP="00A4140E">
            <w:pPr>
              <w:widowControl/>
              <w:adjustRightInd w:val="0"/>
              <w:snapToGrid w:val="0"/>
              <w:jc w:val="center"/>
              <w:rPr>
                <w:rFonts w:eastAsia="仿宋_GB2312"/>
                <w:sz w:val="24"/>
              </w:rPr>
            </w:pPr>
            <w:r>
              <w:rPr>
                <w:rFonts w:eastAsia="仿宋_GB2312"/>
                <w:sz w:val="24"/>
              </w:rPr>
              <w:t>地面地价</w:t>
            </w:r>
          </w:p>
        </w:tc>
        <w:tc>
          <w:tcPr>
            <w:tcW w:w="922" w:type="pct"/>
            <w:tcBorders>
              <w:top w:val="single" w:sz="4" w:space="0" w:color="auto"/>
              <w:left w:val="single" w:sz="4" w:space="0" w:color="auto"/>
              <w:bottom w:val="single" w:sz="4" w:space="0" w:color="auto"/>
              <w:right w:val="single" w:sz="4" w:space="0" w:color="auto"/>
            </w:tcBorders>
            <w:vAlign w:val="center"/>
          </w:tcPr>
          <w:p w14:paraId="6B206FF9" w14:textId="04040C5C" w:rsidR="00B82D76" w:rsidRPr="00077E20" w:rsidRDefault="00F71FCA" w:rsidP="00B82D76">
            <w:pPr>
              <w:widowControl/>
              <w:adjustRightInd w:val="0"/>
              <w:snapToGrid w:val="0"/>
              <w:jc w:val="center"/>
              <w:rPr>
                <w:rFonts w:eastAsia="仿宋_GB2312"/>
                <w:sz w:val="24"/>
              </w:rPr>
            </w:pPr>
            <w:r>
              <w:rPr>
                <w:rFonts w:eastAsia="仿宋_GB2312"/>
                <w:sz w:val="24"/>
              </w:rPr>
              <w:t>楼面地价</w:t>
            </w:r>
          </w:p>
          <w:p w14:paraId="56749F2A" w14:textId="7057862A" w:rsidR="00B82D76" w:rsidRPr="00077E20" w:rsidRDefault="00F71FCA" w:rsidP="00B82D76">
            <w:pPr>
              <w:widowControl/>
              <w:adjustRightInd w:val="0"/>
              <w:snapToGrid w:val="0"/>
              <w:jc w:val="center"/>
              <w:rPr>
                <w:rFonts w:eastAsia="仿宋_GB2312"/>
                <w:sz w:val="24"/>
              </w:rPr>
            </w:pPr>
            <w:r>
              <w:rPr>
                <w:rFonts w:eastAsia="仿宋_GB2312"/>
                <w:sz w:val="24"/>
              </w:rPr>
              <w:t>地面地价</w:t>
            </w:r>
          </w:p>
        </w:tc>
        <w:tc>
          <w:tcPr>
            <w:tcW w:w="694" w:type="pct"/>
            <w:tcBorders>
              <w:top w:val="single" w:sz="4" w:space="0" w:color="auto"/>
              <w:left w:val="single" w:sz="4" w:space="0" w:color="auto"/>
              <w:bottom w:val="single" w:sz="4" w:space="0" w:color="auto"/>
              <w:right w:val="single" w:sz="4" w:space="0" w:color="auto"/>
            </w:tcBorders>
            <w:vAlign w:val="center"/>
          </w:tcPr>
          <w:p w14:paraId="63D5DFFF" w14:textId="1711E1D9" w:rsidR="00B82D76" w:rsidRPr="00077E20" w:rsidRDefault="00F71FCA" w:rsidP="00A4140E">
            <w:pPr>
              <w:widowControl/>
              <w:adjustRightInd w:val="0"/>
              <w:snapToGrid w:val="0"/>
              <w:jc w:val="center"/>
              <w:rPr>
                <w:rFonts w:eastAsia="仿宋_GB2312"/>
                <w:sz w:val="24"/>
              </w:rPr>
            </w:pPr>
            <w:r>
              <w:rPr>
                <w:rFonts w:eastAsia="仿宋_GB2312"/>
                <w:sz w:val="24"/>
              </w:rPr>
              <w:t>地面地价</w:t>
            </w:r>
          </w:p>
        </w:tc>
      </w:tr>
      <w:tr w:rsidR="00215512" w:rsidRPr="00077E20" w14:paraId="6108BFBF" w14:textId="77777777" w:rsidTr="005D2355">
        <w:trPr>
          <w:trHeight w:val="227"/>
          <w:jc w:val="center"/>
        </w:trPr>
        <w:tc>
          <w:tcPr>
            <w:tcW w:w="844" w:type="pct"/>
            <w:vMerge/>
            <w:tcBorders>
              <w:left w:val="single" w:sz="4" w:space="0" w:color="auto"/>
              <w:bottom w:val="single" w:sz="4" w:space="0" w:color="auto"/>
              <w:right w:val="single" w:sz="4" w:space="0" w:color="auto"/>
            </w:tcBorders>
            <w:vAlign w:val="center"/>
          </w:tcPr>
          <w:p w14:paraId="3AA0C0BC" w14:textId="77777777" w:rsidR="00B82D76" w:rsidRPr="00077E20" w:rsidRDefault="00B82D76" w:rsidP="00B82D76">
            <w:pPr>
              <w:widowControl/>
              <w:adjustRightInd w:val="0"/>
              <w:snapToGrid w:val="0"/>
              <w:jc w:val="center"/>
              <w:rPr>
                <w:rFonts w:eastAsia="仿宋_GB2312"/>
                <w:sz w:val="24"/>
              </w:rPr>
            </w:pPr>
          </w:p>
        </w:tc>
        <w:tc>
          <w:tcPr>
            <w:tcW w:w="915" w:type="pct"/>
            <w:tcBorders>
              <w:top w:val="single" w:sz="4" w:space="0" w:color="auto"/>
              <w:left w:val="single" w:sz="4" w:space="0" w:color="auto"/>
              <w:bottom w:val="single" w:sz="4" w:space="0" w:color="auto"/>
              <w:right w:val="single" w:sz="4" w:space="0" w:color="auto"/>
            </w:tcBorders>
            <w:vAlign w:val="center"/>
          </w:tcPr>
          <w:p w14:paraId="440EBD72"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级别价</w:t>
            </w:r>
          </w:p>
          <w:p w14:paraId="04868D64" w14:textId="77777777" w:rsidR="00B82D76" w:rsidRPr="00077E20" w:rsidRDefault="00B82D76" w:rsidP="00B82D76">
            <w:pPr>
              <w:widowControl/>
              <w:adjustRightInd w:val="0"/>
              <w:snapToGrid w:val="0"/>
              <w:jc w:val="center"/>
              <w:rPr>
                <w:rFonts w:eastAsia="仿宋_GB2312"/>
                <w:sz w:val="24"/>
              </w:rPr>
            </w:pPr>
            <w:r w:rsidRPr="00077E20">
              <w:rPr>
                <w:rFonts w:eastAsia="仿宋_GB2312" w:hint="eastAsia"/>
                <w:sz w:val="24"/>
              </w:rPr>
              <w:t>商业路线价</w:t>
            </w:r>
          </w:p>
        </w:tc>
        <w:tc>
          <w:tcPr>
            <w:tcW w:w="932" w:type="pct"/>
            <w:tcBorders>
              <w:top w:val="single" w:sz="4" w:space="0" w:color="auto"/>
              <w:left w:val="single" w:sz="4" w:space="0" w:color="auto"/>
              <w:bottom w:val="single" w:sz="4" w:space="0" w:color="auto"/>
              <w:right w:val="single" w:sz="4" w:space="0" w:color="auto"/>
            </w:tcBorders>
            <w:vAlign w:val="center"/>
          </w:tcPr>
          <w:p w14:paraId="38EAFA0A"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级别价</w:t>
            </w:r>
          </w:p>
        </w:tc>
        <w:tc>
          <w:tcPr>
            <w:tcW w:w="693" w:type="pct"/>
            <w:tcBorders>
              <w:top w:val="single" w:sz="4" w:space="0" w:color="auto"/>
              <w:left w:val="single" w:sz="4" w:space="0" w:color="auto"/>
              <w:bottom w:val="single" w:sz="4" w:space="0" w:color="auto"/>
              <w:right w:val="single" w:sz="4" w:space="0" w:color="auto"/>
            </w:tcBorders>
            <w:vAlign w:val="center"/>
          </w:tcPr>
          <w:p w14:paraId="29871AC4"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级别价</w:t>
            </w:r>
          </w:p>
        </w:tc>
        <w:tc>
          <w:tcPr>
            <w:tcW w:w="922" w:type="pct"/>
            <w:tcBorders>
              <w:top w:val="single" w:sz="4" w:space="0" w:color="auto"/>
              <w:left w:val="single" w:sz="4" w:space="0" w:color="auto"/>
              <w:bottom w:val="single" w:sz="4" w:space="0" w:color="auto"/>
              <w:right w:val="single" w:sz="4" w:space="0" w:color="auto"/>
            </w:tcBorders>
            <w:vAlign w:val="center"/>
          </w:tcPr>
          <w:p w14:paraId="3F1A8F78"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级别价</w:t>
            </w:r>
          </w:p>
        </w:tc>
        <w:tc>
          <w:tcPr>
            <w:tcW w:w="694" w:type="pct"/>
            <w:tcBorders>
              <w:top w:val="single" w:sz="4" w:space="0" w:color="auto"/>
              <w:left w:val="single" w:sz="4" w:space="0" w:color="auto"/>
              <w:bottom w:val="single" w:sz="4" w:space="0" w:color="auto"/>
              <w:right w:val="single" w:sz="4" w:space="0" w:color="auto"/>
            </w:tcBorders>
            <w:vAlign w:val="center"/>
          </w:tcPr>
          <w:p w14:paraId="78FEC642" w14:textId="77777777" w:rsidR="00B82D76" w:rsidRPr="00077E20" w:rsidRDefault="00B82D76" w:rsidP="00B82D76">
            <w:pPr>
              <w:widowControl/>
              <w:adjustRightInd w:val="0"/>
              <w:snapToGrid w:val="0"/>
              <w:jc w:val="center"/>
              <w:rPr>
                <w:rFonts w:eastAsia="仿宋_GB2312"/>
                <w:sz w:val="24"/>
              </w:rPr>
            </w:pPr>
            <w:r w:rsidRPr="00077E20">
              <w:rPr>
                <w:rFonts w:eastAsia="仿宋_GB2312"/>
                <w:sz w:val="24"/>
              </w:rPr>
              <w:t>级别价</w:t>
            </w:r>
          </w:p>
        </w:tc>
      </w:tr>
    </w:tbl>
    <w:p w14:paraId="27B0E046" w14:textId="48D16965" w:rsidR="00B82D76" w:rsidRPr="00077E20" w:rsidRDefault="00B82D76" w:rsidP="00B82D76">
      <w:pPr>
        <w:snapToGrid w:val="0"/>
        <w:ind w:firstLineChars="200" w:firstLine="420"/>
        <w:rPr>
          <w:rFonts w:eastAsia="仿宋_GB2312"/>
          <w:szCs w:val="21"/>
        </w:rPr>
      </w:pPr>
      <w:r w:rsidRPr="00077E20">
        <w:rPr>
          <w:rFonts w:eastAsia="仿宋_GB2312" w:hint="eastAsia"/>
          <w:szCs w:val="21"/>
        </w:rPr>
        <w:t>注：①“五通一平”是指宗地红线外通路、</w:t>
      </w:r>
      <w:r w:rsidR="00E27B46">
        <w:rPr>
          <w:rFonts w:eastAsia="仿宋_GB2312" w:hint="eastAsia"/>
          <w:szCs w:val="21"/>
        </w:rPr>
        <w:t>通电</w:t>
      </w:r>
      <w:r w:rsidRPr="00077E20">
        <w:rPr>
          <w:rFonts w:eastAsia="仿宋_GB2312" w:hint="eastAsia"/>
          <w:szCs w:val="21"/>
        </w:rPr>
        <w:t>、供水、排水、通讯，宗地红线内场地平整。“三通一平”是指宗地红线外通路、</w:t>
      </w:r>
      <w:r w:rsidR="00E27B46">
        <w:rPr>
          <w:rFonts w:eastAsia="仿宋_GB2312" w:hint="eastAsia"/>
          <w:szCs w:val="21"/>
        </w:rPr>
        <w:t>通电</w:t>
      </w:r>
      <w:r w:rsidRPr="00077E20">
        <w:rPr>
          <w:rFonts w:eastAsia="仿宋_GB2312" w:hint="eastAsia"/>
          <w:szCs w:val="21"/>
        </w:rPr>
        <w:t>、供水，宗地红线内场地平整。</w:t>
      </w:r>
    </w:p>
    <w:p w14:paraId="4798A7C2" w14:textId="77777777" w:rsidR="00B82D76" w:rsidRPr="00077E20" w:rsidRDefault="00B82D76" w:rsidP="00B82D76">
      <w:pPr>
        <w:snapToGrid w:val="0"/>
        <w:ind w:firstLineChars="200" w:firstLine="420"/>
        <w:rPr>
          <w:rFonts w:eastAsia="仿宋_GB2312"/>
          <w:szCs w:val="21"/>
        </w:rPr>
      </w:pPr>
      <w:r w:rsidRPr="00077E20">
        <w:rPr>
          <w:rFonts w:eastAsia="仿宋_GB2312" w:hint="eastAsia"/>
          <w:szCs w:val="21"/>
        </w:rPr>
        <w:t>②商业路线价宗地标准宽度设定为</w:t>
      </w:r>
      <w:r w:rsidR="00926A7A" w:rsidRPr="00077E20">
        <w:rPr>
          <w:rFonts w:eastAsia="仿宋_GB2312"/>
          <w:szCs w:val="21"/>
        </w:rPr>
        <w:t>5</w:t>
      </w:r>
      <w:r w:rsidRPr="00077E20">
        <w:rPr>
          <w:rFonts w:eastAsia="仿宋_GB2312" w:hint="eastAsia"/>
          <w:szCs w:val="21"/>
        </w:rPr>
        <w:t>米，宗地标准深度设定为</w:t>
      </w:r>
      <w:r w:rsidRPr="00077E20">
        <w:rPr>
          <w:rFonts w:eastAsia="仿宋_GB2312" w:hint="eastAsia"/>
          <w:szCs w:val="21"/>
        </w:rPr>
        <w:t>10</w:t>
      </w:r>
      <w:r w:rsidRPr="00077E20">
        <w:rPr>
          <w:rFonts w:eastAsia="仿宋_GB2312" w:hint="eastAsia"/>
          <w:szCs w:val="21"/>
        </w:rPr>
        <w:t>米；</w:t>
      </w:r>
    </w:p>
    <w:p w14:paraId="46689E82" w14:textId="79066F52" w:rsidR="00B82D76" w:rsidRPr="00077E20" w:rsidRDefault="00B82D76" w:rsidP="00B82D76">
      <w:pPr>
        <w:snapToGrid w:val="0"/>
        <w:ind w:firstLineChars="200" w:firstLine="420"/>
        <w:rPr>
          <w:rFonts w:eastAsia="仿宋_GB2312"/>
          <w:szCs w:val="21"/>
        </w:rPr>
      </w:pPr>
      <w:r w:rsidRPr="00077E20">
        <w:rPr>
          <w:rFonts w:eastAsia="仿宋_GB2312" w:hint="eastAsia"/>
          <w:szCs w:val="21"/>
        </w:rPr>
        <w:t>③</w:t>
      </w:r>
      <w:r w:rsidR="00F71FCA">
        <w:rPr>
          <w:rFonts w:eastAsia="仿宋_GB2312" w:hint="eastAsia"/>
          <w:szCs w:val="21"/>
        </w:rPr>
        <w:t>地面地价</w:t>
      </w:r>
      <w:r w:rsidRPr="00077E20">
        <w:rPr>
          <w:rFonts w:eastAsia="仿宋_GB2312" w:hint="eastAsia"/>
          <w:szCs w:val="21"/>
        </w:rPr>
        <w:t>=</w:t>
      </w:r>
      <w:r w:rsidRPr="00077E20">
        <w:rPr>
          <w:rFonts w:eastAsia="仿宋_GB2312" w:hint="eastAsia"/>
          <w:szCs w:val="21"/>
        </w:rPr>
        <w:t>土地总地价</w:t>
      </w:r>
      <w:r w:rsidRPr="00077E20">
        <w:rPr>
          <w:rFonts w:eastAsia="仿宋_GB2312" w:hint="eastAsia"/>
          <w:szCs w:val="21"/>
        </w:rPr>
        <w:t>/</w:t>
      </w:r>
      <w:r w:rsidRPr="00077E20">
        <w:rPr>
          <w:rFonts w:eastAsia="仿宋_GB2312" w:hint="eastAsia"/>
          <w:szCs w:val="21"/>
        </w:rPr>
        <w:t>土地总面积，</w:t>
      </w:r>
      <w:r w:rsidR="00F71FCA">
        <w:rPr>
          <w:rFonts w:eastAsia="仿宋_GB2312" w:hint="eastAsia"/>
          <w:szCs w:val="21"/>
        </w:rPr>
        <w:t>楼面地价</w:t>
      </w:r>
      <w:r w:rsidRPr="00077E20">
        <w:rPr>
          <w:rFonts w:eastAsia="仿宋_GB2312" w:hint="eastAsia"/>
          <w:szCs w:val="21"/>
        </w:rPr>
        <w:t>=</w:t>
      </w:r>
      <w:r w:rsidRPr="00077E20">
        <w:rPr>
          <w:rFonts w:eastAsia="仿宋_GB2312" w:hint="eastAsia"/>
          <w:szCs w:val="21"/>
        </w:rPr>
        <w:t>土地总地价</w:t>
      </w:r>
      <w:r w:rsidRPr="00077E20">
        <w:rPr>
          <w:rFonts w:eastAsia="仿宋_GB2312" w:hint="eastAsia"/>
          <w:szCs w:val="21"/>
        </w:rPr>
        <w:t>/</w:t>
      </w:r>
      <w:r w:rsidRPr="00077E20">
        <w:rPr>
          <w:rFonts w:eastAsia="仿宋_GB2312" w:hint="eastAsia"/>
          <w:szCs w:val="21"/>
        </w:rPr>
        <w:t>计容总建筑面积；</w:t>
      </w:r>
    </w:p>
    <w:p w14:paraId="3695C3AF" w14:textId="497B01FE" w:rsidR="00B82D76" w:rsidRPr="00077E20" w:rsidRDefault="00B82D76" w:rsidP="00B82D76">
      <w:pPr>
        <w:snapToGrid w:val="0"/>
        <w:ind w:firstLineChars="200" w:firstLine="420"/>
        <w:rPr>
          <w:rFonts w:eastAsia="仿宋_GB2312"/>
          <w:szCs w:val="21"/>
        </w:rPr>
      </w:pPr>
      <w:r w:rsidRPr="00077E20">
        <w:rPr>
          <w:rFonts w:eastAsia="仿宋_GB2312" w:hint="eastAsia"/>
          <w:szCs w:val="21"/>
        </w:rPr>
        <w:t>④采用基准地价系数修正法进行宗地评估时，商业路线价应选用首层楼面地价，商服用地、住宅用地和公共管理与公共服务用地应选用</w:t>
      </w:r>
      <w:r w:rsidR="00F71FCA">
        <w:rPr>
          <w:rFonts w:eastAsia="仿宋_GB2312" w:hint="eastAsia"/>
          <w:szCs w:val="21"/>
        </w:rPr>
        <w:t>楼面地价</w:t>
      </w:r>
      <w:r w:rsidRPr="00077E20">
        <w:rPr>
          <w:rFonts w:eastAsia="仿宋_GB2312" w:hint="eastAsia"/>
          <w:szCs w:val="21"/>
        </w:rPr>
        <w:t>，工业用地和公用设施用地应选用</w:t>
      </w:r>
      <w:r w:rsidR="00F71FCA">
        <w:rPr>
          <w:rFonts w:eastAsia="仿宋_GB2312" w:hint="eastAsia"/>
          <w:szCs w:val="21"/>
        </w:rPr>
        <w:t>地面地价</w:t>
      </w:r>
      <w:r w:rsidRPr="00077E20">
        <w:rPr>
          <w:rFonts w:eastAsia="仿宋_GB2312"/>
          <w:szCs w:val="21"/>
        </w:rPr>
        <w:t>。</w:t>
      </w:r>
    </w:p>
    <w:p w14:paraId="2A80DDFA" w14:textId="77777777" w:rsidR="00F14DA7" w:rsidRPr="00077E20" w:rsidRDefault="00F14DA7">
      <w:pPr>
        <w:widowControl/>
        <w:jc w:val="left"/>
        <w:rPr>
          <w:rFonts w:eastAsia="黑体"/>
          <w:b/>
          <w:bCs/>
          <w:kern w:val="0"/>
          <w:sz w:val="32"/>
          <w:szCs w:val="32"/>
          <w:highlight w:val="yellow"/>
        </w:rPr>
      </w:pPr>
    </w:p>
    <w:p w14:paraId="2CD08BA6" w14:textId="77777777" w:rsidR="00F14DA7" w:rsidRPr="00077E20" w:rsidRDefault="00451B6C" w:rsidP="00F14DA7">
      <w:pPr>
        <w:adjustRightInd w:val="0"/>
        <w:snapToGrid w:val="0"/>
        <w:spacing w:beforeLines="50" w:before="120" w:line="360" w:lineRule="auto"/>
        <w:ind w:firstLineChars="200" w:firstLine="643"/>
        <w:outlineLvl w:val="1"/>
        <w:rPr>
          <w:rFonts w:eastAsia="黑体"/>
          <w:b/>
          <w:bCs/>
          <w:kern w:val="0"/>
          <w:sz w:val="32"/>
          <w:szCs w:val="32"/>
        </w:rPr>
      </w:pPr>
      <w:r w:rsidRPr="00077E20">
        <w:rPr>
          <w:rFonts w:eastAsia="黑体"/>
          <w:b/>
          <w:bCs/>
          <w:kern w:val="0"/>
          <w:sz w:val="32"/>
          <w:szCs w:val="32"/>
          <w:highlight w:val="yellow"/>
        </w:rPr>
        <w:br w:type="page"/>
      </w:r>
      <w:r w:rsidR="00F14DA7" w:rsidRPr="00077E20">
        <w:rPr>
          <w:rFonts w:eastAsia="黑体" w:hint="eastAsia"/>
          <w:b/>
          <w:bCs/>
          <w:kern w:val="0"/>
          <w:sz w:val="32"/>
          <w:szCs w:val="32"/>
        </w:rPr>
        <w:lastRenderedPageBreak/>
        <w:t>三、基准地价成果</w:t>
      </w:r>
    </w:p>
    <w:p w14:paraId="578A3240" w14:textId="77777777" w:rsidR="00F14DA7" w:rsidRPr="00077E20" w:rsidRDefault="00F14DA7" w:rsidP="00F14DA7">
      <w:pPr>
        <w:adjustRightInd w:val="0"/>
        <w:snapToGrid w:val="0"/>
        <w:spacing w:beforeLines="50" w:before="120" w:line="360" w:lineRule="auto"/>
        <w:ind w:firstLineChars="200" w:firstLine="643"/>
        <w:outlineLvl w:val="2"/>
        <w:rPr>
          <w:rFonts w:eastAsia="黑体"/>
          <w:b/>
          <w:bCs/>
          <w:kern w:val="0"/>
          <w:sz w:val="32"/>
          <w:szCs w:val="32"/>
        </w:rPr>
      </w:pPr>
      <w:r w:rsidRPr="00077E20">
        <w:rPr>
          <w:rFonts w:eastAsia="黑体" w:hint="eastAsia"/>
          <w:b/>
          <w:bCs/>
          <w:kern w:val="0"/>
          <w:sz w:val="32"/>
          <w:szCs w:val="32"/>
        </w:rPr>
        <w:t>（一）商业路线价</w:t>
      </w:r>
    </w:p>
    <w:p w14:paraId="6BB69E02" w14:textId="77777777" w:rsidR="00F14DA7" w:rsidRPr="00077E20" w:rsidRDefault="0091289C" w:rsidP="00F14DA7">
      <w:pPr>
        <w:adjustRightInd w:val="0"/>
        <w:snapToGrid w:val="0"/>
        <w:spacing w:line="360" w:lineRule="auto"/>
        <w:ind w:firstLineChars="200" w:firstLine="640"/>
        <w:rPr>
          <w:rFonts w:eastAsia="仿宋_GB2312"/>
          <w:kern w:val="0"/>
          <w:sz w:val="32"/>
          <w:szCs w:val="32"/>
        </w:rPr>
      </w:pPr>
      <w:r w:rsidRPr="00077E20">
        <w:rPr>
          <w:rFonts w:eastAsia="仿宋_GB2312" w:hint="eastAsia"/>
          <w:sz w:val="32"/>
          <w:szCs w:val="32"/>
        </w:rPr>
        <w:t>采用基准地价系数修正法进行宗地评估时，待估价宗地所处地段存在路线价的商服用地，临街深度小于或等于</w:t>
      </w:r>
      <w:r w:rsidR="001C69C6" w:rsidRPr="00077E20">
        <w:rPr>
          <w:rFonts w:eastAsia="仿宋_GB2312"/>
          <w:sz w:val="32"/>
          <w:szCs w:val="32"/>
        </w:rPr>
        <w:t>1</w:t>
      </w:r>
      <w:r w:rsidRPr="00077E20">
        <w:rPr>
          <w:rFonts w:eastAsia="仿宋_GB2312" w:hint="eastAsia"/>
          <w:sz w:val="32"/>
          <w:szCs w:val="32"/>
        </w:rPr>
        <w:t>0</w:t>
      </w:r>
      <w:r w:rsidRPr="00077E20">
        <w:rPr>
          <w:rFonts w:eastAsia="仿宋_GB2312" w:hint="eastAsia"/>
          <w:sz w:val="32"/>
          <w:szCs w:val="32"/>
        </w:rPr>
        <w:t>米的宗地，执行所在路段的商业路线价标准；临街深度大于</w:t>
      </w:r>
      <w:r w:rsidR="001C69C6" w:rsidRPr="00077E20">
        <w:rPr>
          <w:rFonts w:eastAsia="仿宋_GB2312"/>
          <w:sz w:val="32"/>
          <w:szCs w:val="32"/>
        </w:rPr>
        <w:t>1</w:t>
      </w:r>
      <w:r w:rsidRPr="00077E20">
        <w:rPr>
          <w:rFonts w:eastAsia="仿宋_GB2312" w:hint="eastAsia"/>
          <w:sz w:val="32"/>
          <w:szCs w:val="32"/>
        </w:rPr>
        <w:t>0</w:t>
      </w:r>
      <w:r w:rsidRPr="00077E20">
        <w:rPr>
          <w:rFonts w:eastAsia="仿宋_GB2312" w:hint="eastAsia"/>
          <w:sz w:val="32"/>
          <w:szCs w:val="32"/>
        </w:rPr>
        <w:t>米的宗地，不执行路线价标准，执行所在区域级别基准地价标准</w:t>
      </w:r>
      <w:r w:rsidR="00F14DA7" w:rsidRPr="00077E20">
        <w:rPr>
          <w:rFonts w:eastAsia="仿宋_GB2312" w:hint="eastAsia"/>
          <w:kern w:val="0"/>
          <w:sz w:val="32"/>
          <w:szCs w:val="32"/>
        </w:rPr>
        <w:t>。</w:t>
      </w:r>
    </w:p>
    <w:p w14:paraId="57D8ADFC" w14:textId="77777777" w:rsidR="00F14DA7" w:rsidRPr="00077E20" w:rsidRDefault="00F17486" w:rsidP="00F14DA7">
      <w:pPr>
        <w:adjustRightInd w:val="0"/>
        <w:snapToGrid w:val="0"/>
        <w:spacing w:line="440" w:lineRule="exact"/>
        <w:jc w:val="center"/>
        <w:rPr>
          <w:rFonts w:eastAsia="仿宋_GB2312"/>
          <w:b/>
          <w:sz w:val="24"/>
          <w:szCs w:val="22"/>
        </w:rPr>
      </w:pPr>
      <w:r w:rsidRPr="00077E20">
        <w:rPr>
          <w:rFonts w:eastAsia="仿宋_GB2312"/>
          <w:b/>
          <w:sz w:val="24"/>
          <w:szCs w:val="22"/>
        </w:rPr>
        <w:t>表</w:t>
      </w:r>
      <w:r w:rsidRPr="00077E20">
        <w:rPr>
          <w:rFonts w:eastAsia="仿宋_GB2312"/>
          <w:b/>
          <w:sz w:val="24"/>
          <w:szCs w:val="22"/>
        </w:rPr>
        <w:t>3-1</w:t>
      </w:r>
      <w:r w:rsidR="00F14DA7" w:rsidRPr="00077E20">
        <w:rPr>
          <w:rFonts w:eastAsia="仿宋_GB2312"/>
          <w:b/>
          <w:sz w:val="24"/>
          <w:szCs w:val="22"/>
        </w:rPr>
        <w:t xml:space="preserve">-1  </w:t>
      </w:r>
      <w:r w:rsidR="001C69C6" w:rsidRPr="00077E20">
        <w:rPr>
          <w:rFonts w:eastAsia="仿宋_GB2312" w:hint="eastAsia"/>
          <w:b/>
          <w:sz w:val="24"/>
          <w:szCs w:val="22"/>
        </w:rPr>
        <w:t>雷州市</w:t>
      </w:r>
      <w:r w:rsidR="00F14DA7" w:rsidRPr="00077E20">
        <w:rPr>
          <w:rFonts w:eastAsia="仿宋_GB2312" w:hint="eastAsia"/>
          <w:b/>
          <w:sz w:val="24"/>
          <w:szCs w:val="22"/>
        </w:rPr>
        <w:t>城区商业</w:t>
      </w:r>
      <w:r w:rsidR="00F14DA7" w:rsidRPr="00077E20">
        <w:rPr>
          <w:rFonts w:eastAsia="仿宋_GB2312"/>
          <w:b/>
          <w:sz w:val="24"/>
          <w:szCs w:val="22"/>
        </w:rPr>
        <w:t>路线价表</w:t>
      </w:r>
    </w:p>
    <w:p w14:paraId="2E976EBF" w14:textId="77777777" w:rsidR="00F14DA7" w:rsidRPr="00077E20" w:rsidRDefault="00F14DA7" w:rsidP="00F14DA7">
      <w:pPr>
        <w:adjustRightInd w:val="0"/>
        <w:snapToGrid w:val="0"/>
        <w:jc w:val="right"/>
        <w:rPr>
          <w:rFonts w:eastAsia="仿宋_GB2312" w:cs="Batang"/>
          <w:bCs/>
          <w:color w:val="000000"/>
          <w:kern w:val="0"/>
        </w:rPr>
      </w:pPr>
      <w:r w:rsidRPr="00077E20">
        <w:rPr>
          <w:rFonts w:eastAsia="仿宋_GB2312" w:hint="eastAsia"/>
        </w:rPr>
        <w:t>单位：</w:t>
      </w:r>
      <w:r w:rsidRPr="00077E20">
        <w:rPr>
          <w:rFonts w:eastAsia="仿宋_GB2312" w:cs="宋体" w:hint="eastAsia"/>
          <w:bCs/>
          <w:color w:val="000000"/>
          <w:kern w:val="0"/>
        </w:rPr>
        <w:t>元</w:t>
      </w:r>
      <w:r w:rsidRPr="00077E20">
        <w:rPr>
          <w:rFonts w:eastAsia="仿宋_GB2312" w:cs="宋体" w:hint="eastAsia"/>
          <w:bCs/>
          <w:color w:val="000000"/>
          <w:kern w:val="0"/>
        </w:rPr>
        <w:t>/</w:t>
      </w:r>
      <w:r w:rsidRPr="00077E20">
        <w:rPr>
          <w:rFonts w:eastAsia="仿宋_GB2312" w:cs="Batang" w:hint="eastAsia"/>
          <w:bCs/>
          <w:color w:val="000000"/>
          <w:kern w:val="0"/>
        </w:rPr>
        <w:t>平方米</w:t>
      </w:r>
    </w:p>
    <w:tbl>
      <w:tblPr>
        <w:tblW w:w="5000" w:type="pct"/>
        <w:tblLook w:val="04A0" w:firstRow="1" w:lastRow="0" w:firstColumn="1" w:lastColumn="0" w:noHBand="0" w:noVBand="1"/>
      </w:tblPr>
      <w:tblGrid>
        <w:gridCol w:w="972"/>
        <w:gridCol w:w="1650"/>
        <w:gridCol w:w="2085"/>
        <w:gridCol w:w="2552"/>
        <w:gridCol w:w="1758"/>
      </w:tblGrid>
      <w:tr w:rsidR="006E2727" w:rsidRPr="00077E20" w14:paraId="62697497" w14:textId="77777777" w:rsidTr="009B0A69">
        <w:trPr>
          <w:trHeight w:val="283"/>
          <w:tblHeader/>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052D5" w14:textId="77777777" w:rsidR="006E2727" w:rsidRPr="00077E20" w:rsidRDefault="006E2727" w:rsidP="006E2727">
            <w:pPr>
              <w:adjustRightInd w:val="0"/>
              <w:snapToGrid w:val="0"/>
              <w:spacing w:line="440" w:lineRule="exact"/>
              <w:jc w:val="center"/>
              <w:rPr>
                <w:rFonts w:eastAsia="仿宋_GB2312"/>
                <w:b/>
                <w:bCs/>
                <w:color w:val="000000"/>
                <w:kern w:val="0"/>
                <w:sz w:val="24"/>
                <w:szCs w:val="20"/>
              </w:rPr>
            </w:pPr>
            <w:r w:rsidRPr="00077E20">
              <w:rPr>
                <w:rFonts w:eastAsia="仿宋_GB2312"/>
                <w:b/>
                <w:bCs/>
                <w:color w:val="000000"/>
                <w:kern w:val="0"/>
                <w:sz w:val="24"/>
                <w:szCs w:val="20"/>
              </w:rPr>
              <w:t>序号</w:t>
            </w:r>
          </w:p>
        </w:tc>
        <w:tc>
          <w:tcPr>
            <w:tcW w:w="915" w:type="pct"/>
            <w:tcBorders>
              <w:top w:val="single" w:sz="4" w:space="0" w:color="auto"/>
              <w:left w:val="nil"/>
              <w:bottom w:val="single" w:sz="4" w:space="0" w:color="auto"/>
              <w:right w:val="single" w:sz="4" w:space="0" w:color="auto"/>
            </w:tcBorders>
            <w:shd w:val="clear" w:color="auto" w:fill="auto"/>
            <w:vAlign w:val="center"/>
            <w:hideMark/>
          </w:tcPr>
          <w:p w14:paraId="0FF666C3" w14:textId="77777777" w:rsidR="006E2727" w:rsidRPr="00077E20" w:rsidRDefault="006E2727" w:rsidP="006E2727">
            <w:pPr>
              <w:adjustRightInd w:val="0"/>
              <w:snapToGrid w:val="0"/>
              <w:spacing w:line="440" w:lineRule="exact"/>
              <w:jc w:val="center"/>
              <w:rPr>
                <w:rFonts w:eastAsia="仿宋_GB2312"/>
                <w:b/>
                <w:bCs/>
                <w:color w:val="000000"/>
                <w:kern w:val="0"/>
                <w:sz w:val="24"/>
                <w:szCs w:val="20"/>
              </w:rPr>
            </w:pPr>
            <w:r w:rsidRPr="00077E20">
              <w:rPr>
                <w:rFonts w:eastAsia="仿宋_GB2312"/>
                <w:b/>
                <w:bCs/>
                <w:color w:val="000000"/>
                <w:kern w:val="0"/>
                <w:sz w:val="24"/>
                <w:szCs w:val="20"/>
              </w:rPr>
              <w:t>路线段名称</w:t>
            </w:r>
          </w:p>
        </w:tc>
        <w:tc>
          <w:tcPr>
            <w:tcW w:w="1156" w:type="pct"/>
            <w:tcBorders>
              <w:top w:val="single" w:sz="4" w:space="0" w:color="auto"/>
              <w:left w:val="nil"/>
              <w:bottom w:val="single" w:sz="4" w:space="0" w:color="auto"/>
              <w:right w:val="single" w:sz="4" w:space="0" w:color="auto"/>
            </w:tcBorders>
            <w:shd w:val="clear" w:color="auto" w:fill="auto"/>
            <w:vAlign w:val="center"/>
            <w:hideMark/>
          </w:tcPr>
          <w:p w14:paraId="7AD0EEDA" w14:textId="77777777" w:rsidR="006E2727" w:rsidRPr="00077E20" w:rsidRDefault="006E2727" w:rsidP="006E2727">
            <w:pPr>
              <w:adjustRightInd w:val="0"/>
              <w:snapToGrid w:val="0"/>
              <w:spacing w:line="440" w:lineRule="exact"/>
              <w:jc w:val="center"/>
              <w:rPr>
                <w:rFonts w:eastAsia="仿宋_GB2312"/>
                <w:b/>
                <w:bCs/>
                <w:color w:val="000000"/>
                <w:kern w:val="0"/>
                <w:sz w:val="24"/>
                <w:szCs w:val="20"/>
              </w:rPr>
            </w:pPr>
            <w:r w:rsidRPr="00077E20">
              <w:rPr>
                <w:rFonts w:eastAsia="仿宋_GB2312"/>
                <w:b/>
                <w:bCs/>
                <w:color w:val="000000"/>
                <w:kern w:val="0"/>
                <w:sz w:val="24"/>
                <w:szCs w:val="20"/>
              </w:rPr>
              <w:t>路线段起点</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14:paraId="3C6811E3" w14:textId="77777777" w:rsidR="006E2727" w:rsidRPr="00077E20" w:rsidRDefault="006E2727" w:rsidP="006E2727">
            <w:pPr>
              <w:adjustRightInd w:val="0"/>
              <w:snapToGrid w:val="0"/>
              <w:spacing w:line="440" w:lineRule="exact"/>
              <w:jc w:val="center"/>
              <w:rPr>
                <w:rFonts w:eastAsia="仿宋_GB2312"/>
                <w:b/>
                <w:bCs/>
                <w:color w:val="000000"/>
                <w:kern w:val="0"/>
                <w:sz w:val="24"/>
                <w:szCs w:val="20"/>
              </w:rPr>
            </w:pPr>
            <w:r w:rsidRPr="00077E20">
              <w:rPr>
                <w:rFonts w:eastAsia="仿宋_GB2312"/>
                <w:b/>
                <w:bCs/>
                <w:color w:val="000000"/>
                <w:kern w:val="0"/>
                <w:sz w:val="24"/>
                <w:szCs w:val="20"/>
              </w:rPr>
              <w:t>路线段终点</w:t>
            </w:r>
          </w:p>
        </w:tc>
        <w:tc>
          <w:tcPr>
            <w:tcW w:w="975" w:type="pct"/>
            <w:tcBorders>
              <w:top w:val="single" w:sz="4" w:space="0" w:color="auto"/>
              <w:left w:val="nil"/>
              <w:bottom w:val="single" w:sz="4" w:space="0" w:color="auto"/>
              <w:right w:val="single" w:sz="4" w:space="0" w:color="auto"/>
            </w:tcBorders>
            <w:shd w:val="clear" w:color="auto" w:fill="auto"/>
            <w:vAlign w:val="center"/>
            <w:hideMark/>
          </w:tcPr>
          <w:p w14:paraId="7F83127E" w14:textId="77777777" w:rsidR="006E2727" w:rsidRPr="00077E20" w:rsidRDefault="006E2727" w:rsidP="006E2727">
            <w:pPr>
              <w:adjustRightInd w:val="0"/>
              <w:snapToGrid w:val="0"/>
              <w:spacing w:line="440" w:lineRule="exact"/>
              <w:jc w:val="center"/>
              <w:rPr>
                <w:rFonts w:eastAsia="仿宋_GB2312"/>
                <w:b/>
                <w:bCs/>
                <w:color w:val="000000"/>
                <w:kern w:val="0"/>
                <w:sz w:val="24"/>
                <w:szCs w:val="20"/>
              </w:rPr>
            </w:pPr>
            <w:r w:rsidRPr="00077E20">
              <w:rPr>
                <w:rFonts w:eastAsia="仿宋_GB2312"/>
                <w:b/>
                <w:bCs/>
                <w:color w:val="000000"/>
                <w:kern w:val="0"/>
                <w:sz w:val="24"/>
                <w:szCs w:val="20"/>
              </w:rPr>
              <w:t>首层楼面地价</w:t>
            </w:r>
          </w:p>
        </w:tc>
      </w:tr>
      <w:tr w:rsidR="002373DC" w:rsidRPr="00077E20" w14:paraId="5A4B87AB"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02AAB8C6"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1</w:t>
            </w:r>
          </w:p>
        </w:tc>
        <w:tc>
          <w:tcPr>
            <w:tcW w:w="915" w:type="pct"/>
            <w:tcBorders>
              <w:top w:val="nil"/>
              <w:left w:val="nil"/>
              <w:bottom w:val="single" w:sz="4" w:space="0" w:color="auto"/>
              <w:right w:val="single" w:sz="4" w:space="0" w:color="auto"/>
            </w:tcBorders>
            <w:shd w:val="clear" w:color="auto" w:fill="auto"/>
            <w:vAlign w:val="center"/>
          </w:tcPr>
          <w:p w14:paraId="6A7F375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r w:rsidRPr="00077E20">
              <w:rPr>
                <w:rFonts w:eastAsia="仿宋_GB2312" w:hint="eastAsia"/>
                <w:color w:val="000000"/>
                <w:kern w:val="0"/>
                <w:sz w:val="24"/>
              </w:rPr>
              <w:t>①</w:t>
            </w:r>
          </w:p>
        </w:tc>
        <w:tc>
          <w:tcPr>
            <w:tcW w:w="1156" w:type="pct"/>
            <w:tcBorders>
              <w:top w:val="nil"/>
              <w:left w:val="nil"/>
              <w:bottom w:val="single" w:sz="4" w:space="0" w:color="auto"/>
              <w:right w:val="single" w:sz="4" w:space="0" w:color="auto"/>
            </w:tcBorders>
            <w:shd w:val="clear" w:color="auto" w:fill="auto"/>
            <w:vAlign w:val="center"/>
          </w:tcPr>
          <w:p w14:paraId="2D7A8296"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G207</w:t>
            </w:r>
          </w:p>
        </w:tc>
        <w:tc>
          <w:tcPr>
            <w:tcW w:w="1415" w:type="pct"/>
            <w:tcBorders>
              <w:top w:val="nil"/>
              <w:left w:val="nil"/>
              <w:bottom w:val="single" w:sz="4" w:space="0" w:color="auto"/>
              <w:right w:val="single" w:sz="4" w:space="0" w:color="auto"/>
            </w:tcBorders>
            <w:shd w:val="clear" w:color="auto" w:fill="auto"/>
            <w:vAlign w:val="center"/>
          </w:tcPr>
          <w:p w14:paraId="4FF082A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新城大道</w:t>
            </w:r>
          </w:p>
        </w:tc>
        <w:tc>
          <w:tcPr>
            <w:tcW w:w="975" w:type="pct"/>
            <w:tcBorders>
              <w:top w:val="nil"/>
              <w:left w:val="nil"/>
              <w:bottom w:val="single" w:sz="4" w:space="0" w:color="auto"/>
              <w:right w:val="single" w:sz="4" w:space="0" w:color="auto"/>
            </w:tcBorders>
            <w:shd w:val="clear" w:color="auto" w:fill="auto"/>
            <w:vAlign w:val="center"/>
          </w:tcPr>
          <w:p w14:paraId="58D0B8B9" w14:textId="3841E8ED"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6240</w:t>
            </w:r>
          </w:p>
        </w:tc>
      </w:tr>
      <w:tr w:rsidR="002373DC" w:rsidRPr="00077E20" w14:paraId="1A5CF76C"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1EA08BA2"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2</w:t>
            </w:r>
          </w:p>
        </w:tc>
        <w:tc>
          <w:tcPr>
            <w:tcW w:w="915" w:type="pct"/>
            <w:tcBorders>
              <w:top w:val="nil"/>
              <w:left w:val="nil"/>
              <w:bottom w:val="single" w:sz="4" w:space="0" w:color="auto"/>
              <w:right w:val="single" w:sz="4" w:space="0" w:color="auto"/>
            </w:tcBorders>
            <w:shd w:val="clear" w:color="auto" w:fill="auto"/>
            <w:vAlign w:val="center"/>
          </w:tcPr>
          <w:p w14:paraId="10197788"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西湖六横路</w:t>
            </w:r>
          </w:p>
        </w:tc>
        <w:tc>
          <w:tcPr>
            <w:tcW w:w="1156" w:type="pct"/>
            <w:tcBorders>
              <w:top w:val="nil"/>
              <w:left w:val="nil"/>
              <w:bottom w:val="single" w:sz="4" w:space="0" w:color="auto"/>
              <w:right w:val="single" w:sz="4" w:space="0" w:color="auto"/>
            </w:tcBorders>
            <w:shd w:val="clear" w:color="auto" w:fill="auto"/>
            <w:vAlign w:val="center"/>
          </w:tcPr>
          <w:p w14:paraId="3C0B604B"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p>
        </w:tc>
        <w:tc>
          <w:tcPr>
            <w:tcW w:w="1415" w:type="pct"/>
            <w:tcBorders>
              <w:top w:val="nil"/>
              <w:left w:val="nil"/>
              <w:bottom w:val="single" w:sz="4" w:space="0" w:color="auto"/>
              <w:right w:val="single" w:sz="4" w:space="0" w:color="auto"/>
            </w:tcBorders>
            <w:shd w:val="clear" w:color="auto" w:fill="auto"/>
            <w:vAlign w:val="center"/>
          </w:tcPr>
          <w:p w14:paraId="1B79E67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新城大道</w:t>
            </w:r>
          </w:p>
        </w:tc>
        <w:tc>
          <w:tcPr>
            <w:tcW w:w="975" w:type="pct"/>
            <w:tcBorders>
              <w:top w:val="nil"/>
              <w:left w:val="nil"/>
              <w:bottom w:val="single" w:sz="4" w:space="0" w:color="auto"/>
              <w:right w:val="single" w:sz="4" w:space="0" w:color="auto"/>
            </w:tcBorders>
            <w:shd w:val="clear" w:color="auto" w:fill="auto"/>
            <w:vAlign w:val="center"/>
          </w:tcPr>
          <w:p w14:paraId="2E8AB560" w14:textId="136CF2D3"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5940</w:t>
            </w:r>
          </w:p>
        </w:tc>
      </w:tr>
      <w:tr w:rsidR="002373DC" w:rsidRPr="00077E20" w14:paraId="119CC259"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7B8CB203"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3</w:t>
            </w:r>
          </w:p>
        </w:tc>
        <w:tc>
          <w:tcPr>
            <w:tcW w:w="915" w:type="pct"/>
            <w:tcBorders>
              <w:top w:val="nil"/>
              <w:left w:val="nil"/>
              <w:bottom w:val="single" w:sz="4" w:space="0" w:color="auto"/>
              <w:right w:val="single" w:sz="4" w:space="0" w:color="auto"/>
            </w:tcBorders>
            <w:shd w:val="clear" w:color="auto" w:fill="auto"/>
            <w:vAlign w:val="center"/>
          </w:tcPr>
          <w:p w14:paraId="5F961DBD"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新城大道</w:t>
            </w:r>
          </w:p>
        </w:tc>
        <w:tc>
          <w:tcPr>
            <w:tcW w:w="1156" w:type="pct"/>
            <w:tcBorders>
              <w:top w:val="nil"/>
              <w:left w:val="nil"/>
              <w:bottom w:val="single" w:sz="4" w:space="0" w:color="auto"/>
              <w:right w:val="single" w:sz="4" w:space="0" w:color="auto"/>
            </w:tcBorders>
            <w:shd w:val="clear" w:color="auto" w:fill="auto"/>
            <w:vAlign w:val="center"/>
          </w:tcPr>
          <w:p w14:paraId="1CFFD738"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G207</w:t>
            </w:r>
          </w:p>
        </w:tc>
        <w:tc>
          <w:tcPr>
            <w:tcW w:w="1415" w:type="pct"/>
            <w:tcBorders>
              <w:top w:val="nil"/>
              <w:left w:val="nil"/>
              <w:bottom w:val="single" w:sz="4" w:space="0" w:color="auto"/>
              <w:right w:val="single" w:sz="4" w:space="0" w:color="auto"/>
            </w:tcBorders>
            <w:shd w:val="clear" w:color="auto" w:fill="auto"/>
            <w:vAlign w:val="center"/>
          </w:tcPr>
          <w:p w14:paraId="1DF046FA"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p>
        </w:tc>
        <w:tc>
          <w:tcPr>
            <w:tcW w:w="975" w:type="pct"/>
            <w:tcBorders>
              <w:top w:val="nil"/>
              <w:left w:val="nil"/>
              <w:bottom w:val="single" w:sz="4" w:space="0" w:color="auto"/>
              <w:right w:val="single" w:sz="4" w:space="0" w:color="auto"/>
            </w:tcBorders>
            <w:shd w:val="clear" w:color="auto" w:fill="auto"/>
            <w:vAlign w:val="center"/>
          </w:tcPr>
          <w:p w14:paraId="25DFB12D" w14:textId="49F08227"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5890</w:t>
            </w:r>
          </w:p>
        </w:tc>
      </w:tr>
      <w:tr w:rsidR="002373DC" w:rsidRPr="00077E20" w14:paraId="1F9B621D"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45D8903F"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4</w:t>
            </w:r>
          </w:p>
        </w:tc>
        <w:tc>
          <w:tcPr>
            <w:tcW w:w="915" w:type="pct"/>
            <w:tcBorders>
              <w:top w:val="nil"/>
              <w:left w:val="nil"/>
              <w:bottom w:val="single" w:sz="4" w:space="0" w:color="auto"/>
              <w:right w:val="single" w:sz="4" w:space="0" w:color="auto"/>
            </w:tcBorders>
            <w:shd w:val="clear" w:color="auto" w:fill="auto"/>
            <w:vAlign w:val="center"/>
          </w:tcPr>
          <w:p w14:paraId="20229868"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西湖五横路</w:t>
            </w:r>
          </w:p>
        </w:tc>
        <w:tc>
          <w:tcPr>
            <w:tcW w:w="1156" w:type="pct"/>
            <w:tcBorders>
              <w:top w:val="nil"/>
              <w:left w:val="nil"/>
              <w:bottom w:val="single" w:sz="4" w:space="0" w:color="auto"/>
              <w:right w:val="single" w:sz="4" w:space="0" w:color="auto"/>
            </w:tcBorders>
            <w:shd w:val="clear" w:color="auto" w:fill="auto"/>
            <w:vAlign w:val="center"/>
          </w:tcPr>
          <w:p w14:paraId="6A3D8740"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p>
        </w:tc>
        <w:tc>
          <w:tcPr>
            <w:tcW w:w="1415" w:type="pct"/>
            <w:tcBorders>
              <w:top w:val="nil"/>
              <w:left w:val="nil"/>
              <w:bottom w:val="single" w:sz="4" w:space="0" w:color="auto"/>
              <w:right w:val="single" w:sz="4" w:space="0" w:color="auto"/>
            </w:tcBorders>
            <w:shd w:val="clear" w:color="auto" w:fill="auto"/>
            <w:vAlign w:val="center"/>
          </w:tcPr>
          <w:p w14:paraId="557A884D"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新城大道</w:t>
            </w:r>
          </w:p>
        </w:tc>
        <w:tc>
          <w:tcPr>
            <w:tcW w:w="975" w:type="pct"/>
            <w:tcBorders>
              <w:top w:val="nil"/>
              <w:left w:val="nil"/>
              <w:bottom w:val="single" w:sz="4" w:space="0" w:color="auto"/>
              <w:right w:val="single" w:sz="4" w:space="0" w:color="auto"/>
            </w:tcBorders>
            <w:shd w:val="clear" w:color="auto" w:fill="auto"/>
            <w:vAlign w:val="center"/>
          </w:tcPr>
          <w:p w14:paraId="58CBDAF2" w14:textId="55166340"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5840</w:t>
            </w:r>
          </w:p>
        </w:tc>
      </w:tr>
      <w:tr w:rsidR="002373DC" w:rsidRPr="00077E20" w14:paraId="78EB87EF"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270FB11A"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5</w:t>
            </w:r>
          </w:p>
        </w:tc>
        <w:tc>
          <w:tcPr>
            <w:tcW w:w="915" w:type="pct"/>
            <w:tcBorders>
              <w:top w:val="nil"/>
              <w:left w:val="nil"/>
              <w:bottom w:val="single" w:sz="4" w:space="0" w:color="auto"/>
              <w:right w:val="single" w:sz="4" w:space="0" w:color="auto"/>
            </w:tcBorders>
            <w:shd w:val="clear" w:color="auto" w:fill="auto"/>
            <w:vAlign w:val="center"/>
          </w:tcPr>
          <w:p w14:paraId="2009FFA0"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r w:rsidRPr="00077E20">
              <w:rPr>
                <w:rFonts w:eastAsia="仿宋_GB2312" w:hint="eastAsia"/>
                <w:color w:val="000000"/>
                <w:kern w:val="0"/>
                <w:sz w:val="24"/>
              </w:rPr>
              <w:t>②</w:t>
            </w:r>
          </w:p>
        </w:tc>
        <w:tc>
          <w:tcPr>
            <w:tcW w:w="1156" w:type="pct"/>
            <w:tcBorders>
              <w:top w:val="nil"/>
              <w:left w:val="nil"/>
              <w:bottom w:val="single" w:sz="4" w:space="0" w:color="auto"/>
              <w:right w:val="single" w:sz="4" w:space="0" w:color="auto"/>
            </w:tcBorders>
            <w:shd w:val="clear" w:color="auto" w:fill="auto"/>
            <w:vAlign w:val="center"/>
          </w:tcPr>
          <w:p w14:paraId="3AA0540C"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群众大道</w:t>
            </w:r>
          </w:p>
        </w:tc>
        <w:tc>
          <w:tcPr>
            <w:tcW w:w="1415" w:type="pct"/>
            <w:tcBorders>
              <w:top w:val="nil"/>
              <w:left w:val="nil"/>
              <w:bottom w:val="single" w:sz="4" w:space="0" w:color="auto"/>
              <w:right w:val="single" w:sz="4" w:space="0" w:color="auto"/>
            </w:tcBorders>
            <w:shd w:val="clear" w:color="auto" w:fill="auto"/>
            <w:vAlign w:val="center"/>
          </w:tcPr>
          <w:p w14:paraId="33C52FAB"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雷州大道</w:t>
            </w:r>
          </w:p>
        </w:tc>
        <w:tc>
          <w:tcPr>
            <w:tcW w:w="975" w:type="pct"/>
            <w:tcBorders>
              <w:top w:val="nil"/>
              <w:left w:val="nil"/>
              <w:bottom w:val="single" w:sz="4" w:space="0" w:color="auto"/>
              <w:right w:val="single" w:sz="4" w:space="0" w:color="auto"/>
            </w:tcBorders>
            <w:shd w:val="clear" w:color="auto" w:fill="auto"/>
            <w:vAlign w:val="center"/>
          </w:tcPr>
          <w:p w14:paraId="2EC28EC3" w14:textId="78467BEE"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5760</w:t>
            </w:r>
          </w:p>
        </w:tc>
      </w:tr>
      <w:tr w:rsidR="002373DC" w:rsidRPr="00077E20" w14:paraId="2DCB0550"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7ECAC565"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6</w:t>
            </w:r>
          </w:p>
        </w:tc>
        <w:tc>
          <w:tcPr>
            <w:tcW w:w="915" w:type="pct"/>
            <w:tcBorders>
              <w:top w:val="nil"/>
              <w:left w:val="nil"/>
              <w:bottom w:val="single" w:sz="4" w:space="0" w:color="auto"/>
              <w:right w:val="single" w:sz="4" w:space="0" w:color="auto"/>
            </w:tcBorders>
            <w:shd w:val="clear" w:color="auto" w:fill="auto"/>
            <w:vAlign w:val="center"/>
          </w:tcPr>
          <w:p w14:paraId="4403B159"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雷州大道</w:t>
            </w:r>
          </w:p>
        </w:tc>
        <w:tc>
          <w:tcPr>
            <w:tcW w:w="1156" w:type="pct"/>
            <w:tcBorders>
              <w:top w:val="nil"/>
              <w:left w:val="nil"/>
              <w:bottom w:val="single" w:sz="4" w:space="0" w:color="auto"/>
              <w:right w:val="single" w:sz="4" w:space="0" w:color="auto"/>
            </w:tcBorders>
            <w:shd w:val="clear" w:color="auto" w:fill="auto"/>
            <w:vAlign w:val="center"/>
          </w:tcPr>
          <w:p w14:paraId="5CB76E55"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p>
        </w:tc>
        <w:tc>
          <w:tcPr>
            <w:tcW w:w="1415" w:type="pct"/>
            <w:tcBorders>
              <w:top w:val="nil"/>
              <w:left w:val="nil"/>
              <w:bottom w:val="single" w:sz="4" w:space="0" w:color="auto"/>
              <w:right w:val="single" w:sz="4" w:space="0" w:color="auto"/>
            </w:tcBorders>
            <w:shd w:val="clear" w:color="auto" w:fill="auto"/>
            <w:vAlign w:val="center"/>
          </w:tcPr>
          <w:p w14:paraId="0410AC4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雷湖南路</w:t>
            </w:r>
          </w:p>
        </w:tc>
        <w:tc>
          <w:tcPr>
            <w:tcW w:w="975" w:type="pct"/>
            <w:tcBorders>
              <w:top w:val="nil"/>
              <w:left w:val="nil"/>
              <w:bottom w:val="single" w:sz="4" w:space="0" w:color="auto"/>
              <w:right w:val="single" w:sz="4" w:space="0" w:color="auto"/>
            </w:tcBorders>
            <w:shd w:val="clear" w:color="auto" w:fill="auto"/>
            <w:vAlign w:val="center"/>
          </w:tcPr>
          <w:p w14:paraId="0EAD6A13" w14:textId="735DB342"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5350</w:t>
            </w:r>
          </w:p>
        </w:tc>
      </w:tr>
      <w:tr w:rsidR="002373DC" w:rsidRPr="00077E20" w14:paraId="37EC6D08"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6097A08F"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7</w:t>
            </w:r>
          </w:p>
        </w:tc>
        <w:tc>
          <w:tcPr>
            <w:tcW w:w="915" w:type="pct"/>
            <w:tcBorders>
              <w:top w:val="nil"/>
              <w:left w:val="nil"/>
              <w:bottom w:val="single" w:sz="4" w:space="0" w:color="auto"/>
              <w:right w:val="single" w:sz="4" w:space="0" w:color="auto"/>
            </w:tcBorders>
            <w:shd w:val="clear" w:color="auto" w:fill="auto"/>
            <w:vAlign w:val="center"/>
          </w:tcPr>
          <w:p w14:paraId="33F7674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西湖二横路</w:t>
            </w:r>
          </w:p>
        </w:tc>
        <w:tc>
          <w:tcPr>
            <w:tcW w:w="1156" w:type="pct"/>
            <w:tcBorders>
              <w:top w:val="nil"/>
              <w:left w:val="nil"/>
              <w:bottom w:val="single" w:sz="4" w:space="0" w:color="auto"/>
              <w:right w:val="single" w:sz="4" w:space="0" w:color="auto"/>
            </w:tcBorders>
            <w:shd w:val="clear" w:color="auto" w:fill="auto"/>
            <w:vAlign w:val="center"/>
          </w:tcPr>
          <w:p w14:paraId="354162F6"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r w:rsidRPr="00077E20">
              <w:rPr>
                <w:rFonts w:eastAsia="仿宋_GB2312"/>
                <w:color w:val="000000"/>
                <w:kern w:val="0"/>
                <w:sz w:val="24"/>
              </w:rPr>
              <w:t>-</w:t>
            </w:r>
          </w:p>
        </w:tc>
        <w:tc>
          <w:tcPr>
            <w:tcW w:w="1415" w:type="pct"/>
            <w:tcBorders>
              <w:top w:val="nil"/>
              <w:left w:val="nil"/>
              <w:bottom w:val="single" w:sz="4" w:space="0" w:color="auto"/>
              <w:right w:val="single" w:sz="4" w:space="0" w:color="auto"/>
            </w:tcBorders>
            <w:shd w:val="clear" w:color="auto" w:fill="auto"/>
            <w:vAlign w:val="center"/>
          </w:tcPr>
          <w:p w14:paraId="287E473E"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新城大道</w:t>
            </w:r>
          </w:p>
        </w:tc>
        <w:tc>
          <w:tcPr>
            <w:tcW w:w="975" w:type="pct"/>
            <w:tcBorders>
              <w:top w:val="nil"/>
              <w:left w:val="nil"/>
              <w:bottom w:val="single" w:sz="4" w:space="0" w:color="auto"/>
              <w:right w:val="single" w:sz="4" w:space="0" w:color="auto"/>
            </w:tcBorders>
            <w:shd w:val="clear" w:color="auto" w:fill="auto"/>
            <w:vAlign w:val="center"/>
          </w:tcPr>
          <w:p w14:paraId="0F7FE121" w14:textId="22DBE4BD"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4500</w:t>
            </w:r>
          </w:p>
        </w:tc>
      </w:tr>
      <w:tr w:rsidR="002373DC" w:rsidRPr="00077E20" w14:paraId="782A2BA4"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041F8EAC"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8</w:t>
            </w:r>
          </w:p>
        </w:tc>
        <w:tc>
          <w:tcPr>
            <w:tcW w:w="915" w:type="pct"/>
            <w:tcBorders>
              <w:top w:val="nil"/>
              <w:left w:val="nil"/>
              <w:bottom w:val="single" w:sz="4" w:space="0" w:color="auto"/>
              <w:right w:val="single" w:sz="4" w:space="0" w:color="auto"/>
            </w:tcBorders>
            <w:shd w:val="clear" w:color="auto" w:fill="auto"/>
            <w:vAlign w:val="center"/>
          </w:tcPr>
          <w:p w14:paraId="49B109E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群众大道</w:t>
            </w:r>
          </w:p>
        </w:tc>
        <w:tc>
          <w:tcPr>
            <w:tcW w:w="1156" w:type="pct"/>
            <w:tcBorders>
              <w:top w:val="nil"/>
              <w:left w:val="nil"/>
              <w:bottom w:val="single" w:sz="4" w:space="0" w:color="auto"/>
              <w:right w:val="single" w:sz="4" w:space="0" w:color="auto"/>
            </w:tcBorders>
            <w:shd w:val="clear" w:color="auto" w:fill="auto"/>
            <w:vAlign w:val="center"/>
          </w:tcPr>
          <w:p w14:paraId="27D54C8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新城大道</w:t>
            </w:r>
          </w:p>
        </w:tc>
        <w:tc>
          <w:tcPr>
            <w:tcW w:w="1415" w:type="pct"/>
            <w:tcBorders>
              <w:top w:val="nil"/>
              <w:left w:val="nil"/>
              <w:bottom w:val="single" w:sz="4" w:space="0" w:color="auto"/>
              <w:right w:val="single" w:sz="4" w:space="0" w:color="auto"/>
            </w:tcBorders>
            <w:shd w:val="clear" w:color="auto" w:fill="auto"/>
            <w:vAlign w:val="center"/>
          </w:tcPr>
          <w:p w14:paraId="3CE531E1"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白沙路</w:t>
            </w:r>
          </w:p>
        </w:tc>
        <w:tc>
          <w:tcPr>
            <w:tcW w:w="975" w:type="pct"/>
            <w:tcBorders>
              <w:top w:val="nil"/>
              <w:left w:val="nil"/>
              <w:bottom w:val="single" w:sz="4" w:space="0" w:color="auto"/>
              <w:right w:val="single" w:sz="4" w:space="0" w:color="auto"/>
            </w:tcBorders>
            <w:shd w:val="clear" w:color="auto" w:fill="auto"/>
            <w:vAlign w:val="center"/>
          </w:tcPr>
          <w:p w14:paraId="3FB75AFB" w14:textId="65131D24"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4290</w:t>
            </w:r>
          </w:p>
        </w:tc>
      </w:tr>
      <w:tr w:rsidR="002373DC" w:rsidRPr="00077E20" w14:paraId="1BDB069C"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04D9385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9</w:t>
            </w:r>
          </w:p>
        </w:tc>
        <w:tc>
          <w:tcPr>
            <w:tcW w:w="915" w:type="pct"/>
            <w:tcBorders>
              <w:top w:val="nil"/>
              <w:left w:val="nil"/>
              <w:bottom w:val="single" w:sz="4" w:space="0" w:color="auto"/>
              <w:right w:val="single" w:sz="4" w:space="0" w:color="auto"/>
            </w:tcBorders>
            <w:shd w:val="clear" w:color="auto" w:fill="auto"/>
            <w:vAlign w:val="center"/>
          </w:tcPr>
          <w:p w14:paraId="1C52AAD6"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下广路</w:t>
            </w:r>
          </w:p>
        </w:tc>
        <w:tc>
          <w:tcPr>
            <w:tcW w:w="1156" w:type="pct"/>
            <w:tcBorders>
              <w:top w:val="nil"/>
              <w:left w:val="nil"/>
              <w:bottom w:val="single" w:sz="4" w:space="0" w:color="auto"/>
              <w:right w:val="single" w:sz="4" w:space="0" w:color="auto"/>
            </w:tcBorders>
            <w:shd w:val="clear" w:color="auto" w:fill="auto"/>
            <w:vAlign w:val="center"/>
          </w:tcPr>
          <w:p w14:paraId="2A708FB0"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附城中学</w:t>
            </w:r>
          </w:p>
        </w:tc>
        <w:tc>
          <w:tcPr>
            <w:tcW w:w="1415" w:type="pct"/>
            <w:tcBorders>
              <w:top w:val="nil"/>
              <w:left w:val="nil"/>
              <w:bottom w:val="single" w:sz="4" w:space="0" w:color="auto"/>
              <w:right w:val="single" w:sz="4" w:space="0" w:color="auto"/>
            </w:tcBorders>
            <w:shd w:val="clear" w:color="auto" w:fill="auto"/>
            <w:vAlign w:val="center"/>
          </w:tcPr>
          <w:p w14:paraId="3B451267"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p>
        </w:tc>
        <w:tc>
          <w:tcPr>
            <w:tcW w:w="975" w:type="pct"/>
            <w:tcBorders>
              <w:top w:val="nil"/>
              <w:left w:val="nil"/>
              <w:bottom w:val="single" w:sz="4" w:space="0" w:color="auto"/>
              <w:right w:val="single" w:sz="4" w:space="0" w:color="auto"/>
            </w:tcBorders>
            <w:shd w:val="clear" w:color="auto" w:fill="auto"/>
            <w:vAlign w:val="center"/>
          </w:tcPr>
          <w:p w14:paraId="63DFCD7C" w14:textId="41BA10AE"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4100</w:t>
            </w:r>
          </w:p>
        </w:tc>
      </w:tr>
      <w:tr w:rsidR="002373DC" w:rsidRPr="00077E20" w14:paraId="3CC9BC9D"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3C994C1D"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10</w:t>
            </w:r>
          </w:p>
        </w:tc>
        <w:tc>
          <w:tcPr>
            <w:tcW w:w="915" w:type="pct"/>
            <w:tcBorders>
              <w:top w:val="nil"/>
              <w:left w:val="nil"/>
              <w:bottom w:val="single" w:sz="4" w:space="0" w:color="auto"/>
              <w:right w:val="single" w:sz="4" w:space="0" w:color="auto"/>
            </w:tcBorders>
            <w:shd w:val="clear" w:color="auto" w:fill="auto"/>
            <w:vAlign w:val="center"/>
          </w:tcPr>
          <w:p w14:paraId="6009CC46"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雷南大道</w:t>
            </w:r>
          </w:p>
        </w:tc>
        <w:tc>
          <w:tcPr>
            <w:tcW w:w="1156" w:type="pct"/>
            <w:tcBorders>
              <w:top w:val="nil"/>
              <w:left w:val="nil"/>
              <w:bottom w:val="single" w:sz="4" w:space="0" w:color="auto"/>
              <w:right w:val="single" w:sz="4" w:space="0" w:color="auto"/>
            </w:tcBorders>
            <w:shd w:val="clear" w:color="auto" w:fill="auto"/>
            <w:vAlign w:val="center"/>
          </w:tcPr>
          <w:p w14:paraId="72EE8E2A"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群众大道</w:t>
            </w:r>
          </w:p>
        </w:tc>
        <w:tc>
          <w:tcPr>
            <w:tcW w:w="1415" w:type="pct"/>
            <w:tcBorders>
              <w:top w:val="nil"/>
              <w:left w:val="nil"/>
              <w:bottom w:val="single" w:sz="4" w:space="0" w:color="auto"/>
              <w:right w:val="single" w:sz="4" w:space="0" w:color="auto"/>
            </w:tcBorders>
            <w:shd w:val="clear" w:color="auto" w:fill="auto"/>
            <w:vAlign w:val="center"/>
          </w:tcPr>
          <w:p w14:paraId="44D0E14F"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洪福楼大酒店</w:t>
            </w:r>
          </w:p>
        </w:tc>
        <w:tc>
          <w:tcPr>
            <w:tcW w:w="975" w:type="pct"/>
            <w:tcBorders>
              <w:top w:val="nil"/>
              <w:left w:val="nil"/>
              <w:bottom w:val="single" w:sz="4" w:space="0" w:color="auto"/>
              <w:right w:val="single" w:sz="4" w:space="0" w:color="auto"/>
            </w:tcBorders>
            <w:shd w:val="clear" w:color="auto" w:fill="auto"/>
            <w:vAlign w:val="center"/>
          </w:tcPr>
          <w:p w14:paraId="1C607DE0" w14:textId="2966E077"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4090</w:t>
            </w:r>
          </w:p>
        </w:tc>
      </w:tr>
      <w:tr w:rsidR="002373DC" w:rsidRPr="00077E20" w14:paraId="3A0000F7"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22559C64"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11</w:t>
            </w:r>
          </w:p>
        </w:tc>
        <w:tc>
          <w:tcPr>
            <w:tcW w:w="915" w:type="pct"/>
            <w:tcBorders>
              <w:top w:val="nil"/>
              <w:left w:val="nil"/>
              <w:bottom w:val="single" w:sz="4" w:space="0" w:color="auto"/>
              <w:right w:val="single" w:sz="4" w:space="0" w:color="auto"/>
            </w:tcBorders>
            <w:shd w:val="clear" w:color="auto" w:fill="auto"/>
            <w:vAlign w:val="center"/>
          </w:tcPr>
          <w:p w14:paraId="495D7B80"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G207</w:t>
            </w:r>
          </w:p>
        </w:tc>
        <w:tc>
          <w:tcPr>
            <w:tcW w:w="1156" w:type="pct"/>
            <w:tcBorders>
              <w:top w:val="nil"/>
              <w:left w:val="nil"/>
              <w:bottom w:val="single" w:sz="4" w:space="0" w:color="auto"/>
              <w:right w:val="single" w:sz="4" w:space="0" w:color="auto"/>
            </w:tcBorders>
            <w:shd w:val="clear" w:color="auto" w:fill="auto"/>
            <w:vAlign w:val="center"/>
          </w:tcPr>
          <w:p w14:paraId="2257A8CE"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西湖大道</w:t>
            </w:r>
          </w:p>
        </w:tc>
        <w:tc>
          <w:tcPr>
            <w:tcW w:w="1415" w:type="pct"/>
            <w:tcBorders>
              <w:top w:val="nil"/>
              <w:left w:val="nil"/>
              <w:bottom w:val="single" w:sz="4" w:space="0" w:color="auto"/>
              <w:right w:val="single" w:sz="4" w:space="0" w:color="auto"/>
            </w:tcBorders>
            <w:shd w:val="clear" w:color="auto" w:fill="auto"/>
            <w:vAlign w:val="center"/>
          </w:tcPr>
          <w:p w14:paraId="17F3AF5F"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新城大道</w:t>
            </w:r>
          </w:p>
        </w:tc>
        <w:tc>
          <w:tcPr>
            <w:tcW w:w="975" w:type="pct"/>
            <w:tcBorders>
              <w:top w:val="nil"/>
              <w:left w:val="nil"/>
              <w:bottom w:val="single" w:sz="4" w:space="0" w:color="auto"/>
              <w:right w:val="single" w:sz="4" w:space="0" w:color="auto"/>
            </w:tcBorders>
            <w:shd w:val="clear" w:color="auto" w:fill="auto"/>
            <w:vAlign w:val="center"/>
          </w:tcPr>
          <w:p w14:paraId="7A9B7C64" w14:textId="13FF6922"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3650</w:t>
            </w:r>
          </w:p>
        </w:tc>
      </w:tr>
      <w:tr w:rsidR="002373DC" w:rsidRPr="00077E20" w14:paraId="2D0713D1"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2D31C84B"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12</w:t>
            </w:r>
          </w:p>
        </w:tc>
        <w:tc>
          <w:tcPr>
            <w:tcW w:w="915" w:type="pct"/>
            <w:tcBorders>
              <w:top w:val="nil"/>
              <w:left w:val="nil"/>
              <w:bottom w:val="single" w:sz="4" w:space="0" w:color="auto"/>
              <w:right w:val="single" w:sz="4" w:space="0" w:color="auto"/>
            </w:tcBorders>
            <w:shd w:val="clear" w:color="auto" w:fill="auto"/>
            <w:vAlign w:val="center"/>
          </w:tcPr>
          <w:p w14:paraId="69DDA070"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环城南路</w:t>
            </w:r>
          </w:p>
        </w:tc>
        <w:tc>
          <w:tcPr>
            <w:tcW w:w="1156" w:type="pct"/>
            <w:tcBorders>
              <w:top w:val="nil"/>
              <w:left w:val="nil"/>
              <w:bottom w:val="single" w:sz="4" w:space="0" w:color="auto"/>
              <w:right w:val="single" w:sz="4" w:space="0" w:color="auto"/>
            </w:tcBorders>
            <w:shd w:val="clear" w:color="auto" w:fill="auto"/>
            <w:vAlign w:val="center"/>
          </w:tcPr>
          <w:p w14:paraId="7660D58E"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雷州大道</w:t>
            </w:r>
          </w:p>
        </w:tc>
        <w:tc>
          <w:tcPr>
            <w:tcW w:w="1415" w:type="pct"/>
            <w:tcBorders>
              <w:top w:val="nil"/>
              <w:left w:val="nil"/>
              <w:bottom w:val="single" w:sz="4" w:space="0" w:color="auto"/>
              <w:right w:val="single" w:sz="4" w:space="0" w:color="auto"/>
            </w:tcBorders>
            <w:shd w:val="clear" w:color="auto" w:fill="auto"/>
            <w:vAlign w:val="center"/>
          </w:tcPr>
          <w:p w14:paraId="7BEDA5DD"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环城东路</w:t>
            </w:r>
          </w:p>
        </w:tc>
        <w:tc>
          <w:tcPr>
            <w:tcW w:w="975" w:type="pct"/>
            <w:tcBorders>
              <w:top w:val="nil"/>
              <w:left w:val="nil"/>
              <w:bottom w:val="single" w:sz="4" w:space="0" w:color="auto"/>
              <w:right w:val="single" w:sz="4" w:space="0" w:color="auto"/>
            </w:tcBorders>
            <w:shd w:val="clear" w:color="auto" w:fill="auto"/>
            <w:vAlign w:val="center"/>
          </w:tcPr>
          <w:p w14:paraId="67010419" w14:textId="326EA8AF"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3550</w:t>
            </w:r>
          </w:p>
        </w:tc>
      </w:tr>
      <w:tr w:rsidR="002373DC" w:rsidRPr="00077E20" w14:paraId="4E141981"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038FFF83"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13</w:t>
            </w:r>
          </w:p>
        </w:tc>
        <w:tc>
          <w:tcPr>
            <w:tcW w:w="915" w:type="pct"/>
            <w:tcBorders>
              <w:top w:val="nil"/>
              <w:left w:val="nil"/>
              <w:bottom w:val="single" w:sz="4" w:space="0" w:color="auto"/>
              <w:right w:val="single" w:sz="4" w:space="0" w:color="auto"/>
            </w:tcBorders>
            <w:shd w:val="clear" w:color="auto" w:fill="auto"/>
            <w:vAlign w:val="center"/>
          </w:tcPr>
          <w:p w14:paraId="4649FC1D"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镇中西路</w:t>
            </w:r>
          </w:p>
        </w:tc>
        <w:tc>
          <w:tcPr>
            <w:tcW w:w="1156" w:type="pct"/>
            <w:tcBorders>
              <w:top w:val="nil"/>
              <w:left w:val="nil"/>
              <w:bottom w:val="single" w:sz="4" w:space="0" w:color="auto"/>
              <w:right w:val="single" w:sz="4" w:space="0" w:color="auto"/>
            </w:tcBorders>
            <w:shd w:val="clear" w:color="auto" w:fill="auto"/>
            <w:vAlign w:val="center"/>
          </w:tcPr>
          <w:p w14:paraId="1F59AEDE"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雷州大道</w:t>
            </w:r>
          </w:p>
        </w:tc>
        <w:tc>
          <w:tcPr>
            <w:tcW w:w="1415" w:type="pct"/>
            <w:tcBorders>
              <w:top w:val="nil"/>
              <w:left w:val="nil"/>
              <w:bottom w:val="single" w:sz="4" w:space="0" w:color="auto"/>
              <w:right w:val="single" w:sz="4" w:space="0" w:color="auto"/>
            </w:tcBorders>
            <w:shd w:val="clear" w:color="auto" w:fill="auto"/>
            <w:vAlign w:val="center"/>
          </w:tcPr>
          <w:p w14:paraId="4E963551"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环城东路</w:t>
            </w:r>
          </w:p>
        </w:tc>
        <w:tc>
          <w:tcPr>
            <w:tcW w:w="975" w:type="pct"/>
            <w:tcBorders>
              <w:top w:val="nil"/>
              <w:left w:val="nil"/>
              <w:bottom w:val="single" w:sz="4" w:space="0" w:color="auto"/>
              <w:right w:val="single" w:sz="4" w:space="0" w:color="auto"/>
            </w:tcBorders>
            <w:shd w:val="clear" w:color="auto" w:fill="auto"/>
            <w:vAlign w:val="center"/>
          </w:tcPr>
          <w:p w14:paraId="738846E1" w14:textId="686C3EC8"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3170</w:t>
            </w:r>
          </w:p>
        </w:tc>
      </w:tr>
      <w:tr w:rsidR="002373DC" w:rsidRPr="00077E20" w14:paraId="65CAF5DD" w14:textId="77777777" w:rsidTr="009B0A69">
        <w:trPr>
          <w:trHeight w:val="283"/>
        </w:trPr>
        <w:tc>
          <w:tcPr>
            <w:tcW w:w="539" w:type="pct"/>
            <w:tcBorders>
              <w:top w:val="nil"/>
              <w:left w:val="single" w:sz="4" w:space="0" w:color="auto"/>
              <w:bottom w:val="single" w:sz="4" w:space="0" w:color="auto"/>
              <w:right w:val="single" w:sz="4" w:space="0" w:color="auto"/>
            </w:tcBorders>
            <w:shd w:val="clear" w:color="auto" w:fill="auto"/>
            <w:noWrap/>
            <w:vAlign w:val="center"/>
          </w:tcPr>
          <w:p w14:paraId="742335C3"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14</w:t>
            </w:r>
          </w:p>
        </w:tc>
        <w:tc>
          <w:tcPr>
            <w:tcW w:w="915" w:type="pct"/>
            <w:tcBorders>
              <w:top w:val="nil"/>
              <w:left w:val="nil"/>
              <w:bottom w:val="single" w:sz="4" w:space="0" w:color="auto"/>
              <w:right w:val="single" w:sz="4" w:space="0" w:color="auto"/>
            </w:tcBorders>
            <w:shd w:val="clear" w:color="auto" w:fill="auto"/>
            <w:vAlign w:val="center"/>
          </w:tcPr>
          <w:p w14:paraId="05D27A1F"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雷湖南路</w:t>
            </w:r>
          </w:p>
        </w:tc>
        <w:tc>
          <w:tcPr>
            <w:tcW w:w="1156" w:type="pct"/>
            <w:tcBorders>
              <w:top w:val="nil"/>
              <w:left w:val="nil"/>
              <w:bottom w:val="single" w:sz="4" w:space="0" w:color="auto"/>
              <w:right w:val="single" w:sz="4" w:space="0" w:color="auto"/>
            </w:tcBorders>
            <w:shd w:val="clear" w:color="auto" w:fill="auto"/>
            <w:vAlign w:val="center"/>
          </w:tcPr>
          <w:p w14:paraId="76A3A989"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群众大道</w:t>
            </w:r>
          </w:p>
        </w:tc>
        <w:tc>
          <w:tcPr>
            <w:tcW w:w="1415" w:type="pct"/>
            <w:tcBorders>
              <w:top w:val="nil"/>
              <w:left w:val="nil"/>
              <w:bottom w:val="single" w:sz="4" w:space="0" w:color="auto"/>
              <w:right w:val="single" w:sz="4" w:space="0" w:color="auto"/>
            </w:tcBorders>
            <w:shd w:val="clear" w:color="auto" w:fill="auto"/>
            <w:vAlign w:val="center"/>
          </w:tcPr>
          <w:p w14:paraId="7FABE866" w14:textId="77777777" w:rsidR="002373DC" w:rsidRPr="00077E20" w:rsidRDefault="002373DC" w:rsidP="002373DC">
            <w:pPr>
              <w:adjustRightInd w:val="0"/>
              <w:snapToGrid w:val="0"/>
              <w:jc w:val="center"/>
              <w:rPr>
                <w:rFonts w:eastAsia="仿宋_GB2312"/>
                <w:color w:val="000000"/>
                <w:kern w:val="0"/>
                <w:sz w:val="24"/>
              </w:rPr>
            </w:pPr>
            <w:r w:rsidRPr="00077E20">
              <w:rPr>
                <w:rFonts w:eastAsia="仿宋_GB2312"/>
                <w:color w:val="000000"/>
                <w:kern w:val="0"/>
                <w:sz w:val="24"/>
              </w:rPr>
              <w:t>雷州大道</w:t>
            </w:r>
          </w:p>
        </w:tc>
        <w:tc>
          <w:tcPr>
            <w:tcW w:w="975" w:type="pct"/>
            <w:tcBorders>
              <w:top w:val="nil"/>
              <w:left w:val="nil"/>
              <w:bottom w:val="single" w:sz="4" w:space="0" w:color="auto"/>
              <w:right w:val="single" w:sz="4" w:space="0" w:color="auto"/>
            </w:tcBorders>
            <w:shd w:val="clear" w:color="auto" w:fill="auto"/>
            <w:vAlign w:val="center"/>
          </w:tcPr>
          <w:p w14:paraId="00FF862C" w14:textId="7F8B3B90" w:rsidR="002373DC" w:rsidRPr="00077E20" w:rsidRDefault="002373DC" w:rsidP="002373DC">
            <w:pPr>
              <w:adjustRightInd w:val="0"/>
              <w:snapToGrid w:val="0"/>
              <w:jc w:val="center"/>
              <w:rPr>
                <w:rFonts w:eastAsia="仿宋_GB2312"/>
                <w:color w:val="000000"/>
                <w:kern w:val="0"/>
                <w:sz w:val="24"/>
              </w:rPr>
            </w:pPr>
            <w:r w:rsidRPr="002373DC">
              <w:rPr>
                <w:rFonts w:eastAsia="仿宋_GB2312"/>
                <w:color w:val="000000"/>
                <w:kern w:val="0"/>
                <w:sz w:val="24"/>
              </w:rPr>
              <w:t>3020</w:t>
            </w:r>
          </w:p>
        </w:tc>
      </w:tr>
    </w:tbl>
    <w:p w14:paraId="3646FBC0" w14:textId="72D66EF6" w:rsidR="006E2727" w:rsidRPr="00077E20" w:rsidRDefault="006E2727" w:rsidP="006E2727">
      <w:pPr>
        <w:autoSpaceDE w:val="0"/>
        <w:autoSpaceDN w:val="0"/>
        <w:snapToGrid w:val="0"/>
        <w:ind w:firstLineChars="200" w:firstLine="420"/>
        <w:rPr>
          <w:rFonts w:eastAsia="仿宋_GB2312"/>
          <w:sz w:val="28"/>
          <w:szCs w:val="28"/>
        </w:rPr>
      </w:pPr>
      <w:r w:rsidRPr="00077E20">
        <w:rPr>
          <w:rFonts w:eastAsia="仿宋_GB2312"/>
          <w:szCs w:val="21"/>
        </w:rPr>
        <w:t>注：</w:t>
      </w:r>
      <w:r w:rsidRPr="00077E20">
        <w:rPr>
          <w:rFonts w:cs="宋体" w:hint="eastAsia"/>
          <w:szCs w:val="21"/>
        </w:rPr>
        <w:t>①</w:t>
      </w:r>
      <w:r w:rsidRPr="00077E20">
        <w:rPr>
          <w:rFonts w:eastAsia="仿宋_GB2312"/>
          <w:szCs w:val="21"/>
        </w:rPr>
        <w:t>待估价宗地所处地段存在路线价的商服用地，临街深度小于或等于</w:t>
      </w:r>
      <w:r w:rsidRPr="00077E20">
        <w:rPr>
          <w:rFonts w:eastAsia="仿宋_GB2312"/>
          <w:szCs w:val="21"/>
        </w:rPr>
        <w:t>10</w:t>
      </w:r>
      <w:r w:rsidRPr="00077E20">
        <w:rPr>
          <w:rFonts w:eastAsia="仿宋_GB2312"/>
          <w:szCs w:val="21"/>
        </w:rPr>
        <w:t>米的宗地，执行所在路段的商业路线价标准；临街深度大于</w:t>
      </w:r>
      <w:r w:rsidRPr="00077E20">
        <w:rPr>
          <w:rFonts w:eastAsia="仿宋_GB2312"/>
          <w:szCs w:val="21"/>
        </w:rPr>
        <w:t>10</w:t>
      </w:r>
      <w:r w:rsidRPr="00077E20">
        <w:rPr>
          <w:rFonts w:eastAsia="仿宋_GB2312"/>
          <w:szCs w:val="21"/>
        </w:rPr>
        <w:t>米的宗地，执行所在区域级别基准地价标准；</w:t>
      </w:r>
      <w:r w:rsidRPr="00077E20">
        <w:rPr>
          <w:rFonts w:cs="宋体" w:hint="eastAsia"/>
          <w:szCs w:val="21"/>
        </w:rPr>
        <w:t>②</w:t>
      </w:r>
      <w:r w:rsidRPr="00077E20">
        <w:rPr>
          <w:rFonts w:eastAsia="仿宋_GB2312"/>
          <w:szCs w:val="21"/>
        </w:rPr>
        <w:t>临多条商业路线价的待估宗地，应选用待估宗地</w:t>
      </w:r>
      <w:r w:rsidR="0096716F">
        <w:rPr>
          <w:rFonts w:eastAsia="仿宋_GB2312" w:hint="eastAsia"/>
          <w:szCs w:val="21"/>
        </w:rPr>
        <w:t>临</w:t>
      </w:r>
      <w:r w:rsidRPr="00077E20">
        <w:rPr>
          <w:rFonts w:eastAsia="仿宋_GB2312"/>
          <w:szCs w:val="21"/>
        </w:rPr>
        <w:t>所在路线的路线价，</w:t>
      </w:r>
      <w:r w:rsidR="0096716F">
        <w:rPr>
          <w:rFonts w:eastAsia="仿宋_GB2312" w:hint="eastAsia"/>
          <w:szCs w:val="21"/>
        </w:rPr>
        <w:t>临</w:t>
      </w:r>
      <w:r w:rsidRPr="00077E20">
        <w:rPr>
          <w:rFonts w:eastAsia="仿宋_GB2312"/>
          <w:szCs w:val="21"/>
        </w:rPr>
        <w:t>多</w:t>
      </w:r>
      <w:r w:rsidR="0096716F">
        <w:rPr>
          <w:rFonts w:eastAsia="仿宋_GB2312" w:hint="eastAsia"/>
          <w:szCs w:val="21"/>
        </w:rPr>
        <w:t>条路线价</w:t>
      </w:r>
      <w:r w:rsidRPr="00077E20">
        <w:rPr>
          <w:rFonts w:eastAsia="仿宋_GB2312"/>
          <w:szCs w:val="21"/>
        </w:rPr>
        <w:t>或未明确</w:t>
      </w:r>
      <w:r w:rsidR="0096716F">
        <w:rPr>
          <w:rFonts w:eastAsia="仿宋_GB2312" w:hint="eastAsia"/>
          <w:szCs w:val="21"/>
        </w:rPr>
        <w:t>占比情况的</w:t>
      </w:r>
      <w:r w:rsidRPr="00077E20">
        <w:rPr>
          <w:rFonts w:eastAsia="仿宋_GB2312"/>
          <w:szCs w:val="21"/>
        </w:rPr>
        <w:t>按照熟高原则，即</w:t>
      </w:r>
      <w:r w:rsidR="0096716F">
        <w:rPr>
          <w:rFonts w:eastAsia="仿宋_GB2312" w:hint="eastAsia"/>
          <w:szCs w:val="21"/>
        </w:rPr>
        <w:t>临</w:t>
      </w:r>
      <w:r w:rsidRPr="00077E20">
        <w:rPr>
          <w:rFonts w:eastAsia="仿宋_GB2312"/>
          <w:szCs w:val="21"/>
        </w:rPr>
        <w:t>多条路线中的最高路线价进行计算</w:t>
      </w:r>
      <w:r w:rsidRPr="00077E20">
        <w:rPr>
          <w:rFonts w:eastAsia="仿宋_GB2312"/>
          <w:color w:val="000000"/>
          <w:szCs w:val="21"/>
        </w:rPr>
        <w:t>。</w:t>
      </w:r>
    </w:p>
    <w:p w14:paraId="5C34B93C" w14:textId="77777777" w:rsidR="006E2727" w:rsidRPr="00077E20" w:rsidRDefault="006E2727" w:rsidP="00F14DA7">
      <w:pPr>
        <w:adjustRightInd w:val="0"/>
        <w:snapToGrid w:val="0"/>
        <w:jc w:val="right"/>
        <w:rPr>
          <w:rFonts w:eastAsia="仿宋_GB2312" w:cs="Batang"/>
          <w:bCs/>
          <w:color w:val="000000"/>
          <w:kern w:val="0"/>
        </w:rPr>
      </w:pPr>
    </w:p>
    <w:p w14:paraId="6DB30D62" w14:textId="77777777" w:rsidR="001C69C6" w:rsidRPr="00077E20" w:rsidRDefault="001C69C6" w:rsidP="00F14DA7">
      <w:pPr>
        <w:adjustRightInd w:val="0"/>
        <w:snapToGrid w:val="0"/>
        <w:jc w:val="right"/>
        <w:rPr>
          <w:rFonts w:eastAsia="仿宋_GB2312"/>
        </w:rPr>
      </w:pPr>
    </w:p>
    <w:p w14:paraId="09155999" w14:textId="77777777" w:rsidR="004302DD" w:rsidRPr="00077E20" w:rsidRDefault="004302DD" w:rsidP="004302DD">
      <w:pPr>
        <w:rPr>
          <w:rFonts w:eastAsia="仿宋_GB2312"/>
          <w:sz w:val="28"/>
          <w:highlight w:val="yellow"/>
        </w:rPr>
        <w:sectPr w:rsidR="004302DD" w:rsidRPr="00077E20" w:rsidSect="0091289C">
          <w:footerReference w:type="default" r:id="rId9"/>
          <w:pgSz w:w="11907" w:h="16840" w:code="9"/>
          <w:pgMar w:top="1800" w:right="1440" w:bottom="1800" w:left="1440" w:header="851" w:footer="992" w:gutter="0"/>
          <w:pgNumType w:start="1"/>
          <w:cols w:space="840"/>
          <w:docGrid w:linePitch="312" w:charSpace="-3888"/>
        </w:sectPr>
      </w:pPr>
      <w:bookmarkStart w:id="0" w:name="_Toc389906260"/>
    </w:p>
    <w:p w14:paraId="131AF2C4" w14:textId="77777777" w:rsidR="004302DD" w:rsidRPr="00077E20" w:rsidRDefault="004302DD" w:rsidP="004302DD">
      <w:pPr>
        <w:adjustRightInd w:val="0"/>
        <w:snapToGrid w:val="0"/>
        <w:spacing w:beforeLines="50" w:before="120" w:line="360" w:lineRule="auto"/>
        <w:ind w:firstLineChars="200" w:firstLine="643"/>
        <w:outlineLvl w:val="2"/>
        <w:rPr>
          <w:rFonts w:eastAsia="黑体"/>
          <w:b/>
          <w:bCs/>
          <w:kern w:val="0"/>
          <w:sz w:val="32"/>
          <w:szCs w:val="32"/>
        </w:rPr>
      </w:pPr>
      <w:r w:rsidRPr="00077E20">
        <w:rPr>
          <w:rFonts w:eastAsia="黑体" w:hint="eastAsia"/>
          <w:b/>
          <w:bCs/>
          <w:kern w:val="0"/>
          <w:sz w:val="32"/>
          <w:szCs w:val="32"/>
        </w:rPr>
        <w:lastRenderedPageBreak/>
        <w:t>（二）</w:t>
      </w:r>
      <w:r w:rsidRPr="00077E20">
        <w:rPr>
          <w:rFonts w:eastAsia="黑体"/>
          <w:b/>
          <w:bCs/>
          <w:kern w:val="0"/>
          <w:sz w:val="32"/>
          <w:szCs w:val="32"/>
        </w:rPr>
        <w:t>级别</w:t>
      </w:r>
      <w:r w:rsidRPr="00077E20">
        <w:rPr>
          <w:rFonts w:eastAsia="黑体" w:hint="eastAsia"/>
          <w:b/>
          <w:bCs/>
          <w:kern w:val="0"/>
          <w:sz w:val="32"/>
          <w:szCs w:val="32"/>
        </w:rPr>
        <w:t>基准地价</w:t>
      </w:r>
    </w:p>
    <w:p w14:paraId="0BDFF4D1" w14:textId="77777777" w:rsidR="004302DD" w:rsidRPr="00077E20" w:rsidRDefault="00F17486" w:rsidP="004302DD">
      <w:pPr>
        <w:adjustRightInd w:val="0"/>
        <w:snapToGrid w:val="0"/>
        <w:spacing w:afterLines="50" w:after="120" w:line="440" w:lineRule="exact"/>
        <w:jc w:val="center"/>
        <w:rPr>
          <w:rFonts w:eastAsia="仿宋_GB2312"/>
          <w:b/>
          <w:sz w:val="24"/>
          <w:szCs w:val="22"/>
        </w:rPr>
      </w:pPr>
      <w:r w:rsidRPr="00077E20">
        <w:rPr>
          <w:rFonts w:eastAsia="仿宋_GB2312"/>
          <w:b/>
          <w:sz w:val="24"/>
          <w:szCs w:val="22"/>
        </w:rPr>
        <w:t>表</w:t>
      </w:r>
      <w:r w:rsidRPr="00077E20">
        <w:rPr>
          <w:rFonts w:eastAsia="仿宋_GB2312"/>
          <w:b/>
          <w:sz w:val="24"/>
          <w:szCs w:val="22"/>
        </w:rPr>
        <w:t>3-2</w:t>
      </w:r>
      <w:r w:rsidR="004302DD" w:rsidRPr="00077E20">
        <w:rPr>
          <w:rFonts w:eastAsia="仿宋_GB2312"/>
          <w:b/>
          <w:sz w:val="24"/>
          <w:szCs w:val="22"/>
        </w:rPr>
        <w:t>-1</w:t>
      </w:r>
      <w:r w:rsidR="004302DD" w:rsidRPr="00077E20">
        <w:rPr>
          <w:rFonts w:eastAsia="仿宋_GB2312" w:hint="eastAsia"/>
          <w:b/>
          <w:sz w:val="24"/>
          <w:szCs w:val="22"/>
        </w:rPr>
        <w:t xml:space="preserve"> </w:t>
      </w:r>
      <w:r w:rsidR="004302DD" w:rsidRPr="00077E20">
        <w:rPr>
          <w:rFonts w:eastAsia="仿宋_GB2312"/>
          <w:b/>
          <w:sz w:val="24"/>
          <w:szCs w:val="22"/>
        </w:rPr>
        <w:t xml:space="preserve"> </w:t>
      </w:r>
      <w:r w:rsidR="00A820AB" w:rsidRPr="00077E20">
        <w:rPr>
          <w:rFonts w:eastAsia="仿宋_GB2312" w:hint="eastAsia"/>
          <w:b/>
          <w:sz w:val="24"/>
          <w:szCs w:val="22"/>
        </w:rPr>
        <w:t>雷州市</w:t>
      </w:r>
      <w:r w:rsidR="004302DD" w:rsidRPr="00077E20">
        <w:rPr>
          <w:rFonts w:eastAsia="仿宋_GB2312" w:hint="eastAsia"/>
          <w:b/>
          <w:sz w:val="24"/>
          <w:szCs w:val="22"/>
        </w:rPr>
        <w:t>城区</w:t>
      </w:r>
      <w:r w:rsidR="004302DD" w:rsidRPr="00077E20">
        <w:rPr>
          <w:rFonts w:eastAsia="仿宋_GB2312"/>
          <w:b/>
          <w:sz w:val="24"/>
          <w:szCs w:val="22"/>
        </w:rPr>
        <w:t>级别基准地价结果表</w:t>
      </w:r>
    </w:p>
    <w:tbl>
      <w:tblPr>
        <w:tblW w:w="5032" w:type="pct"/>
        <w:jc w:val="center"/>
        <w:tblLook w:val="04A0" w:firstRow="1" w:lastRow="0" w:firstColumn="1" w:lastColumn="0" w:noHBand="0" w:noVBand="1"/>
      </w:tblPr>
      <w:tblGrid>
        <w:gridCol w:w="1018"/>
        <w:gridCol w:w="1102"/>
        <w:gridCol w:w="941"/>
        <w:gridCol w:w="1059"/>
        <w:gridCol w:w="1008"/>
        <w:gridCol w:w="22"/>
        <w:gridCol w:w="983"/>
        <w:gridCol w:w="1056"/>
        <w:gridCol w:w="997"/>
        <w:gridCol w:w="913"/>
        <w:gridCol w:w="1053"/>
        <w:gridCol w:w="938"/>
        <w:gridCol w:w="1036"/>
        <w:gridCol w:w="854"/>
        <w:gridCol w:w="1059"/>
      </w:tblGrid>
      <w:tr w:rsidR="00676549" w:rsidRPr="00077E20" w14:paraId="0D520B19" w14:textId="77777777" w:rsidTr="009B0A69">
        <w:trPr>
          <w:trHeight w:val="585"/>
          <w:jc w:val="center"/>
        </w:trPr>
        <w:tc>
          <w:tcPr>
            <w:tcW w:w="363"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9BF9E77" w14:textId="77777777" w:rsidR="00676549" w:rsidRPr="00077E20" w:rsidRDefault="00676549" w:rsidP="00676549">
            <w:pPr>
              <w:widowControl/>
              <w:jc w:val="right"/>
              <w:rPr>
                <w:rFonts w:eastAsia="仿宋"/>
                <w:b/>
                <w:bCs/>
                <w:sz w:val="24"/>
              </w:rPr>
            </w:pPr>
            <w:r w:rsidRPr="00077E20">
              <w:rPr>
                <w:rFonts w:eastAsia="仿宋"/>
                <w:b/>
                <w:bCs/>
                <w:sz w:val="24"/>
              </w:rPr>
              <w:t>用途</w:t>
            </w:r>
          </w:p>
          <w:p w14:paraId="372EF8F9" w14:textId="77777777" w:rsidR="00676549" w:rsidRPr="00077E20" w:rsidRDefault="00676549" w:rsidP="00676549">
            <w:pPr>
              <w:widowControl/>
              <w:jc w:val="center"/>
              <w:rPr>
                <w:rFonts w:eastAsia="仿宋"/>
                <w:b/>
                <w:bCs/>
                <w:sz w:val="24"/>
              </w:rPr>
            </w:pPr>
          </w:p>
          <w:p w14:paraId="201235B6" w14:textId="77777777" w:rsidR="00676549" w:rsidRPr="00077E20" w:rsidRDefault="00676549" w:rsidP="00676549">
            <w:pPr>
              <w:widowControl/>
              <w:jc w:val="center"/>
              <w:rPr>
                <w:rFonts w:eastAsia="仿宋"/>
                <w:b/>
                <w:bCs/>
                <w:sz w:val="24"/>
              </w:rPr>
            </w:pPr>
          </w:p>
          <w:p w14:paraId="75A34501" w14:textId="77777777" w:rsidR="00676549" w:rsidRPr="00077E20" w:rsidRDefault="00676549" w:rsidP="00676549">
            <w:pPr>
              <w:widowControl/>
              <w:jc w:val="center"/>
              <w:rPr>
                <w:rFonts w:eastAsia="仿宋"/>
                <w:b/>
                <w:bCs/>
                <w:sz w:val="24"/>
              </w:rPr>
            </w:pPr>
          </w:p>
          <w:p w14:paraId="139B38EB" w14:textId="77777777" w:rsidR="00676549" w:rsidRPr="00077E20" w:rsidRDefault="00676549" w:rsidP="00676549">
            <w:pPr>
              <w:widowControl/>
              <w:jc w:val="left"/>
              <w:rPr>
                <w:rFonts w:eastAsia="仿宋"/>
                <w:b/>
                <w:bCs/>
                <w:sz w:val="24"/>
              </w:rPr>
            </w:pPr>
            <w:r w:rsidRPr="00077E20">
              <w:rPr>
                <w:rFonts w:eastAsia="仿宋"/>
                <w:b/>
                <w:bCs/>
                <w:sz w:val="24"/>
              </w:rPr>
              <w:t>级别</w:t>
            </w:r>
          </w:p>
        </w:tc>
        <w:tc>
          <w:tcPr>
            <w:tcW w:w="1105" w:type="pct"/>
            <w:gridSpan w:val="3"/>
            <w:tcBorders>
              <w:top w:val="single" w:sz="4" w:space="0" w:color="auto"/>
              <w:left w:val="nil"/>
              <w:bottom w:val="single" w:sz="4" w:space="0" w:color="auto"/>
              <w:right w:val="single" w:sz="4" w:space="0" w:color="auto"/>
            </w:tcBorders>
            <w:shd w:val="clear" w:color="auto" w:fill="auto"/>
            <w:vAlign w:val="center"/>
          </w:tcPr>
          <w:p w14:paraId="44E34518" w14:textId="77777777" w:rsidR="00676549" w:rsidRPr="00077E20" w:rsidRDefault="00676549" w:rsidP="00676549">
            <w:pPr>
              <w:widowControl/>
              <w:jc w:val="center"/>
              <w:rPr>
                <w:rFonts w:eastAsia="仿宋"/>
                <w:b/>
                <w:bCs/>
                <w:sz w:val="24"/>
              </w:rPr>
            </w:pPr>
            <w:r w:rsidRPr="00077E20">
              <w:rPr>
                <w:rFonts w:eastAsia="仿宋"/>
                <w:b/>
                <w:bCs/>
                <w:sz w:val="24"/>
              </w:rPr>
              <w:t>商服用地</w:t>
            </w:r>
          </w:p>
        </w:tc>
        <w:tc>
          <w:tcPr>
            <w:tcW w:w="1093" w:type="pct"/>
            <w:gridSpan w:val="4"/>
            <w:tcBorders>
              <w:top w:val="single" w:sz="4" w:space="0" w:color="auto"/>
              <w:left w:val="nil"/>
              <w:bottom w:val="single" w:sz="4" w:space="0" w:color="auto"/>
              <w:right w:val="single" w:sz="4" w:space="0" w:color="auto"/>
            </w:tcBorders>
            <w:shd w:val="clear" w:color="auto" w:fill="auto"/>
            <w:vAlign w:val="center"/>
          </w:tcPr>
          <w:p w14:paraId="5DDE8C9F" w14:textId="77777777" w:rsidR="00676549" w:rsidRPr="00077E20" w:rsidRDefault="00676549" w:rsidP="00676549">
            <w:pPr>
              <w:widowControl/>
              <w:jc w:val="center"/>
              <w:rPr>
                <w:rFonts w:eastAsia="仿宋"/>
                <w:b/>
                <w:bCs/>
                <w:sz w:val="24"/>
              </w:rPr>
            </w:pPr>
            <w:r w:rsidRPr="00077E20">
              <w:rPr>
                <w:rFonts w:eastAsia="仿宋"/>
                <w:b/>
                <w:bCs/>
                <w:sz w:val="24"/>
              </w:rPr>
              <w:t>住宅用地</w:t>
            </w: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14:paraId="3DC5A6F9" w14:textId="77777777" w:rsidR="00676549" w:rsidRPr="00077E20" w:rsidRDefault="00676549" w:rsidP="00676549">
            <w:pPr>
              <w:widowControl/>
              <w:jc w:val="center"/>
              <w:rPr>
                <w:rFonts w:eastAsia="仿宋"/>
                <w:b/>
                <w:bCs/>
                <w:sz w:val="24"/>
              </w:rPr>
            </w:pPr>
            <w:r w:rsidRPr="00077E20">
              <w:rPr>
                <w:rFonts w:eastAsia="仿宋"/>
                <w:b/>
                <w:bCs/>
                <w:sz w:val="24"/>
              </w:rPr>
              <w:t>工业用地</w:t>
            </w:r>
          </w:p>
        </w:tc>
        <w:tc>
          <w:tcPr>
            <w:tcW w:w="1078" w:type="pct"/>
            <w:gridSpan w:val="3"/>
            <w:tcBorders>
              <w:top w:val="single" w:sz="4" w:space="0" w:color="auto"/>
              <w:left w:val="nil"/>
              <w:bottom w:val="single" w:sz="4" w:space="0" w:color="auto"/>
              <w:right w:val="single" w:sz="4" w:space="0" w:color="auto"/>
            </w:tcBorders>
            <w:vAlign w:val="center"/>
          </w:tcPr>
          <w:p w14:paraId="62A377EB" w14:textId="77777777" w:rsidR="00676549" w:rsidRPr="00077E20" w:rsidRDefault="00676549" w:rsidP="00676549">
            <w:pPr>
              <w:widowControl/>
              <w:jc w:val="center"/>
              <w:rPr>
                <w:rFonts w:eastAsia="仿宋"/>
                <w:b/>
                <w:bCs/>
                <w:sz w:val="24"/>
              </w:rPr>
            </w:pPr>
            <w:r w:rsidRPr="00077E20">
              <w:rPr>
                <w:rFonts w:eastAsia="仿宋"/>
                <w:b/>
                <w:bCs/>
                <w:sz w:val="24"/>
              </w:rPr>
              <w:t>公共管理与公共服务用地</w:t>
            </w:r>
          </w:p>
        </w:tc>
        <w:tc>
          <w:tcPr>
            <w:tcW w:w="681" w:type="pct"/>
            <w:gridSpan w:val="2"/>
            <w:tcBorders>
              <w:top w:val="single" w:sz="4" w:space="0" w:color="auto"/>
              <w:left w:val="nil"/>
              <w:bottom w:val="single" w:sz="4" w:space="0" w:color="auto"/>
              <w:right w:val="single" w:sz="4" w:space="0" w:color="auto"/>
            </w:tcBorders>
            <w:shd w:val="clear" w:color="auto" w:fill="auto"/>
            <w:vAlign w:val="center"/>
          </w:tcPr>
          <w:p w14:paraId="343C6DEE" w14:textId="77777777" w:rsidR="00676549" w:rsidRPr="00077E20" w:rsidRDefault="00676549" w:rsidP="00676549">
            <w:pPr>
              <w:widowControl/>
              <w:jc w:val="center"/>
              <w:rPr>
                <w:rFonts w:eastAsia="仿宋"/>
                <w:b/>
                <w:bCs/>
                <w:sz w:val="24"/>
              </w:rPr>
            </w:pPr>
            <w:r w:rsidRPr="00077E20">
              <w:rPr>
                <w:rFonts w:eastAsia="仿宋"/>
                <w:b/>
                <w:bCs/>
                <w:sz w:val="24"/>
              </w:rPr>
              <w:t>公用设施用地</w:t>
            </w:r>
          </w:p>
        </w:tc>
      </w:tr>
      <w:tr w:rsidR="00676549" w:rsidRPr="00077E20" w14:paraId="6E6253D0" w14:textId="77777777" w:rsidTr="002B1B5F">
        <w:trPr>
          <w:trHeight w:val="570"/>
          <w:jc w:val="center"/>
        </w:trPr>
        <w:tc>
          <w:tcPr>
            <w:tcW w:w="363" w:type="pct"/>
            <w:vMerge/>
            <w:tcBorders>
              <w:top w:val="single" w:sz="4" w:space="0" w:color="auto"/>
              <w:left w:val="single" w:sz="4" w:space="0" w:color="auto"/>
              <w:bottom w:val="single" w:sz="4" w:space="0" w:color="auto"/>
              <w:right w:val="single" w:sz="4" w:space="0" w:color="auto"/>
            </w:tcBorders>
            <w:vAlign w:val="center"/>
          </w:tcPr>
          <w:p w14:paraId="1F806413" w14:textId="77777777" w:rsidR="00676549" w:rsidRPr="00077E20" w:rsidRDefault="00676549" w:rsidP="00676549">
            <w:pPr>
              <w:widowControl/>
              <w:jc w:val="left"/>
              <w:rPr>
                <w:rFonts w:eastAsia="仿宋"/>
                <w:b/>
                <w:bCs/>
                <w:sz w:val="24"/>
              </w:rPr>
            </w:pPr>
          </w:p>
        </w:tc>
        <w:tc>
          <w:tcPr>
            <w:tcW w:w="393" w:type="pct"/>
            <w:tcBorders>
              <w:top w:val="single" w:sz="4" w:space="0" w:color="auto"/>
              <w:left w:val="nil"/>
              <w:bottom w:val="single" w:sz="4" w:space="0" w:color="auto"/>
              <w:right w:val="single" w:sz="4" w:space="0" w:color="auto"/>
            </w:tcBorders>
            <w:shd w:val="clear" w:color="auto" w:fill="auto"/>
            <w:vAlign w:val="center"/>
          </w:tcPr>
          <w:p w14:paraId="1B8BE3E7" w14:textId="49892D22" w:rsidR="00676549" w:rsidRPr="00077E20" w:rsidRDefault="00F71FCA" w:rsidP="00676549">
            <w:pPr>
              <w:widowControl/>
              <w:jc w:val="center"/>
              <w:rPr>
                <w:rFonts w:eastAsia="仿宋"/>
                <w:b/>
                <w:bCs/>
                <w:sz w:val="24"/>
              </w:rPr>
            </w:pPr>
            <w:r>
              <w:rPr>
                <w:rFonts w:eastAsia="仿宋"/>
                <w:b/>
                <w:bCs/>
                <w:sz w:val="24"/>
              </w:rPr>
              <w:t>楼面地价</w:t>
            </w:r>
          </w:p>
        </w:tc>
        <w:tc>
          <w:tcPr>
            <w:tcW w:w="712" w:type="pct"/>
            <w:gridSpan w:val="2"/>
            <w:tcBorders>
              <w:top w:val="single" w:sz="4" w:space="0" w:color="auto"/>
              <w:left w:val="nil"/>
              <w:bottom w:val="single" w:sz="4" w:space="0" w:color="auto"/>
              <w:right w:val="single" w:sz="4" w:space="0" w:color="auto"/>
            </w:tcBorders>
            <w:shd w:val="clear" w:color="auto" w:fill="auto"/>
            <w:vAlign w:val="center"/>
          </w:tcPr>
          <w:p w14:paraId="60B2D4D5" w14:textId="720DCA89" w:rsidR="00676549" w:rsidRPr="00077E20" w:rsidRDefault="00F71FCA" w:rsidP="00676549">
            <w:pPr>
              <w:widowControl/>
              <w:jc w:val="center"/>
              <w:rPr>
                <w:rFonts w:eastAsia="仿宋"/>
                <w:b/>
                <w:bCs/>
                <w:sz w:val="24"/>
              </w:rPr>
            </w:pPr>
            <w:r>
              <w:rPr>
                <w:rFonts w:eastAsia="仿宋"/>
                <w:b/>
                <w:bCs/>
                <w:sz w:val="24"/>
              </w:rPr>
              <w:t>地面地价</w:t>
            </w:r>
          </w:p>
        </w:tc>
        <w:tc>
          <w:tcPr>
            <w:tcW w:w="367" w:type="pct"/>
            <w:gridSpan w:val="2"/>
            <w:tcBorders>
              <w:top w:val="single" w:sz="4" w:space="0" w:color="auto"/>
              <w:left w:val="nil"/>
              <w:bottom w:val="single" w:sz="4" w:space="0" w:color="auto"/>
              <w:right w:val="single" w:sz="4" w:space="0" w:color="auto"/>
            </w:tcBorders>
            <w:shd w:val="clear" w:color="auto" w:fill="auto"/>
            <w:vAlign w:val="center"/>
          </w:tcPr>
          <w:p w14:paraId="479BC6E5" w14:textId="2FA651A8" w:rsidR="00676549" w:rsidRPr="00077E20" w:rsidRDefault="00F71FCA" w:rsidP="00676549">
            <w:pPr>
              <w:widowControl/>
              <w:jc w:val="center"/>
              <w:rPr>
                <w:rFonts w:eastAsia="仿宋"/>
                <w:b/>
                <w:bCs/>
                <w:sz w:val="24"/>
              </w:rPr>
            </w:pPr>
            <w:r>
              <w:rPr>
                <w:rFonts w:eastAsia="仿宋"/>
                <w:b/>
                <w:bCs/>
                <w:sz w:val="24"/>
              </w:rPr>
              <w:t>楼面地价</w:t>
            </w:r>
          </w:p>
        </w:tc>
        <w:tc>
          <w:tcPr>
            <w:tcW w:w="726" w:type="pct"/>
            <w:gridSpan w:val="2"/>
            <w:tcBorders>
              <w:top w:val="single" w:sz="4" w:space="0" w:color="auto"/>
              <w:left w:val="nil"/>
              <w:bottom w:val="single" w:sz="4" w:space="0" w:color="auto"/>
              <w:right w:val="single" w:sz="4" w:space="0" w:color="auto"/>
            </w:tcBorders>
            <w:shd w:val="clear" w:color="auto" w:fill="auto"/>
            <w:vAlign w:val="center"/>
          </w:tcPr>
          <w:p w14:paraId="3E2A1F06" w14:textId="60BBEEA6" w:rsidR="00676549" w:rsidRPr="00077E20" w:rsidRDefault="00F71FCA" w:rsidP="00676549">
            <w:pPr>
              <w:widowControl/>
              <w:jc w:val="center"/>
              <w:rPr>
                <w:rFonts w:eastAsia="仿宋"/>
                <w:b/>
                <w:bCs/>
                <w:sz w:val="24"/>
              </w:rPr>
            </w:pPr>
            <w:r>
              <w:rPr>
                <w:rFonts w:eastAsia="仿宋"/>
                <w:b/>
                <w:bCs/>
                <w:sz w:val="24"/>
              </w:rPr>
              <w:t>地面地价</w:t>
            </w: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14:paraId="70F50F3B" w14:textId="58614DB0" w:rsidR="00676549" w:rsidRPr="00077E20" w:rsidRDefault="00F71FCA" w:rsidP="00676549">
            <w:pPr>
              <w:widowControl/>
              <w:jc w:val="center"/>
              <w:rPr>
                <w:rFonts w:eastAsia="仿宋"/>
                <w:b/>
                <w:bCs/>
                <w:sz w:val="24"/>
              </w:rPr>
            </w:pPr>
            <w:r>
              <w:rPr>
                <w:rFonts w:eastAsia="仿宋"/>
                <w:b/>
                <w:bCs/>
                <w:sz w:val="24"/>
              </w:rPr>
              <w:t>地面地价</w:t>
            </w:r>
          </w:p>
        </w:tc>
        <w:tc>
          <w:tcPr>
            <w:tcW w:w="375" w:type="pct"/>
            <w:tcBorders>
              <w:top w:val="single" w:sz="4" w:space="0" w:color="auto"/>
              <w:left w:val="nil"/>
              <w:bottom w:val="single" w:sz="4" w:space="0" w:color="auto"/>
              <w:right w:val="single" w:sz="4" w:space="0" w:color="auto"/>
            </w:tcBorders>
            <w:vAlign w:val="center"/>
          </w:tcPr>
          <w:p w14:paraId="04563369" w14:textId="3D0EBD29" w:rsidR="00676549" w:rsidRPr="00077E20" w:rsidRDefault="00F71FCA" w:rsidP="00676549">
            <w:pPr>
              <w:widowControl/>
              <w:jc w:val="center"/>
              <w:rPr>
                <w:rFonts w:eastAsia="仿宋"/>
                <w:b/>
                <w:bCs/>
                <w:sz w:val="24"/>
              </w:rPr>
            </w:pPr>
            <w:r>
              <w:rPr>
                <w:rFonts w:eastAsia="仿宋"/>
                <w:b/>
                <w:bCs/>
                <w:sz w:val="24"/>
              </w:rPr>
              <w:t>楼面地价</w:t>
            </w:r>
          </w:p>
        </w:tc>
        <w:tc>
          <w:tcPr>
            <w:tcW w:w="7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F090D" w14:textId="77753598" w:rsidR="00676549" w:rsidRPr="00077E20" w:rsidRDefault="00F71FCA" w:rsidP="00676549">
            <w:pPr>
              <w:widowControl/>
              <w:jc w:val="center"/>
              <w:rPr>
                <w:rFonts w:eastAsia="仿宋"/>
                <w:b/>
                <w:bCs/>
                <w:sz w:val="24"/>
              </w:rPr>
            </w:pPr>
            <w:r>
              <w:rPr>
                <w:rFonts w:eastAsia="仿宋"/>
                <w:b/>
                <w:bCs/>
                <w:sz w:val="24"/>
              </w:rPr>
              <w:t>地面地价</w:t>
            </w:r>
          </w:p>
        </w:tc>
        <w:tc>
          <w:tcPr>
            <w:tcW w:w="681" w:type="pct"/>
            <w:gridSpan w:val="2"/>
            <w:tcBorders>
              <w:top w:val="single" w:sz="4" w:space="0" w:color="auto"/>
              <w:left w:val="nil"/>
              <w:bottom w:val="single" w:sz="4" w:space="0" w:color="auto"/>
              <w:right w:val="single" w:sz="4" w:space="0" w:color="auto"/>
            </w:tcBorders>
            <w:shd w:val="clear" w:color="auto" w:fill="auto"/>
            <w:vAlign w:val="center"/>
          </w:tcPr>
          <w:p w14:paraId="480B239F" w14:textId="20EE35AD" w:rsidR="00676549" w:rsidRPr="00077E20" w:rsidRDefault="00F71FCA" w:rsidP="00676549">
            <w:pPr>
              <w:widowControl/>
              <w:jc w:val="center"/>
              <w:rPr>
                <w:rFonts w:eastAsia="仿宋"/>
                <w:b/>
                <w:bCs/>
                <w:sz w:val="24"/>
              </w:rPr>
            </w:pPr>
            <w:r>
              <w:rPr>
                <w:rFonts w:eastAsia="仿宋"/>
                <w:b/>
                <w:bCs/>
                <w:sz w:val="24"/>
              </w:rPr>
              <w:t>地面地价</w:t>
            </w:r>
          </w:p>
        </w:tc>
      </w:tr>
      <w:tr w:rsidR="00676549" w:rsidRPr="00077E20" w14:paraId="0FF6B9E4" w14:textId="77777777" w:rsidTr="002B1B5F">
        <w:trPr>
          <w:trHeight w:val="397"/>
          <w:jc w:val="center"/>
        </w:trPr>
        <w:tc>
          <w:tcPr>
            <w:tcW w:w="363" w:type="pct"/>
            <w:vMerge/>
            <w:tcBorders>
              <w:top w:val="single" w:sz="4" w:space="0" w:color="auto"/>
              <w:left w:val="single" w:sz="4" w:space="0" w:color="auto"/>
              <w:bottom w:val="single" w:sz="4" w:space="0" w:color="auto"/>
              <w:right w:val="single" w:sz="4" w:space="0" w:color="auto"/>
            </w:tcBorders>
            <w:vAlign w:val="center"/>
          </w:tcPr>
          <w:p w14:paraId="4D365696" w14:textId="77777777" w:rsidR="00676549" w:rsidRPr="00077E20" w:rsidRDefault="00676549" w:rsidP="00676549">
            <w:pPr>
              <w:widowControl/>
              <w:jc w:val="left"/>
              <w:rPr>
                <w:rFonts w:eastAsia="仿宋"/>
                <w:b/>
                <w:bCs/>
                <w:sz w:val="24"/>
              </w:rPr>
            </w:pPr>
          </w:p>
        </w:tc>
        <w:tc>
          <w:tcPr>
            <w:tcW w:w="393" w:type="pct"/>
            <w:tcBorders>
              <w:top w:val="single" w:sz="4" w:space="0" w:color="auto"/>
              <w:left w:val="nil"/>
              <w:bottom w:val="single" w:sz="4" w:space="0" w:color="auto"/>
              <w:right w:val="single" w:sz="4" w:space="0" w:color="auto"/>
            </w:tcBorders>
            <w:shd w:val="clear" w:color="auto" w:fill="auto"/>
            <w:vAlign w:val="center"/>
          </w:tcPr>
          <w:p w14:paraId="38A4946E"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35" w:type="pct"/>
            <w:tcBorders>
              <w:top w:val="single" w:sz="4" w:space="0" w:color="auto"/>
              <w:left w:val="nil"/>
              <w:bottom w:val="single" w:sz="4" w:space="0" w:color="auto"/>
              <w:right w:val="single" w:sz="4" w:space="0" w:color="auto"/>
            </w:tcBorders>
            <w:shd w:val="clear" w:color="auto" w:fill="auto"/>
            <w:vAlign w:val="center"/>
          </w:tcPr>
          <w:p w14:paraId="1CDF14EF"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76" w:type="pct"/>
            <w:tcBorders>
              <w:top w:val="single" w:sz="4" w:space="0" w:color="auto"/>
              <w:left w:val="nil"/>
              <w:bottom w:val="single" w:sz="4" w:space="0" w:color="auto"/>
              <w:right w:val="single" w:sz="4" w:space="0" w:color="auto"/>
            </w:tcBorders>
            <w:shd w:val="clear" w:color="auto" w:fill="auto"/>
            <w:vAlign w:val="center"/>
          </w:tcPr>
          <w:p w14:paraId="3532C78D" w14:textId="77777777" w:rsidR="00676549" w:rsidRPr="00077E20" w:rsidRDefault="00676549" w:rsidP="00676549">
            <w:pPr>
              <w:widowControl/>
              <w:jc w:val="center"/>
              <w:rPr>
                <w:rFonts w:eastAsia="仿宋"/>
                <w:b/>
                <w:bCs/>
                <w:sz w:val="24"/>
              </w:rPr>
            </w:pPr>
            <w:r w:rsidRPr="00077E20">
              <w:rPr>
                <w:rFonts w:eastAsia="仿宋"/>
                <w:b/>
                <w:bCs/>
                <w:sz w:val="24"/>
              </w:rPr>
              <w:t>万元</w:t>
            </w:r>
            <w:r w:rsidRPr="00077E20">
              <w:rPr>
                <w:rFonts w:eastAsia="仿宋"/>
                <w:b/>
                <w:bCs/>
                <w:sz w:val="24"/>
              </w:rPr>
              <w:t>/</w:t>
            </w:r>
            <w:r w:rsidRPr="00077E20">
              <w:rPr>
                <w:rFonts w:eastAsia="仿宋"/>
                <w:b/>
                <w:bCs/>
                <w:sz w:val="24"/>
              </w:rPr>
              <w:t>亩</w:t>
            </w:r>
          </w:p>
        </w:tc>
        <w:tc>
          <w:tcPr>
            <w:tcW w:w="359" w:type="pct"/>
            <w:tcBorders>
              <w:top w:val="single" w:sz="4" w:space="0" w:color="auto"/>
              <w:left w:val="nil"/>
              <w:bottom w:val="single" w:sz="4" w:space="0" w:color="auto"/>
              <w:right w:val="single" w:sz="4" w:space="0" w:color="auto"/>
            </w:tcBorders>
            <w:shd w:val="clear" w:color="auto" w:fill="auto"/>
          </w:tcPr>
          <w:p w14:paraId="781E44EF"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58" w:type="pct"/>
            <w:gridSpan w:val="2"/>
            <w:tcBorders>
              <w:top w:val="single" w:sz="4" w:space="0" w:color="auto"/>
              <w:left w:val="nil"/>
              <w:bottom w:val="single" w:sz="4" w:space="0" w:color="auto"/>
              <w:right w:val="single" w:sz="4" w:space="0" w:color="auto"/>
            </w:tcBorders>
            <w:shd w:val="clear" w:color="auto" w:fill="auto"/>
          </w:tcPr>
          <w:p w14:paraId="3C47876D"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76" w:type="pct"/>
            <w:tcBorders>
              <w:top w:val="single" w:sz="4" w:space="0" w:color="auto"/>
              <w:left w:val="nil"/>
              <w:bottom w:val="single" w:sz="4" w:space="0" w:color="auto"/>
              <w:right w:val="single" w:sz="4" w:space="0" w:color="auto"/>
            </w:tcBorders>
            <w:shd w:val="clear" w:color="auto" w:fill="auto"/>
            <w:vAlign w:val="center"/>
          </w:tcPr>
          <w:p w14:paraId="1F232B27" w14:textId="77777777" w:rsidR="00676549" w:rsidRPr="00077E20" w:rsidRDefault="00676549" w:rsidP="00676549">
            <w:pPr>
              <w:widowControl/>
              <w:jc w:val="center"/>
              <w:rPr>
                <w:rFonts w:eastAsia="仿宋"/>
                <w:b/>
                <w:bCs/>
                <w:sz w:val="24"/>
              </w:rPr>
            </w:pPr>
            <w:r w:rsidRPr="00077E20">
              <w:rPr>
                <w:rFonts w:eastAsia="仿宋"/>
                <w:b/>
                <w:bCs/>
                <w:sz w:val="24"/>
              </w:rPr>
              <w:t>万元</w:t>
            </w:r>
            <w:r w:rsidRPr="00077E20">
              <w:rPr>
                <w:rFonts w:eastAsia="仿宋"/>
                <w:b/>
                <w:bCs/>
                <w:sz w:val="24"/>
              </w:rPr>
              <w:t>/</w:t>
            </w:r>
            <w:r w:rsidRPr="00077E20">
              <w:rPr>
                <w:rFonts w:eastAsia="仿宋"/>
                <w:b/>
                <w:bCs/>
                <w:sz w:val="24"/>
              </w:rPr>
              <w:t>亩</w:t>
            </w:r>
          </w:p>
        </w:tc>
        <w:tc>
          <w:tcPr>
            <w:tcW w:w="355" w:type="pct"/>
            <w:tcBorders>
              <w:top w:val="single" w:sz="4" w:space="0" w:color="auto"/>
              <w:left w:val="nil"/>
              <w:bottom w:val="single" w:sz="4" w:space="0" w:color="auto"/>
              <w:right w:val="single" w:sz="4" w:space="0" w:color="auto"/>
            </w:tcBorders>
            <w:shd w:val="clear" w:color="auto" w:fill="auto"/>
            <w:vAlign w:val="center"/>
          </w:tcPr>
          <w:p w14:paraId="233B46BE"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25" w:type="pct"/>
            <w:tcBorders>
              <w:top w:val="single" w:sz="4" w:space="0" w:color="auto"/>
              <w:left w:val="nil"/>
              <w:bottom w:val="single" w:sz="4" w:space="0" w:color="auto"/>
              <w:right w:val="single" w:sz="4" w:space="0" w:color="auto"/>
            </w:tcBorders>
            <w:shd w:val="clear" w:color="auto" w:fill="auto"/>
            <w:vAlign w:val="center"/>
          </w:tcPr>
          <w:p w14:paraId="3415BD1E" w14:textId="77777777" w:rsidR="00676549" w:rsidRPr="00077E20" w:rsidRDefault="00676549" w:rsidP="00676549">
            <w:pPr>
              <w:widowControl/>
              <w:jc w:val="center"/>
              <w:rPr>
                <w:rFonts w:eastAsia="仿宋"/>
                <w:b/>
                <w:bCs/>
                <w:sz w:val="24"/>
              </w:rPr>
            </w:pPr>
            <w:r w:rsidRPr="00077E20">
              <w:rPr>
                <w:rFonts w:eastAsia="仿宋"/>
                <w:b/>
                <w:bCs/>
                <w:sz w:val="24"/>
              </w:rPr>
              <w:t>万元</w:t>
            </w:r>
            <w:r w:rsidRPr="00077E20">
              <w:rPr>
                <w:rFonts w:eastAsia="仿宋"/>
                <w:b/>
                <w:bCs/>
                <w:sz w:val="24"/>
              </w:rPr>
              <w:t>/</w:t>
            </w:r>
            <w:r w:rsidRPr="00077E20">
              <w:rPr>
                <w:rFonts w:eastAsia="仿宋"/>
                <w:b/>
                <w:bCs/>
                <w:sz w:val="24"/>
              </w:rPr>
              <w:t>亩</w:t>
            </w:r>
          </w:p>
        </w:tc>
        <w:tc>
          <w:tcPr>
            <w:tcW w:w="375" w:type="pct"/>
            <w:tcBorders>
              <w:top w:val="single" w:sz="4" w:space="0" w:color="auto"/>
              <w:left w:val="nil"/>
              <w:bottom w:val="single" w:sz="4" w:space="0" w:color="auto"/>
              <w:right w:val="single" w:sz="4" w:space="0" w:color="auto"/>
            </w:tcBorders>
          </w:tcPr>
          <w:p w14:paraId="4104F66C"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66E74DB"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69" w:type="pct"/>
            <w:tcBorders>
              <w:top w:val="single" w:sz="4" w:space="0" w:color="auto"/>
              <w:left w:val="nil"/>
              <w:bottom w:val="single" w:sz="4" w:space="0" w:color="auto"/>
              <w:right w:val="single" w:sz="4" w:space="0" w:color="auto"/>
            </w:tcBorders>
            <w:shd w:val="clear" w:color="auto" w:fill="auto"/>
            <w:vAlign w:val="center"/>
          </w:tcPr>
          <w:p w14:paraId="0685FDC8" w14:textId="77777777" w:rsidR="00676549" w:rsidRPr="00077E20" w:rsidRDefault="00676549" w:rsidP="00676549">
            <w:pPr>
              <w:widowControl/>
              <w:jc w:val="center"/>
              <w:rPr>
                <w:rFonts w:eastAsia="仿宋"/>
                <w:b/>
                <w:bCs/>
                <w:sz w:val="24"/>
              </w:rPr>
            </w:pPr>
            <w:r w:rsidRPr="00077E20">
              <w:rPr>
                <w:rFonts w:eastAsia="仿宋"/>
                <w:b/>
                <w:bCs/>
                <w:sz w:val="24"/>
              </w:rPr>
              <w:t>万元</w:t>
            </w:r>
            <w:r w:rsidRPr="00077E20">
              <w:rPr>
                <w:rFonts w:eastAsia="仿宋"/>
                <w:b/>
                <w:bCs/>
                <w:sz w:val="24"/>
              </w:rPr>
              <w:t>/</w:t>
            </w:r>
            <w:r w:rsidRPr="00077E20">
              <w:rPr>
                <w:rFonts w:eastAsia="仿宋"/>
                <w:b/>
                <w:bCs/>
                <w:sz w:val="24"/>
              </w:rPr>
              <w:t>亩</w:t>
            </w:r>
          </w:p>
        </w:tc>
        <w:tc>
          <w:tcPr>
            <w:tcW w:w="304" w:type="pct"/>
            <w:tcBorders>
              <w:top w:val="single" w:sz="4" w:space="0" w:color="auto"/>
              <w:left w:val="nil"/>
              <w:bottom w:val="single" w:sz="4" w:space="0" w:color="auto"/>
              <w:right w:val="single" w:sz="4" w:space="0" w:color="auto"/>
            </w:tcBorders>
            <w:shd w:val="clear" w:color="auto" w:fill="auto"/>
            <w:vAlign w:val="center"/>
          </w:tcPr>
          <w:p w14:paraId="5D659DD2" w14:textId="77777777" w:rsidR="00676549" w:rsidRPr="00077E20" w:rsidRDefault="00676549" w:rsidP="00676549">
            <w:pPr>
              <w:widowControl/>
              <w:jc w:val="center"/>
              <w:rPr>
                <w:rFonts w:eastAsia="仿宋"/>
                <w:b/>
                <w:bCs/>
                <w:sz w:val="24"/>
              </w:rPr>
            </w:pPr>
            <w:r w:rsidRPr="00077E20">
              <w:rPr>
                <w:rFonts w:eastAsia="仿宋"/>
                <w:b/>
                <w:bCs/>
                <w:sz w:val="24"/>
              </w:rPr>
              <w:t>元</w:t>
            </w:r>
            <w:r w:rsidRPr="00077E20">
              <w:rPr>
                <w:rFonts w:eastAsia="仿宋"/>
                <w:b/>
                <w:bCs/>
                <w:sz w:val="24"/>
              </w:rPr>
              <w:t>/</w:t>
            </w:r>
            <w:r w:rsidRPr="00077E20">
              <w:rPr>
                <w:rFonts w:eastAsia="仿宋"/>
                <w:b/>
                <w:bCs/>
                <w:sz w:val="24"/>
              </w:rPr>
              <w:t>平方米</w:t>
            </w:r>
          </w:p>
        </w:tc>
        <w:tc>
          <w:tcPr>
            <w:tcW w:w="377" w:type="pct"/>
            <w:tcBorders>
              <w:top w:val="single" w:sz="4" w:space="0" w:color="auto"/>
              <w:left w:val="nil"/>
              <w:bottom w:val="single" w:sz="4" w:space="0" w:color="auto"/>
              <w:right w:val="single" w:sz="4" w:space="0" w:color="auto"/>
            </w:tcBorders>
            <w:shd w:val="clear" w:color="auto" w:fill="auto"/>
            <w:vAlign w:val="center"/>
          </w:tcPr>
          <w:p w14:paraId="1E647C06" w14:textId="77777777" w:rsidR="00676549" w:rsidRPr="00077E20" w:rsidRDefault="00676549" w:rsidP="00676549">
            <w:pPr>
              <w:widowControl/>
              <w:jc w:val="center"/>
              <w:rPr>
                <w:rFonts w:eastAsia="仿宋"/>
                <w:b/>
                <w:bCs/>
                <w:sz w:val="24"/>
              </w:rPr>
            </w:pPr>
            <w:r w:rsidRPr="00077E20">
              <w:rPr>
                <w:rFonts w:eastAsia="仿宋"/>
                <w:b/>
                <w:bCs/>
                <w:sz w:val="24"/>
              </w:rPr>
              <w:t>万元</w:t>
            </w:r>
            <w:r w:rsidRPr="00077E20">
              <w:rPr>
                <w:rFonts w:eastAsia="仿宋"/>
                <w:b/>
                <w:bCs/>
                <w:sz w:val="24"/>
              </w:rPr>
              <w:t>/</w:t>
            </w:r>
            <w:r w:rsidRPr="00077E20">
              <w:rPr>
                <w:rFonts w:eastAsia="仿宋"/>
                <w:b/>
                <w:bCs/>
                <w:sz w:val="24"/>
              </w:rPr>
              <w:t>亩</w:t>
            </w:r>
          </w:p>
        </w:tc>
      </w:tr>
      <w:tr w:rsidR="002D088C" w:rsidRPr="00077E20" w14:paraId="482852FE" w14:textId="77777777" w:rsidTr="002B1B5F">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07460CCA" w14:textId="77777777" w:rsidR="002D088C" w:rsidRPr="00077E20" w:rsidRDefault="002D088C" w:rsidP="002D088C">
            <w:pPr>
              <w:widowControl/>
              <w:jc w:val="center"/>
              <w:rPr>
                <w:rFonts w:eastAsia="仿宋"/>
                <w:sz w:val="24"/>
              </w:rPr>
            </w:pPr>
            <w:r w:rsidRPr="00077E20">
              <w:rPr>
                <w:rFonts w:eastAsia="仿宋"/>
                <w:sz w:val="24"/>
              </w:rPr>
              <w:t>I</w:t>
            </w:r>
            <w:r w:rsidRPr="00077E20">
              <w:rPr>
                <w:rFonts w:eastAsia="仿宋"/>
                <w:sz w:val="24"/>
              </w:rPr>
              <w:t>级</w:t>
            </w:r>
          </w:p>
        </w:tc>
        <w:tc>
          <w:tcPr>
            <w:tcW w:w="393" w:type="pct"/>
            <w:tcBorders>
              <w:top w:val="single" w:sz="4" w:space="0" w:color="auto"/>
              <w:left w:val="nil"/>
              <w:bottom w:val="single" w:sz="4" w:space="0" w:color="auto"/>
              <w:right w:val="single" w:sz="4" w:space="0" w:color="auto"/>
            </w:tcBorders>
            <w:shd w:val="clear" w:color="auto" w:fill="auto"/>
            <w:vAlign w:val="center"/>
          </w:tcPr>
          <w:p w14:paraId="25655443" w14:textId="2DE39FEF" w:rsidR="002D088C" w:rsidRPr="00077E20" w:rsidRDefault="002D088C" w:rsidP="002D088C">
            <w:pPr>
              <w:widowControl/>
              <w:jc w:val="center"/>
              <w:rPr>
                <w:rFonts w:eastAsia="仿宋"/>
                <w:sz w:val="24"/>
              </w:rPr>
            </w:pPr>
            <w:r w:rsidRPr="002D088C">
              <w:rPr>
                <w:rFonts w:eastAsia="仿宋"/>
                <w:sz w:val="24"/>
              </w:rPr>
              <w:t>1100</w:t>
            </w:r>
          </w:p>
        </w:tc>
        <w:tc>
          <w:tcPr>
            <w:tcW w:w="335" w:type="pct"/>
            <w:tcBorders>
              <w:top w:val="single" w:sz="4" w:space="0" w:color="auto"/>
              <w:left w:val="nil"/>
              <w:bottom w:val="single" w:sz="4" w:space="0" w:color="auto"/>
              <w:right w:val="single" w:sz="4" w:space="0" w:color="auto"/>
            </w:tcBorders>
            <w:shd w:val="clear" w:color="auto" w:fill="auto"/>
            <w:vAlign w:val="center"/>
          </w:tcPr>
          <w:p w14:paraId="3B5E4EA1" w14:textId="683F5A8B" w:rsidR="002D088C" w:rsidRPr="00077E20" w:rsidRDefault="002D088C" w:rsidP="002D088C">
            <w:pPr>
              <w:widowControl/>
              <w:jc w:val="center"/>
              <w:rPr>
                <w:rFonts w:eastAsia="仿宋"/>
                <w:sz w:val="24"/>
              </w:rPr>
            </w:pPr>
            <w:r w:rsidRPr="002D088C">
              <w:rPr>
                <w:rFonts w:eastAsia="仿宋"/>
                <w:sz w:val="24"/>
              </w:rPr>
              <w:t>2200</w:t>
            </w:r>
          </w:p>
        </w:tc>
        <w:tc>
          <w:tcPr>
            <w:tcW w:w="376" w:type="pct"/>
            <w:tcBorders>
              <w:top w:val="single" w:sz="4" w:space="0" w:color="auto"/>
              <w:left w:val="nil"/>
              <w:bottom w:val="single" w:sz="4" w:space="0" w:color="auto"/>
              <w:right w:val="single" w:sz="4" w:space="0" w:color="auto"/>
            </w:tcBorders>
            <w:shd w:val="clear" w:color="auto" w:fill="auto"/>
            <w:vAlign w:val="center"/>
          </w:tcPr>
          <w:p w14:paraId="2BFB4A7C" w14:textId="3D679D3F" w:rsidR="002D088C" w:rsidRPr="00077E20" w:rsidRDefault="002D088C" w:rsidP="002D088C">
            <w:pPr>
              <w:widowControl/>
              <w:jc w:val="center"/>
              <w:rPr>
                <w:rFonts w:eastAsia="仿宋"/>
                <w:sz w:val="24"/>
              </w:rPr>
            </w:pPr>
            <w:r w:rsidRPr="002D088C">
              <w:rPr>
                <w:rFonts w:eastAsia="仿宋"/>
                <w:sz w:val="24"/>
              </w:rPr>
              <w:t>146.67</w:t>
            </w:r>
          </w:p>
        </w:tc>
        <w:tc>
          <w:tcPr>
            <w:tcW w:w="359" w:type="pct"/>
            <w:tcBorders>
              <w:top w:val="single" w:sz="4" w:space="0" w:color="auto"/>
              <w:left w:val="nil"/>
              <w:bottom w:val="single" w:sz="4" w:space="0" w:color="auto"/>
              <w:right w:val="single" w:sz="4" w:space="0" w:color="auto"/>
            </w:tcBorders>
            <w:shd w:val="clear" w:color="auto" w:fill="auto"/>
            <w:vAlign w:val="center"/>
          </w:tcPr>
          <w:p w14:paraId="62654246" w14:textId="1B66A263" w:rsidR="002D088C" w:rsidRPr="00077E20" w:rsidRDefault="002D088C" w:rsidP="002D088C">
            <w:pPr>
              <w:widowControl/>
              <w:jc w:val="center"/>
              <w:rPr>
                <w:rFonts w:eastAsia="仿宋"/>
                <w:sz w:val="24"/>
              </w:rPr>
            </w:pPr>
            <w:r w:rsidRPr="002D088C">
              <w:rPr>
                <w:rFonts w:eastAsia="仿宋"/>
                <w:sz w:val="24"/>
              </w:rPr>
              <w:t>1142</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61AC5F5A" w14:textId="366F2080" w:rsidR="002D088C" w:rsidRPr="00077E20" w:rsidRDefault="002D088C" w:rsidP="002D088C">
            <w:pPr>
              <w:widowControl/>
              <w:jc w:val="center"/>
              <w:rPr>
                <w:rFonts w:eastAsia="仿宋"/>
                <w:sz w:val="24"/>
              </w:rPr>
            </w:pPr>
            <w:r w:rsidRPr="002D088C">
              <w:rPr>
                <w:rFonts w:eastAsia="仿宋"/>
                <w:sz w:val="24"/>
              </w:rPr>
              <w:t>2284</w:t>
            </w:r>
          </w:p>
        </w:tc>
        <w:tc>
          <w:tcPr>
            <w:tcW w:w="376" w:type="pct"/>
            <w:tcBorders>
              <w:top w:val="single" w:sz="4" w:space="0" w:color="auto"/>
              <w:left w:val="nil"/>
              <w:bottom w:val="single" w:sz="4" w:space="0" w:color="auto"/>
              <w:right w:val="single" w:sz="4" w:space="0" w:color="auto"/>
            </w:tcBorders>
            <w:shd w:val="clear" w:color="auto" w:fill="auto"/>
            <w:vAlign w:val="center"/>
          </w:tcPr>
          <w:p w14:paraId="2CD2FD6D" w14:textId="5F7C3B63" w:rsidR="002D088C" w:rsidRPr="00077E20" w:rsidRDefault="002D088C" w:rsidP="002D088C">
            <w:pPr>
              <w:widowControl/>
              <w:jc w:val="center"/>
              <w:rPr>
                <w:rFonts w:eastAsia="仿宋"/>
                <w:sz w:val="24"/>
              </w:rPr>
            </w:pPr>
            <w:r w:rsidRPr="002D088C">
              <w:rPr>
                <w:rFonts w:eastAsia="仿宋"/>
                <w:sz w:val="24"/>
              </w:rPr>
              <w:t>152.27</w:t>
            </w:r>
          </w:p>
        </w:tc>
        <w:tc>
          <w:tcPr>
            <w:tcW w:w="355" w:type="pct"/>
            <w:tcBorders>
              <w:top w:val="single" w:sz="4" w:space="0" w:color="auto"/>
              <w:left w:val="nil"/>
              <w:bottom w:val="single" w:sz="4" w:space="0" w:color="auto"/>
              <w:right w:val="single" w:sz="4" w:space="0" w:color="auto"/>
            </w:tcBorders>
            <w:shd w:val="clear" w:color="auto" w:fill="auto"/>
            <w:vAlign w:val="center"/>
          </w:tcPr>
          <w:p w14:paraId="3551107F" w14:textId="77777777" w:rsidR="002D088C" w:rsidRPr="00077E20" w:rsidRDefault="002D088C" w:rsidP="002D088C">
            <w:pPr>
              <w:widowControl/>
              <w:jc w:val="center"/>
              <w:rPr>
                <w:rFonts w:eastAsia="仿宋"/>
                <w:sz w:val="24"/>
              </w:rPr>
            </w:pPr>
            <w:r w:rsidRPr="00077E20">
              <w:rPr>
                <w:rFonts w:eastAsia="仿宋"/>
                <w:sz w:val="24"/>
              </w:rPr>
              <w:t>300</w:t>
            </w:r>
          </w:p>
        </w:tc>
        <w:tc>
          <w:tcPr>
            <w:tcW w:w="325" w:type="pct"/>
            <w:tcBorders>
              <w:top w:val="single" w:sz="4" w:space="0" w:color="auto"/>
              <w:left w:val="nil"/>
              <w:bottom w:val="single" w:sz="4" w:space="0" w:color="auto"/>
              <w:right w:val="single" w:sz="4" w:space="0" w:color="auto"/>
            </w:tcBorders>
            <w:shd w:val="clear" w:color="auto" w:fill="auto"/>
            <w:vAlign w:val="center"/>
          </w:tcPr>
          <w:p w14:paraId="01F2A012" w14:textId="77777777" w:rsidR="002D088C" w:rsidRPr="00077E20" w:rsidRDefault="002D088C" w:rsidP="002D088C">
            <w:pPr>
              <w:widowControl/>
              <w:jc w:val="center"/>
              <w:rPr>
                <w:rFonts w:eastAsia="仿宋"/>
                <w:sz w:val="24"/>
              </w:rPr>
            </w:pPr>
            <w:r w:rsidRPr="00077E20">
              <w:rPr>
                <w:rFonts w:eastAsia="仿宋"/>
                <w:sz w:val="24"/>
              </w:rPr>
              <w:t>20.00</w:t>
            </w:r>
          </w:p>
        </w:tc>
        <w:tc>
          <w:tcPr>
            <w:tcW w:w="375" w:type="pct"/>
            <w:tcBorders>
              <w:top w:val="single" w:sz="4" w:space="0" w:color="auto"/>
              <w:left w:val="nil"/>
              <w:bottom w:val="single" w:sz="4" w:space="0" w:color="auto"/>
              <w:right w:val="single" w:sz="4" w:space="0" w:color="auto"/>
            </w:tcBorders>
            <w:vAlign w:val="center"/>
          </w:tcPr>
          <w:p w14:paraId="53F39466" w14:textId="24DA2915" w:rsidR="002D088C" w:rsidRPr="00077E20" w:rsidRDefault="002D088C" w:rsidP="002D088C">
            <w:pPr>
              <w:widowControl/>
              <w:jc w:val="center"/>
              <w:rPr>
                <w:rFonts w:eastAsia="仿宋"/>
                <w:sz w:val="24"/>
              </w:rPr>
            </w:pPr>
            <w:r w:rsidRPr="002D088C">
              <w:rPr>
                <w:rFonts w:eastAsia="仿宋"/>
                <w:sz w:val="24"/>
              </w:rPr>
              <w:t>456</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4291004C" w14:textId="6221B1C3" w:rsidR="002D088C" w:rsidRPr="00077E20" w:rsidRDefault="002D088C" w:rsidP="002D088C">
            <w:pPr>
              <w:widowControl/>
              <w:jc w:val="center"/>
              <w:rPr>
                <w:rFonts w:eastAsia="仿宋"/>
                <w:sz w:val="24"/>
              </w:rPr>
            </w:pPr>
            <w:r w:rsidRPr="002D088C">
              <w:rPr>
                <w:rFonts w:eastAsia="仿宋"/>
                <w:sz w:val="24"/>
              </w:rPr>
              <w:t>912</w:t>
            </w:r>
          </w:p>
        </w:tc>
        <w:tc>
          <w:tcPr>
            <w:tcW w:w="369" w:type="pct"/>
            <w:tcBorders>
              <w:top w:val="single" w:sz="4" w:space="0" w:color="auto"/>
              <w:left w:val="nil"/>
              <w:bottom w:val="single" w:sz="4" w:space="0" w:color="auto"/>
              <w:right w:val="single" w:sz="4" w:space="0" w:color="auto"/>
            </w:tcBorders>
            <w:shd w:val="clear" w:color="auto" w:fill="auto"/>
            <w:vAlign w:val="center"/>
          </w:tcPr>
          <w:p w14:paraId="4FC53C06" w14:textId="34CBF5E8" w:rsidR="002D088C" w:rsidRPr="00077E20" w:rsidRDefault="002D088C" w:rsidP="002D088C">
            <w:pPr>
              <w:widowControl/>
              <w:jc w:val="center"/>
              <w:rPr>
                <w:rFonts w:eastAsia="仿宋"/>
                <w:sz w:val="24"/>
              </w:rPr>
            </w:pPr>
            <w:r w:rsidRPr="002D088C">
              <w:rPr>
                <w:rFonts w:eastAsia="仿宋"/>
                <w:sz w:val="24"/>
              </w:rPr>
              <w:t>60.80</w:t>
            </w:r>
          </w:p>
        </w:tc>
        <w:tc>
          <w:tcPr>
            <w:tcW w:w="304" w:type="pct"/>
            <w:tcBorders>
              <w:top w:val="single" w:sz="4" w:space="0" w:color="auto"/>
              <w:left w:val="nil"/>
              <w:bottom w:val="single" w:sz="4" w:space="0" w:color="auto"/>
              <w:right w:val="single" w:sz="4" w:space="0" w:color="auto"/>
            </w:tcBorders>
            <w:shd w:val="clear" w:color="auto" w:fill="auto"/>
            <w:vAlign w:val="center"/>
          </w:tcPr>
          <w:p w14:paraId="5C9C98E8" w14:textId="77777777" w:rsidR="002D088C" w:rsidRPr="00077E20" w:rsidRDefault="002D088C" w:rsidP="002D088C">
            <w:pPr>
              <w:widowControl/>
              <w:jc w:val="center"/>
              <w:rPr>
                <w:rFonts w:eastAsia="仿宋"/>
                <w:sz w:val="24"/>
              </w:rPr>
            </w:pPr>
            <w:r w:rsidRPr="00077E20">
              <w:rPr>
                <w:rFonts w:eastAsia="仿宋"/>
                <w:sz w:val="24"/>
              </w:rPr>
              <w:t>271</w:t>
            </w:r>
          </w:p>
        </w:tc>
        <w:tc>
          <w:tcPr>
            <w:tcW w:w="377" w:type="pct"/>
            <w:tcBorders>
              <w:top w:val="single" w:sz="4" w:space="0" w:color="auto"/>
              <w:left w:val="nil"/>
              <w:bottom w:val="single" w:sz="4" w:space="0" w:color="auto"/>
              <w:right w:val="single" w:sz="4" w:space="0" w:color="auto"/>
            </w:tcBorders>
            <w:shd w:val="clear" w:color="auto" w:fill="auto"/>
            <w:vAlign w:val="center"/>
          </w:tcPr>
          <w:p w14:paraId="7EA2D73E" w14:textId="77777777" w:rsidR="002D088C" w:rsidRPr="00077E20" w:rsidRDefault="002D088C" w:rsidP="002D088C">
            <w:pPr>
              <w:widowControl/>
              <w:jc w:val="center"/>
              <w:rPr>
                <w:rFonts w:eastAsia="仿宋"/>
                <w:sz w:val="24"/>
              </w:rPr>
            </w:pPr>
            <w:r w:rsidRPr="00077E20">
              <w:rPr>
                <w:rFonts w:eastAsia="仿宋"/>
                <w:sz w:val="24"/>
              </w:rPr>
              <w:t>18.07</w:t>
            </w:r>
          </w:p>
        </w:tc>
      </w:tr>
      <w:tr w:rsidR="002D088C" w:rsidRPr="00077E20" w14:paraId="4E07AF0F" w14:textId="77777777" w:rsidTr="002B1B5F">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4E04C2A6" w14:textId="77777777" w:rsidR="002D088C" w:rsidRPr="00077E20" w:rsidRDefault="002D088C" w:rsidP="002D088C">
            <w:pPr>
              <w:widowControl/>
              <w:jc w:val="center"/>
              <w:rPr>
                <w:rFonts w:eastAsia="仿宋"/>
                <w:sz w:val="24"/>
              </w:rPr>
            </w:pPr>
            <w:r w:rsidRPr="00077E20">
              <w:rPr>
                <w:rFonts w:eastAsia="仿宋"/>
                <w:sz w:val="24"/>
              </w:rPr>
              <w:t>II</w:t>
            </w:r>
            <w:r w:rsidRPr="00077E20">
              <w:rPr>
                <w:rFonts w:eastAsia="仿宋"/>
                <w:sz w:val="24"/>
              </w:rPr>
              <w:t>级</w:t>
            </w:r>
          </w:p>
        </w:tc>
        <w:tc>
          <w:tcPr>
            <w:tcW w:w="393" w:type="pct"/>
            <w:tcBorders>
              <w:top w:val="single" w:sz="4" w:space="0" w:color="auto"/>
              <w:left w:val="nil"/>
              <w:bottom w:val="single" w:sz="4" w:space="0" w:color="auto"/>
              <w:right w:val="single" w:sz="4" w:space="0" w:color="auto"/>
            </w:tcBorders>
            <w:shd w:val="clear" w:color="auto" w:fill="auto"/>
            <w:vAlign w:val="center"/>
          </w:tcPr>
          <w:p w14:paraId="27AC351F" w14:textId="47CE99AB" w:rsidR="002D088C" w:rsidRPr="00077E20" w:rsidRDefault="002D088C" w:rsidP="002D088C">
            <w:pPr>
              <w:widowControl/>
              <w:jc w:val="center"/>
              <w:rPr>
                <w:rFonts w:eastAsia="仿宋"/>
                <w:sz w:val="24"/>
              </w:rPr>
            </w:pPr>
            <w:r w:rsidRPr="002D088C">
              <w:rPr>
                <w:rFonts w:eastAsia="仿宋"/>
                <w:sz w:val="24"/>
              </w:rPr>
              <w:t>808</w:t>
            </w:r>
          </w:p>
        </w:tc>
        <w:tc>
          <w:tcPr>
            <w:tcW w:w="335" w:type="pct"/>
            <w:tcBorders>
              <w:top w:val="single" w:sz="4" w:space="0" w:color="auto"/>
              <w:left w:val="nil"/>
              <w:bottom w:val="single" w:sz="4" w:space="0" w:color="auto"/>
              <w:right w:val="single" w:sz="4" w:space="0" w:color="auto"/>
            </w:tcBorders>
            <w:shd w:val="clear" w:color="auto" w:fill="auto"/>
            <w:vAlign w:val="center"/>
          </w:tcPr>
          <w:p w14:paraId="147E9F6F" w14:textId="3D7DA2D7" w:rsidR="002D088C" w:rsidRPr="00077E20" w:rsidRDefault="002D088C" w:rsidP="002D088C">
            <w:pPr>
              <w:widowControl/>
              <w:jc w:val="center"/>
              <w:rPr>
                <w:rFonts w:eastAsia="仿宋"/>
                <w:sz w:val="24"/>
              </w:rPr>
            </w:pPr>
            <w:r w:rsidRPr="002D088C">
              <w:rPr>
                <w:rFonts w:eastAsia="仿宋"/>
                <w:sz w:val="24"/>
              </w:rPr>
              <w:t>1616</w:t>
            </w:r>
          </w:p>
        </w:tc>
        <w:tc>
          <w:tcPr>
            <w:tcW w:w="376" w:type="pct"/>
            <w:tcBorders>
              <w:top w:val="single" w:sz="4" w:space="0" w:color="auto"/>
              <w:left w:val="nil"/>
              <w:bottom w:val="single" w:sz="4" w:space="0" w:color="auto"/>
              <w:right w:val="single" w:sz="4" w:space="0" w:color="auto"/>
            </w:tcBorders>
            <w:shd w:val="clear" w:color="auto" w:fill="auto"/>
            <w:vAlign w:val="center"/>
          </w:tcPr>
          <w:p w14:paraId="58B72F81" w14:textId="124309DB" w:rsidR="002D088C" w:rsidRPr="00077E20" w:rsidRDefault="002D088C" w:rsidP="002D088C">
            <w:pPr>
              <w:widowControl/>
              <w:jc w:val="center"/>
              <w:rPr>
                <w:rFonts w:eastAsia="仿宋"/>
                <w:sz w:val="24"/>
              </w:rPr>
            </w:pPr>
            <w:r w:rsidRPr="002D088C">
              <w:rPr>
                <w:rFonts w:eastAsia="仿宋"/>
                <w:sz w:val="24"/>
              </w:rPr>
              <w:t>107.73</w:t>
            </w:r>
          </w:p>
        </w:tc>
        <w:tc>
          <w:tcPr>
            <w:tcW w:w="359" w:type="pct"/>
            <w:tcBorders>
              <w:top w:val="single" w:sz="4" w:space="0" w:color="auto"/>
              <w:left w:val="nil"/>
              <w:bottom w:val="single" w:sz="4" w:space="0" w:color="auto"/>
              <w:right w:val="single" w:sz="4" w:space="0" w:color="auto"/>
            </w:tcBorders>
            <w:shd w:val="clear" w:color="auto" w:fill="auto"/>
            <w:vAlign w:val="center"/>
          </w:tcPr>
          <w:p w14:paraId="06A63AF6" w14:textId="4806E828" w:rsidR="002D088C" w:rsidRPr="00077E20" w:rsidRDefault="002D088C" w:rsidP="002D088C">
            <w:pPr>
              <w:widowControl/>
              <w:jc w:val="center"/>
              <w:rPr>
                <w:rFonts w:eastAsia="仿宋"/>
                <w:sz w:val="24"/>
              </w:rPr>
            </w:pPr>
            <w:r w:rsidRPr="002D088C">
              <w:rPr>
                <w:rFonts w:eastAsia="仿宋"/>
                <w:sz w:val="24"/>
              </w:rPr>
              <w:t>830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3230B3B4" w14:textId="7BCBCD46" w:rsidR="002D088C" w:rsidRPr="00077E20" w:rsidRDefault="002D088C" w:rsidP="002D088C">
            <w:pPr>
              <w:widowControl/>
              <w:jc w:val="center"/>
              <w:rPr>
                <w:rFonts w:eastAsia="仿宋"/>
                <w:sz w:val="24"/>
              </w:rPr>
            </w:pPr>
            <w:r w:rsidRPr="002D088C">
              <w:rPr>
                <w:rFonts w:eastAsia="仿宋"/>
                <w:sz w:val="24"/>
              </w:rPr>
              <w:t>1660</w:t>
            </w:r>
          </w:p>
        </w:tc>
        <w:tc>
          <w:tcPr>
            <w:tcW w:w="376" w:type="pct"/>
            <w:tcBorders>
              <w:top w:val="single" w:sz="4" w:space="0" w:color="auto"/>
              <w:left w:val="nil"/>
              <w:bottom w:val="single" w:sz="4" w:space="0" w:color="auto"/>
              <w:right w:val="single" w:sz="4" w:space="0" w:color="auto"/>
            </w:tcBorders>
            <w:shd w:val="clear" w:color="auto" w:fill="auto"/>
            <w:vAlign w:val="center"/>
          </w:tcPr>
          <w:p w14:paraId="116ACD0C" w14:textId="0CF446E1" w:rsidR="002D088C" w:rsidRPr="00077E20" w:rsidRDefault="002D088C" w:rsidP="002D088C">
            <w:pPr>
              <w:widowControl/>
              <w:jc w:val="center"/>
              <w:rPr>
                <w:rFonts w:eastAsia="仿宋"/>
                <w:sz w:val="24"/>
              </w:rPr>
            </w:pPr>
            <w:r w:rsidRPr="002D088C">
              <w:rPr>
                <w:rFonts w:eastAsia="仿宋"/>
                <w:sz w:val="24"/>
              </w:rPr>
              <w:t>110.67</w:t>
            </w:r>
          </w:p>
        </w:tc>
        <w:tc>
          <w:tcPr>
            <w:tcW w:w="355" w:type="pct"/>
            <w:tcBorders>
              <w:top w:val="single" w:sz="4" w:space="0" w:color="auto"/>
              <w:left w:val="nil"/>
              <w:bottom w:val="single" w:sz="4" w:space="0" w:color="auto"/>
              <w:right w:val="single" w:sz="4" w:space="0" w:color="auto"/>
            </w:tcBorders>
            <w:shd w:val="clear" w:color="auto" w:fill="auto"/>
            <w:vAlign w:val="center"/>
          </w:tcPr>
          <w:p w14:paraId="4948F1DE" w14:textId="77777777" w:rsidR="002D088C" w:rsidRPr="00077E20" w:rsidRDefault="002D088C" w:rsidP="002D088C">
            <w:pPr>
              <w:widowControl/>
              <w:jc w:val="center"/>
              <w:rPr>
                <w:rFonts w:eastAsia="仿宋"/>
                <w:sz w:val="24"/>
              </w:rPr>
            </w:pPr>
            <w:r w:rsidRPr="00077E20">
              <w:rPr>
                <w:rFonts w:eastAsia="仿宋"/>
                <w:sz w:val="24"/>
              </w:rPr>
              <w:t>245</w:t>
            </w:r>
          </w:p>
        </w:tc>
        <w:tc>
          <w:tcPr>
            <w:tcW w:w="325" w:type="pct"/>
            <w:tcBorders>
              <w:top w:val="single" w:sz="4" w:space="0" w:color="auto"/>
              <w:left w:val="nil"/>
              <w:bottom w:val="single" w:sz="4" w:space="0" w:color="auto"/>
              <w:right w:val="single" w:sz="4" w:space="0" w:color="auto"/>
            </w:tcBorders>
            <w:shd w:val="clear" w:color="auto" w:fill="auto"/>
            <w:vAlign w:val="center"/>
          </w:tcPr>
          <w:p w14:paraId="0E73A772" w14:textId="77777777" w:rsidR="002D088C" w:rsidRPr="00077E20" w:rsidRDefault="002D088C" w:rsidP="002D088C">
            <w:pPr>
              <w:widowControl/>
              <w:jc w:val="center"/>
              <w:rPr>
                <w:rFonts w:eastAsia="仿宋"/>
                <w:sz w:val="24"/>
              </w:rPr>
            </w:pPr>
            <w:r w:rsidRPr="00077E20">
              <w:rPr>
                <w:rFonts w:eastAsia="仿宋"/>
                <w:sz w:val="24"/>
              </w:rPr>
              <w:t>16.33</w:t>
            </w:r>
          </w:p>
        </w:tc>
        <w:tc>
          <w:tcPr>
            <w:tcW w:w="375" w:type="pct"/>
            <w:tcBorders>
              <w:top w:val="single" w:sz="4" w:space="0" w:color="auto"/>
              <w:left w:val="nil"/>
              <w:bottom w:val="single" w:sz="4" w:space="0" w:color="auto"/>
              <w:right w:val="single" w:sz="4" w:space="0" w:color="auto"/>
            </w:tcBorders>
            <w:vAlign w:val="center"/>
          </w:tcPr>
          <w:p w14:paraId="05EB7312" w14:textId="6029962E" w:rsidR="002D088C" w:rsidRPr="00077E20" w:rsidRDefault="002D088C" w:rsidP="002D088C">
            <w:pPr>
              <w:widowControl/>
              <w:jc w:val="center"/>
              <w:rPr>
                <w:rFonts w:eastAsia="仿宋"/>
                <w:sz w:val="24"/>
              </w:rPr>
            </w:pPr>
            <w:r w:rsidRPr="002D088C">
              <w:rPr>
                <w:rFonts w:eastAsia="仿宋"/>
                <w:sz w:val="24"/>
              </w:rPr>
              <w:t>344</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34AA24EC" w14:textId="02EBA517" w:rsidR="002D088C" w:rsidRPr="00077E20" w:rsidRDefault="002D088C" w:rsidP="002D088C">
            <w:pPr>
              <w:widowControl/>
              <w:jc w:val="center"/>
              <w:rPr>
                <w:rFonts w:eastAsia="仿宋"/>
                <w:sz w:val="24"/>
              </w:rPr>
            </w:pPr>
            <w:r w:rsidRPr="002D088C">
              <w:rPr>
                <w:rFonts w:eastAsia="仿宋"/>
                <w:sz w:val="24"/>
              </w:rPr>
              <w:t>688</w:t>
            </w:r>
          </w:p>
        </w:tc>
        <w:tc>
          <w:tcPr>
            <w:tcW w:w="369" w:type="pct"/>
            <w:tcBorders>
              <w:top w:val="single" w:sz="4" w:space="0" w:color="auto"/>
              <w:left w:val="nil"/>
              <w:bottom w:val="single" w:sz="4" w:space="0" w:color="auto"/>
              <w:right w:val="single" w:sz="4" w:space="0" w:color="auto"/>
            </w:tcBorders>
            <w:shd w:val="clear" w:color="auto" w:fill="auto"/>
            <w:vAlign w:val="center"/>
          </w:tcPr>
          <w:p w14:paraId="7E575217" w14:textId="34329CFE" w:rsidR="002D088C" w:rsidRPr="00077E20" w:rsidRDefault="002D088C" w:rsidP="002D088C">
            <w:pPr>
              <w:widowControl/>
              <w:jc w:val="center"/>
              <w:rPr>
                <w:rFonts w:eastAsia="仿宋"/>
                <w:sz w:val="24"/>
              </w:rPr>
            </w:pPr>
            <w:r w:rsidRPr="002D088C">
              <w:rPr>
                <w:rFonts w:eastAsia="仿宋"/>
                <w:sz w:val="24"/>
              </w:rPr>
              <w:t>45.87</w:t>
            </w:r>
          </w:p>
        </w:tc>
        <w:tc>
          <w:tcPr>
            <w:tcW w:w="304" w:type="pct"/>
            <w:tcBorders>
              <w:top w:val="single" w:sz="4" w:space="0" w:color="auto"/>
              <w:left w:val="nil"/>
              <w:bottom w:val="single" w:sz="4" w:space="0" w:color="auto"/>
              <w:right w:val="single" w:sz="4" w:space="0" w:color="auto"/>
            </w:tcBorders>
            <w:shd w:val="clear" w:color="auto" w:fill="auto"/>
            <w:vAlign w:val="center"/>
          </w:tcPr>
          <w:p w14:paraId="76F52CD2" w14:textId="77777777" w:rsidR="002D088C" w:rsidRPr="00077E20" w:rsidRDefault="002D088C" w:rsidP="002D088C">
            <w:pPr>
              <w:widowControl/>
              <w:jc w:val="center"/>
              <w:rPr>
                <w:rFonts w:eastAsia="仿宋"/>
                <w:sz w:val="24"/>
              </w:rPr>
            </w:pPr>
            <w:r w:rsidRPr="00077E20">
              <w:rPr>
                <w:rFonts w:eastAsia="仿宋"/>
                <w:sz w:val="24"/>
              </w:rPr>
              <w:t>250</w:t>
            </w:r>
          </w:p>
        </w:tc>
        <w:tc>
          <w:tcPr>
            <w:tcW w:w="377" w:type="pct"/>
            <w:tcBorders>
              <w:top w:val="single" w:sz="4" w:space="0" w:color="auto"/>
              <w:left w:val="nil"/>
              <w:bottom w:val="single" w:sz="4" w:space="0" w:color="auto"/>
              <w:right w:val="single" w:sz="4" w:space="0" w:color="auto"/>
            </w:tcBorders>
            <w:shd w:val="clear" w:color="auto" w:fill="auto"/>
            <w:vAlign w:val="center"/>
          </w:tcPr>
          <w:p w14:paraId="36C566DB" w14:textId="77777777" w:rsidR="002D088C" w:rsidRPr="00077E20" w:rsidRDefault="002D088C" w:rsidP="002D088C">
            <w:pPr>
              <w:widowControl/>
              <w:jc w:val="center"/>
              <w:rPr>
                <w:rFonts w:eastAsia="仿宋"/>
                <w:sz w:val="24"/>
              </w:rPr>
            </w:pPr>
            <w:r w:rsidRPr="00077E20">
              <w:rPr>
                <w:rFonts w:eastAsia="仿宋"/>
                <w:sz w:val="24"/>
              </w:rPr>
              <w:t>16.67</w:t>
            </w:r>
          </w:p>
        </w:tc>
      </w:tr>
      <w:tr w:rsidR="002D088C" w:rsidRPr="00077E20" w14:paraId="08BEAA26" w14:textId="77777777" w:rsidTr="002B1B5F">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17D3A194" w14:textId="77777777" w:rsidR="002D088C" w:rsidRPr="00077E20" w:rsidRDefault="002D088C" w:rsidP="002D088C">
            <w:pPr>
              <w:widowControl/>
              <w:jc w:val="center"/>
              <w:rPr>
                <w:rFonts w:eastAsia="仿宋"/>
                <w:sz w:val="24"/>
              </w:rPr>
            </w:pPr>
            <w:r w:rsidRPr="00077E20">
              <w:rPr>
                <w:rFonts w:eastAsia="仿宋"/>
                <w:sz w:val="24"/>
              </w:rPr>
              <w:t>III</w:t>
            </w:r>
            <w:r w:rsidRPr="00077E20">
              <w:rPr>
                <w:rFonts w:eastAsia="仿宋"/>
                <w:sz w:val="24"/>
              </w:rPr>
              <w:t>级</w:t>
            </w:r>
          </w:p>
        </w:tc>
        <w:tc>
          <w:tcPr>
            <w:tcW w:w="393" w:type="pct"/>
            <w:tcBorders>
              <w:top w:val="single" w:sz="4" w:space="0" w:color="auto"/>
              <w:left w:val="nil"/>
              <w:bottom w:val="single" w:sz="4" w:space="0" w:color="auto"/>
              <w:right w:val="single" w:sz="4" w:space="0" w:color="auto"/>
            </w:tcBorders>
            <w:shd w:val="clear" w:color="auto" w:fill="auto"/>
            <w:vAlign w:val="center"/>
          </w:tcPr>
          <w:p w14:paraId="2CEA570D" w14:textId="1C3E854D" w:rsidR="002D088C" w:rsidRPr="00077E20" w:rsidRDefault="002D088C" w:rsidP="002D088C">
            <w:pPr>
              <w:widowControl/>
              <w:jc w:val="center"/>
              <w:rPr>
                <w:rFonts w:eastAsia="仿宋"/>
                <w:sz w:val="24"/>
              </w:rPr>
            </w:pPr>
            <w:r w:rsidRPr="002D088C">
              <w:rPr>
                <w:rFonts w:eastAsia="仿宋"/>
                <w:sz w:val="24"/>
              </w:rPr>
              <w:t>578</w:t>
            </w:r>
          </w:p>
        </w:tc>
        <w:tc>
          <w:tcPr>
            <w:tcW w:w="335" w:type="pct"/>
            <w:tcBorders>
              <w:top w:val="single" w:sz="4" w:space="0" w:color="auto"/>
              <w:left w:val="nil"/>
              <w:bottom w:val="single" w:sz="4" w:space="0" w:color="auto"/>
              <w:right w:val="single" w:sz="4" w:space="0" w:color="auto"/>
            </w:tcBorders>
            <w:shd w:val="clear" w:color="auto" w:fill="auto"/>
            <w:vAlign w:val="center"/>
          </w:tcPr>
          <w:p w14:paraId="351A4E9D" w14:textId="1F46E0AA" w:rsidR="002D088C" w:rsidRPr="00077E20" w:rsidRDefault="002D088C" w:rsidP="002D088C">
            <w:pPr>
              <w:widowControl/>
              <w:jc w:val="center"/>
              <w:rPr>
                <w:rFonts w:eastAsia="仿宋"/>
                <w:sz w:val="24"/>
              </w:rPr>
            </w:pPr>
            <w:r w:rsidRPr="002D088C">
              <w:rPr>
                <w:rFonts w:eastAsia="仿宋"/>
                <w:sz w:val="24"/>
              </w:rPr>
              <w:t>1156</w:t>
            </w:r>
          </w:p>
        </w:tc>
        <w:tc>
          <w:tcPr>
            <w:tcW w:w="376" w:type="pct"/>
            <w:tcBorders>
              <w:top w:val="single" w:sz="4" w:space="0" w:color="auto"/>
              <w:left w:val="nil"/>
              <w:bottom w:val="single" w:sz="4" w:space="0" w:color="auto"/>
              <w:right w:val="single" w:sz="4" w:space="0" w:color="auto"/>
            </w:tcBorders>
            <w:shd w:val="clear" w:color="auto" w:fill="auto"/>
            <w:vAlign w:val="center"/>
          </w:tcPr>
          <w:p w14:paraId="4D469C0D" w14:textId="252F2264" w:rsidR="002D088C" w:rsidRPr="00077E20" w:rsidRDefault="002D088C" w:rsidP="002D088C">
            <w:pPr>
              <w:widowControl/>
              <w:jc w:val="center"/>
              <w:rPr>
                <w:rFonts w:eastAsia="仿宋"/>
                <w:sz w:val="24"/>
              </w:rPr>
            </w:pPr>
            <w:r w:rsidRPr="002D088C">
              <w:rPr>
                <w:rFonts w:eastAsia="仿宋"/>
                <w:sz w:val="24"/>
              </w:rPr>
              <w:t>77.07</w:t>
            </w:r>
          </w:p>
        </w:tc>
        <w:tc>
          <w:tcPr>
            <w:tcW w:w="359" w:type="pct"/>
            <w:tcBorders>
              <w:top w:val="single" w:sz="4" w:space="0" w:color="auto"/>
              <w:left w:val="nil"/>
              <w:bottom w:val="single" w:sz="4" w:space="0" w:color="auto"/>
              <w:right w:val="single" w:sz="4" w:space="0" w:color="auto"/>
            </w:tcBorders>
            <w:shd w:val="clear" w:color="auto" w:fill="auto"/>
            <w:vAlign w:val="center"/>
          </w:tcPr>
          <w:p w14:paraId="28DD6F59" w14:textId="71B9772C" w:rsidR="002D088C" w:rsidRPr="00077E20" w:rsidRDefault="002D088C" w:rsidP="002D088C">
            <w:pPr>
              <w:widowControl/>
              <w:jc w:val="center"/>
              <w:rPr>
                <w:rFonts w:eastAsia="仿宋"/>
                <w:sz w:val="24"/>
              </w:rPr>
            </w:pPr>
            <w:r w:rsidRPr="002D088C">
              <w:rPr>
                <w:rFonts w:eastAsia="仿宋"/>
                <w:sz w:val="24"/>
              </w:rPr>
              <w:t>583</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52056DE4" w14:textId="55B25E6E" w:rsidR="002D088C" w:rsidRPr="00077E20" w:rsidRDefault="002D088C" w:rsidP="002D088C">
            <w:pPr>
              <w:widowControl/>
              <w:jc w:val="center"/>
              <w:rPr>
                <w:rFonts w:eastAsia="仿宋"/>
                <w:sz w:val="24"/>
              </w:rPr>
            </w:pPr>
            <w:r w:rsidRPr="002D088C">
              <w:rPr>
                <w:rFonts w:eastAsia="仿宋"/>
                <w:sz w:val="24"/>
              </w:rPr>
              <w:t>1166</w:t>
            </w:r>
          </w:p>
        </w:tc>
        <w:tc>
          <w:tcPr>
            <w:tcW w:w="376" w:type="pct"/>
            <w:tcBorders>
              <w:top w:val="single" w:sz="4" w:space="0" w:color="auto"/>
              <w:left w:val="nil"/>
              <w:bottom w:val="single" w:sz="4" w:space="0" w:color="auto"/>
              <w:right w:val="single" w:sz="4" w:space="0" w:color="auto"/>
            </w:tcBorders>
            <w:shd w:val="clear" w:color="auto" w:fill="auto"/>
            <w:vAlign w:val="center"/>
          </w:tcPr>
          <w:p w14:paraId="3555A563" w14:textId="6D2A9361" w:rsidR="002D088C" w:rsidRPr="00077E20" w:rsidRDefault="002D088C" w:rsidP="002D088C">
            <w:pPr>
              <w:widowControl/>
              <w:jc w:val="center"/>
              <w:rPr>
                <w:rFonts w:eastAsia="仿宋"/>
                <w:sz w:val="24"/>
              </w:rPr>
            </w:pPr>
            <w:r w:rsidRPr="002D088C">
              <w:rPr>
                <w:rFonts w:eastAsia="仿宋"/>
                <w:sz w:val="24"/>
              </w:rPr>
              <w:t>77.73</w:t>
            </w:r>
          </w:p>
        </w:tc>
        <w:tc>
          <w:tcPr>
            <w:tcW w:w="355" w:type="pct"/>
            <w:tcBorders>
              <w:top w:val="single" w:sz="4" w:space="0" w:color="auto"/>
              <w:left w:val="nil"/>
              <w:bottom w:val="single" w:sz="4" w:space="0" w:color="auto"/>
              <w:right w:val="single" w:sz="4" w:space="0" w:color="auto"/>
            </w:tcBorders>
            <w:shd w:val="clear" w:color="auto" w:fill="auto"/>
            <w:vAlign w:val="center"/>
          </w:tcPr>
          <w:p w14:paraId="31B68D79" w14:textId="77777777" w:rsidR="002D088C" w:rsidRPr="00077E20" w:rsidRDefault="002D088C" w:rsidP="002D088C">
            <w:pPr>
              <w:widowControl/>
              <w:jc w:val="center"/>
              <w:rPr>
                <w:rFonts w:eastAsia="仿宋"/>
                <w:sz w:val="24"/>
              </w:rPr>
            </w:pPr>
            <w:r w:rsidRPr="00077E20">
              <w:rPr>
                <w:rFonts w:eastAsia="仿宋"/>
                <w:sz w:val="24"/>
              </w:rPr>
              <w:t>233</w:t>
            </w:r>
          </w:p>
        </w:tc>
        <w:tc>
          <w:tcPr>
            <w:tcW w:w="325" w:type="pct"/>
            <w:tcBorders>
              <w:top w:val="single" w:sz="4" w:space="0" w:color="auto"/>
              <w:left w:val="nil"/>
              <w:bottom w:val="single" w:sz="4" w:space="0" w:color="auto"/>
              <w:right w:val="single" w:sz="4" w:space="0" w:color="auto"/>
            </w:tcBorders>
            <w:shd w:val="clear" w:color="auto" w:fill="auto"/>
            <w:vAlign w:val="center"/>
          </w:tcPr>
          <w:p w14:paraId="435E31E0" w14:textId="77777777" w:rsidR="002D088C" w:rsidRPr="00077E20" w:rsidRDefault="002D088C" w:rsidP="002D088C">
            <w:pPr>
              <w:widowControl/>
              <w:jc w:val="center"/>
              <w:rPr>
                <w:rFonts w:eastAsia="仿宋"/>
                <w:sz w:val="24"/>
              </w:rPr>
            </w:pPr>
            <w:r w:rsidRPr="00077E20">
              <w:rPr>
                <w:rFonts w:eastAsia="仿宋"/>
                <w:sz w:val="24"/>
              </w:rPr>
              <w:t>15.53</w:t>
            </w:r>
          </w:p>
        </w:tc>
        <w:tc>
          <w:tcPr>
            <w:tcW w:w="375" w:type="pct"/>
            <w:tcBorders>
              <w:top w:val="single" w:sz="4" w:space="0" w:color="auto"/>
              <w:left w:val="nil"/>
              <w:bottom w:val="single" w:sz="4" w:space="0" w:color="auto"/>
              <w:right w:val="single" w:sz="4" w:space="0" w:color="auto"/>
            </w:tcBorders>
            <w:vAlign w:val="center"/>
          </w:tcPr>
          <w:p w14:paraId="0FAC2CD4" w14:textId="4959DB04" w:rsidR="002D088C" w:rsidRPr="00077E20" w:rsidRDefault="002D088C" w:rsidP="002D088C">
            <w:pPr>
              <w:widowControl/>
              <w:jc w:val="center"/>
              <w:rPr>
                <w:rFonts w:eastAsia="仿宋"/>
                <w:sz w:val="24"/>
              </w:rPr>
            </w:pPr>
            <w:r w:rsidRPr="002D088C">
              <w:rPr>
                <w:rFonts w:eastAsia="仿宋"/>
                <w:sz w:val="24"/>
              </w:rPr>
              <w:t>281</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B407B4F" w14:textId="4176C6D9" w:rsidR="002D088C" w:rsidRPr="00077E20" w:rsidRDefault="002D088C" w:rsidP="002D088C">
            <w:pPr>
              <w:widowControl/>
              <w:jc w:val="center"/>
              <w:rPr>
                <w:rFonts w:eastAsia="仿宋"/>
                <w:sz w:val="24"/>
              </w:rPr>
            </w:pPr>
            <w:r w:rsidRPr="002D088C">
              <w:rPr>
                <w:rFonts w:eastAsia="仿宋"/>
                <w:sz w:val="24"/>
              </w:rPr>
              <w:t>562</w:t>
            </w:r>
          </w:p>
        </w:tc>
        <w:tc>
          <w:tcPr>
            <w:tcW w:w="369" w:type="pct"/>
            <w:tcBorders>
              <w:top w:val="single" w:sz="4" w:space="0" w:color="auto"/>
              <w:left w:val="nil"/>
              <w:bottom w:val="single" w:sz="4" w:space="0" w:color="auto"/>
              <w:right w:val="single" w:sz="4" w:space="0" w:color="auto"/>
            </w:tcBorders>
            <w:shd w:val="clear" w:color="auto" w:fill="auto"/>
            <w:vAlign w:val="center"/>
          </w:tcPr>
          <w:p w14:paraId="53C76BAD" w14:textId="0891E250" w:rsidR="002D088C" w:rsidRPr="00077E20" w:rsidRDefault="002D088C" w:rsidP="002D088C">
            <w:pPr>
              <w:widowControl/>
              <w:jc w:val="center"/>
              <w:rPr>
                <w:rFonts w:eastAsia="仿宋"/>
                <w:sz w:val="24"/>
              </w:rPr>
            </w:pPr>
            <w:r w:rsidRPr="002D088C">
              <w:rPr>
                <w:rFonts w:eastAsia="仿宋"/>
                <w:sz w:val="24"/>
              </w:rPr>
              <w:t>37.47</w:t>
            </w:r>
          </w:p>
        </w:tc>
        <w:tc>
          <w:tcPr>
            <w:tcW w:w="304" w:type="pct"/>
            <w:tcBorders>
              <w:top w:val="single" w:sz="4" w:space="0" w:color="auto"/>
              <w:left w:val="nil"/>
              <w:bottom w:val="single" w:sz="4" w:space="0" w:color="auto"/>
              <w:right w:val="single" w:sz="4" w:space="0" w:color="auto"/>
            </w:tcBorders>
            <w:shd w:val="clear" w:color="auto" w:fill="auto"/>
            <w:vAlign w:val="center"/>
          </w:tcPr>
          <w:p w14:paraId="247AADDB" w14:textId="77777777" w:rsidR="002D088C" w:rsidRPr="00077E20" w:rsidRDefault="002D088C" w:rsidP="002D088C">
            <w:pPr>
              <w:widowControl/>
              <w:jc w:val="center"/>
              <w:rPr>
                <w:rFonts w:eastAsia="仿宋"/>
                <w:sz w:val="24"/>
              </w:rPr>
            </w:pPr>
            <w:r w:rsidRPr="00077E20">
              <w:rPr>
                <w:rFonts w:eastAsia="仿宋"/>
                <w:sz w:val="24"/>
              </w:rPr>
              <w:t>225</w:t>
            </w:r>
          </w:p>
        </w:tc>
        <w:tc>
          <w:tcPr>
            <w:tcW w:w="377" w:type="pct"/>
            <w:tcBorders>
              <w:top w:val="single" w:sz="4" w:space="0" w:color="auto"/>
              <w:left w:val="nil"/>
              <w:bottom w:val="single" w:sz="4" w:space="0" w:color="auto"/>
              <w:right w:val="single" w:sz="4" w:space="0" w:color="auto"/>
            </w:tcBorders>
            <w:shd w:val="clear" w:color="auto" w:fill="auto"/>
            <w:vAlign w:val="center"/>
          </w:tcPr>
          <w:p w14:paraId="116C7484" w14:textId="77777777" w:rsidR="002D088C" w:rsidRPr="00077E20" w:rsidRDefault="002D088C" w:rsidP="002D088C">
            <w:pPr>
              <w:widowControl/>
              <w:jc w:val="center"/>
              <w:rPr>
                <w:rFonts w:eastAsia="仿宋"/>
                <w:sz w:val="24"/>
              </w:rPr>
            </w:pPr>
            <w:r w:rsidRPr="00077E20">
              <w:rPr>
                <w:rFonts w:eastAsia="仿宋"/>
                <w:sz w:val="24"/>
              </w:rPr>
              <w:t>15.00</w:t>
            </w:r>
          </w:p>
        </w:tc>
      </w:tr>
      <w:tr w:rsidR="002D088C" w:rsidRPr="00077E20" w14:paraId="16E2AE78" w14:textId="77777777" w:rsidTr="002B1B5F">
        <w:trPr>
          <w:trHeight w:val="510"/>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14:paraId="15921E24" w14:textId="77777777" w:rsidR="002D088C" w:rsidRPr="00077E20" w:rsidRDefault="002D088C" w:rsidP="002D088C">
            <w:pPr>
              <w:widowControl/>
              <w:jc w:val="center"/>
              <w:rPr>
                <w:rFonts w:eastAsia="仿宋"/>
                <w:sz w:val="24"/>
              </w:rPr>
            </w:pPr>
            <w:r w:rsidRPr="00077E20">
              <w:rPr>
                <w:rFonts w:eastAsia="仿宋"/>
                <w:sz w:val="24"/>
              </w:rPr>
              <w:t>IV</w:t>
            </w:r>
            <w:r w:rsidRPr="00077E20">
              <w:rPr>
                <w:rFonts w:eastAsia="仿宋"/>
                <w:sz w:val="24"/>
              </w:rPr>
              <w:t>级</w:t>
            </w:r>
          </w:p>
        </w:tc>
        <w:tc>
          <w:tcPr>
            <w:tcW w:w="393" w:type="pct"/>
            <w:tcBorders>
              <w:top w:val="single" w:sz="4" w:space="0" w:color="auto"/>
              <w:left w:val="nil"/>
              <w:bottom w:val="single" w:sz="4" w:space="0" w:color="auto"/>
              <w:right w:val="single" w:sz="4" w:space="0" w:color="auto"/>
            </w:tcBorders>
            <w:shd w:val="clear" w:color="auto" w:fill="auto"/>
            <w:vAlign w:val="center"/>
          </w:tcPr>
          <w:p w14:paraId="219B169C" w14:textId="5A3B49E3" w:rsidR="002D088C" w:rsidRPr="00077E20" w:rsidRDefault="002D088C" w:rsidP="002D088C">
            <w:pPr>
              <w:widowControl/>
              <w:jc w:val="center"/>
              <w:rPr>
                <w:rFonts w:eastAsia="仿宋"/>
                <w:sz w:val="24"/>
              </w:rPr>
            </w:pPr>
            <w:r w:rsidRPr="002D088C">
              <w:rPr>
                <w:rFonts w:eastAsia="仿宋"/>
                <w:sz w:val="24"/>
              </w:rPr>
              <w:t>418</w:t>
            </w:r>
          </w:p>
        </w:tc>
        <w:tc>
          <w:tcPr>
            <w:tcW w:w="335" w:type="pct"/>
            <w:tcBorders>
              <w:top w:val="single" w:sz="4" w:space="0" w:color="auto"/>
              <w:left w:val="nil"/>
              <w:bottom w:val="single" w:sz="4" w:space="0" w:color="auto"/>
              <w:right w:val="single" w:sz="4" w:space="0" w:color="auto"/>
            </w:tcBorders>
            <w:shd w:val="clear" w:color="auto" w:fill="auto"/>
            <w:vAlign w:val="center"/>
          </w:tcPr>
          <w:p w14:paraId="55BF15BE" w14:textId="0492D85D" w:rsidR="002D088C" w:rsidRPr="00077E20" w:rsidRDefault="002D088C" w:rsidP="002D088C">
            <w:pPr>
              <w:widowControl/>
              <w:jc w:val="center"/>
              <w:rPr>
                <w:rFonts w:eastAsia="仿宋"/>
                <w:sz w:val="24"/>
              </w:rPr>
            </w:pPr>
            <w:r w:rsidRPr="002D088C">
              <w:rPr>
                <w:rFonts w:eastAsia="仿宋"/>
                <w:sz w:val="24"/>
              </w:rPr>
              <w:t>836</w:t>
            </w:r>
          </w:p>
        </w:tc>
        <w:tc>
          <w:tcPr>
            <w:tcW w:w="376" w:type="pct"/>
            <w:tcBorders>
              <w:top w:val="single" w:sz="4" w:space="0" w:color="auto"/>
              <w:left w:val="nil"/>
              <w:bottom w:val="single" w:sz="4" w:space="0" w:color="auto"/>
              <w:right w:val="single" w:sz="4" w:space="0" w:color="auto"/>
            </w:tcBorders>
            <w:shd w:val="clear" w:color="auto" w:fill="auto"/>
            <w:vAlign w:val="center"/>
          </w:tcPr>
          <w:p w14:paraId="1EB20745" w14:textId="1351AD24" w:rsidR="002D088C" w:rsidRPr="00077E20" w:rsidRDefault="002D088C" w:rsidP="002D088C">
            <w:pPr>
              <w:widowControl/>
              <w:jc w:val="center"/>
              <w:rPr>
                <w:rFonts w:eastAsia="仿宋"/>
                <w:sz w:val="24"/>
              </w:rPr>
            </w:pPr>
            <w:r w:rsidRPr="002D088C">
              <w:rPr>
                <w:rFonts w:eastAsia="仿宋"/>
                <w:sz w:val="24"/>
              </w:rPr>
              <w:t>55.73</w:t>
            </w:r>
          </w:p>
        </w:tc>
        <w:tc>
          <w:tcPr>
            <w:tcW w:w="359" w:type="pct"/>
            <w:tcBorders>
              <w:top w:val="single" w:sz="4" w:space="0" w:color="auto"/>
              <w:left w:val="nil"/>
              <w:bottom w:val="single" w:sz="4" w:space="0" w:color="auto"/>
              <w:right w:val="single" w:sz="4" w:space="0" w:color="auto"/>
            </w:tcBorders>
            <w:shd w:val="clear" w:color="auto" w:fill="auto"/>
            <w:vAlign w:val="center"/>
          </w:tcPr>
          <w:p w14:paraId="2ECDB577" w14:textId="2C1E7AC0" w:rsidR="002D088C" w:rsidRPr="00077E20" w:rsidRDefault="002D088C" w:rsidP="002D088C">
            <w:pPr>
              <w:widowControl/>
              <w:jc w:val="center"/>
              <w:rPr>
                <w:rFonts w:eastAsia="仿宋"/>
                <w:sz w:val="24"/>
              </w:rPr>
            </w:pPr>
            <w:r w:rsidRPr="002D088C">
              <w:rPr>
                <w:rFonts w:eastAsia="仿宋"/>
                <w:sz w:val="24"/>
              </w:rPr>
              <w:t>423</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14:paraId="24B75014" w14:textId="4D91C56B" w:rsidR="002D088C" w:rsidRPr="00077E20" w:rsidRDefault="002D088C" w:rsidP="002D088C">
            <w:pPr>
              <w:widowControl/>
              <w:jc w:val="center"/>
              <w:rPr>
                <w:rFonts w:eastAsia="仿宋"/>
                <w:sz w:val="24"/>
              </w:rPr>
            </w:pPr>
            <w:r w:rsidRPr="002D088C">
              <w:rPr>
                <w:rFonts w:eastAsia="仿宋"/>
                <w:sz w:val="24"/>
              </w:rPr>
              <w:t>846</w:t>
            </w:r>
          </w:p>
        </w:tc>
        <w:tc>
          <w:tcPr>
            <w:tcW w:w="376" w:type="pct"/>
            <w:tcBorders>
              <w:top w:val="single" w:sz="4" w:space="0" w:color="auto"/>
              <w:left w:val="nil"/>
              <w:bottom w:val="single" w:sz="4" w:space="0" w:color="auto"/>
              <w:right w:val="single" w:sz="4" w:space="0" w:color="auto"/>
            </w:tcBorders>
            <w:shd w:val="clear" w:color="auto" w:fill="auto"/>
            <w:vAlign w:val="center"/>
          </w:tcPr>
          <w:p w14:paraId="2787CB6F" w14:textId="41C02024" w:rsidR="002D088C" w:rsidRPr="00077E20" w:rsidRDefault="002D088C" w:rsidP="002D088C">
            <w:pPr>
              <w:widowControl/>
              <w:jc w:val="center"/>
              <w:rPr>
                <w:rFonts w:eastAsia="仿宋"/>
                <w:sz w:val="24"/>
              </w:rPr>
            </w:pPr>
            <w:r w:rsidRPr="002D088C">
              <w:rPr>
                <w:rFonts w:eastAsia="仿宋"/>
                <w:sz w:val="24"/>
              </w:rPr>
              <w:t>56.40</w:t>
            </w:r>
          </w:p>
        </w:tc>
        <w:tc>
          <w:tcPr>
            <w:tcW w:w="355" w:type="pct"/>
            <w:tcBorders>
              <w:top w:val="single" w:sz="4" w:space="0" w:color="auto"/>
              <w:left w:val="nil"/>
              <w:bottom w:val="single" w:sz="4" w:space="0" w:color="auto"/>
              <w:right w:val="single" w:sz="4" w:space="0" w:color="auto"/>
            </w:tcBorders>
            <w:shd w:val="clear" w:color="auto" w:fill="auto"/>
            <w:vAlign w:val="center"/>
          </w:tcPr>
          <w:p w14:paraId="1F9435B2" w14:textId="77777777" w:rsidR="002D088C" w:rsidRPr="00077E20" w:rsidRDefault="002D088C" w:rsidP="002D088C">
            <w:pPr>
              <w:widowControl/>
              <w:jc w:val="center"/>
              <w:rPr>
                <w:rFonts w:eastAsia="仿宋"/>
                <w:sz w:val="24"/>
              </w:rPr>
            </w:pPr>
            <w:r w:rsidRPr="00077E20">
              <w:rPr>
                <w:rFonts w:eastAsia="仿宋"/>
                <w:sz w:val="24"/>
              </w:rPr>
              <w:t>220</w:t>
            </w:r>
          </w:p>
        </w:tc>
        <w:tc>
          <w:tcPr>
            <w:tcW w:w="325" w:type="pct"/>
            <w:tcBorders>
              <w:top w:val="single" w:sz="4" w:space="0" w:color="auto"/>
              <w:left w:val="nil"/>
              <w:bottom w:val="single" w:sz="4" w:space="0" w:color="auto"/>
              <w:right w:val="single" w:sz="4" w:space="0" w:color="auto"/>
            </w:tcBorders>
            <w:shd w:val="clear" w:color="auto" w:fill="auto"/>
            <w:vAlign w:val="center"/>
          </w:tcPr>
          <w:p w14:paraId="13DCB560" w14:textId="77777777" w:rsidR="002D088C" w:rsidRPr="00077E20" w:rsidRDefault="002D088C" w:rsidP="002D088C">
            <w:pPr>
              <w:widowControl/>
              <w:jc w:val="center"/>
              <w:rPr>
                <w:rFonts w:eastAsia="仿宋"/>
                <w:sz w:val="24"/>
              </w:rPr>
            </w:pPr>
            <w:r w:rsidRPr="00077E20">
              <w:rPr>
                <w:rFonts w:eastAsia="仿宋"/>
                <w:sz w:val="24"/>
              </w:rPr>
              <w:t>14.67</w:t>
            </w:r>
          </w:p>
        </w:tc>
        <w:tc>
          <w:tcPr>
            <w:tcW w:w="375" w:type="pct"/>
            <w:tcBorders>
              <w:top w:val="single" w:sz="4" w:space="0" w:color="auto"/>
              <w:left w:val="nil"/>
              <w:bottom w:val="single" w:sz="4" w:space="0" w:color="auto"/>
              <w:right w:val="single" w:sz="4" w:space="0" w:color="auto"/>
            </w:tcBorders>
            <w:vAlign w:val="center"/>
          </w:tcPr>
          <w:p w14:paraId="1526D0D6" w14:textId="2A8F56F1" w:rsidR="002D088C" w:rsidRPr="00077E20" w:rsidRDefault="002D088C" w:rsidP="002D088C">
            <w:pPr>
              <w:widowControl/>
              <w:jc w:val="center"/>
              <w:rPr>
                <w:rFonts w:eastAsia="仿宋"/>
                <w:sz w:val="24"/>
              </w:rPr>
            </w:pPr>
            <w:r w:rsidRPr="002D088C">
              <w:rPr>
                <w:rFonts w:eastAsia="仿宋"/>
                <w:sz w:val="24"/>
              </w:rPr>
              <w:t>230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0D26549F" w14:textId="27645154" w:rsidR="002D088C" w:rsidRPr="00077E20" w:rsidRDefault="002D088C" w:rsidP="002D088C">
            <w:pPr>
              <w:widowControl/>
              <w:jc w:val="center"/>
              <w:rPr>
                <w:rFonts w:eastAsia="仿宋"/>
                <w:sz w:val="24"/>
              </w:rPr>
            </w:pPr>
            <w:r w:rsidRPr="002D088C">
              <w:rPr>
                <w:rFonts w:eastAsia="仿宋"/>
                <w:sz w:val="24"/>
              </w:rPr>
              <w:t>460</w:t>
            </w:r>
          </w:p>
        </w:tc>
        <w:tc>
          <w:tcPr>
            <w:tcW w:w="369" w:type="pct"/>
            <w:tcBorders>
              <w:top w:val="single" w:sz="4" w:space="0" w:color="auto"/>
              <w:left w:val="nil"/>
              <w:bottom w:val="single" w:sz="4" w:space="0" w:color="auto"/>
              <w:right w:val="single" w:sz="4" w:space="0" w:color="auto"/>
            </w:tcBorders>
            <w:shd w:val="clear" w:color="auto" w:fill="auto"/>
            <w:vAlign w:val="center"/>
          </w:tcPr>
          <w:p w14:paraId="1289180E" w14:textId="2615C2E8" w:rsidR="002D088C" w:rsidRPr="00077E20" w:rsidRDefault="002D088C" w:rsidP="002D088C">
            <w:pPr>
              <w:widowControl/>
              <w:jc w:val="center"/>
              <w:rPr>
                <w:rFonts w:eastAsia="仿宋"/>
                <w:sz w:val="24"/>
              </w:rPr>
            </w:pPr>
            <w:r w:rsidRPr="002D088C">
              <w:rPr>
                <w:rFonts w:eastAsia="仿宋"/>
                <w:sz w:val="24"/>
              </w:rPr>
              <w:t>30.67</w:t>
            </w:r>
          </w:p>
        </w:tc>
        <w:tc>
          <w:tcPr>
            <w:tcW w:w="304" w:type="pct"/>
            <w:tcBorders>
              <w:top w:val="single" w:sz="4" w:space="0" w:color="auto"/>
              <w:left w:val="nil"/>
              <w:bottom w:val="single" w:sz="4" w:space="0" w:color="auto"/>
              <w:right w:val="single" w:sz="4" w:space="0" w:color="auto"/>
            </w:tcBorders>
            <w:shd w:val="clear" w:color="auto" w:fill="auto"/>
            <w:vAlign w:val="center"/>
          </w:tcPr>
          <w:p w14:paraId="306C7EB8" w14:textId="77777777" w:rsidR="002D088C" w:rsidRPr="00077E20" w:rsidRDefault="002D088C" w:rsidP="002D088C">
            <w:pPr>
              <w:widowControl/>
              <w:jc w:val="center"/>
              <w:rPr>
                <w:rFonts w:eastAsia="仿宋"/>
                <w:sz w:val="24"/>
              </w:rPr>
            </w:pPr>
            <w:r w:rsidRPr="00077E20">
              <w:rPr>
                <w:rFonts w:eastAsia="仿宋" w:hint="eastAsia"/>
                <w:sz w:val="24"/>
              </w:rPr>
              <w:t>-</w:t>
            </w:r>
          </w:p>
        </w:tc>
        <w:tc>
          <w:tcPr>
            <w:tcW w:w="377" w:type="pct"/>
            <w:tcBorders>
              <w:top w:val="single" w:sz="4" w:space="0" w:color="auto"/>
              <w:left w:val="nil"/>
              <w:bottom w:val="single" w:sz="4" w:space="0" w:color="auto"/>
              <w:right w:val="single" w:sz="4" w:space="0" w:color="auto"/>
            </w:tcBorders>
            <w:shd w:val="clear" w:color="auto" w:fill="auto"/>
            <w:vAlign w:val="center"/>
          </w:tcPr>
          <w:p w14:paraId="4D462412" w14:textId="77777777" w:rsidR="002D088C" w:rsidRPr="00077E20" w:rsidRDefault="002D088C" w:rsidP="002D088C">
            <w:pPr>
              <w:widowControl/>
              <w:jc w:val="center"/>
              <w:rPr>
                <w:rFonts w:eastAsia="仿宋"/>
                <w:sz w:val="24"/>
              </w:rPr>
            </w:pPr>
            <w:r w:rsidRPr="00077E20">
              <w:rPr>
                <w:rFonts w:eastAsia="仿宋" w:hint="eastAsia"/>
                <w:sz w:val="24"/>
              </w:rPr>
              <w:t>-</w:t>
            </w:r>
          </w:p>
        </w:tc>
      </w:tr>
    </w:tbl>
    <w:p w14:paraId="114BE29A" w14:textId="6EA61EA1" w:rsidR="004302DD" w:rsidRPr="00077E20" w:rsidRDefault="004302DD" w:rsidP="004302DD">
      <w:pPr>
        <w:adjustRightInd w:val="0"/>
        <w:snapToGrid w:val="0"/>
        <w:ind w:firstLineChars="200" w:firstLine="420"/>
        <w:rPr>
          <w:rFonts w:eastAsia="仿宋_GB2312"/>
          <w:szCs w:val="21"/>
        </w:rPr>
      </w:pPr>
      <w:r w:rsidRPr="00077E20">
        <w:rPr>
          <w:rFonts w:eastAsia="仿宋_GB2312"/>
          <w:szCs w:val="21"/>
        </w:rPr>
        <w:t>注：</w:t>
      </w:r>
      <w:r w:rsidRPr="00077E20">
        <w:rPr>
          <w:rFonts w:eastAsia="仿宋_GB2312" w:hint="eastAsia"/>
          <w:szCs w:val="21"/>
        </w:rPr>
        <w:t>①</w:t>
      </w:r>
      <w:r w:rsidRPr="00077E20">
        <w:rPr>
          <w:rFonts w:eastAsia="仿宋_GB2312"/>
          <w:szCs w:val="21"/>
        </w:rPr>
        <w:t>本次基准地价中</w:t>
      </w:r>
      <w:r w:rsidR="00676549" w:rsidRPr="00077E20">
        <w:rPr>
          <w:rFonts w:eastAsia="仿宋_GB2312" w:hint="eastAsia"/>
          <w:szCs w:val="21"/>
        </w:rPr>
        <w:t>雷州市</w:t>
      </w:r>
      <w:r w:rsidRPr="00077E20">
        <w:rPr>
          <w:rFonts w:eastAsia="仿宋_GB2312"/>
          <w:szCs w:val="21"/>
        </w:rPr>
        <w:t>城区涵盖范围为</w:t>
      </w:r>
      <w:r w:rsidR="0049132B" w:rsidRPr="00077E20">
        <w:rPr>
          <w:rFonts w:eastAsia="仿宋_GB2312" w:hint="eastAsia"/>
          <w:szCs w:val="21"/>
        </w:rPr>
        <w:t>雷城街道、西湖街道、新城街道</w:t>
      </w:r>
      <w:r w:rsidR="00676549" w:rsidRPr="00077E20">
        <w:rPr>
          <w:rFonts w:eastAsia="仿宋_GB2312" w:hint="eastAsia"/>
          <w:szCs w:val="21"/>
        </w:rPr>
        <w:t>、沈塘镇、</w:t>
      </w:r>
      <w:r w:rsidR="006870F3" w:rsidRPr="00077E20">
        <w:rPr>
          <w:rFonts w:eastAsia="仿宋_GB2312" w:hint="eastAsia"/>
          <w:szCs w:val="21"/>
        </w:rPr>
        <w:t>附城镇、</w:t>
      </w:r>
      <w:r w:rsidR="00676549" w:rsidRPr="00077E20">
        <w:rPr>
          <w:rFonts w:eastAsia="仿宋_GB2312" w:hint="eastAsia"/>
          <w:szCs w:val="21"/>
        </w:rPr>
        <w:t>白沙镇</w:t>
      </w:r>
      <w:r w:rsidRPr="00077E20">
        <w:rPr>
          <w:rFonts w:eastAsia="仿宋_GB2312"/>
          <w:szCs w:val="21"/>
        </w:rPr>
        <w:t>城镇规划范围；</w:t>
      </w:r>
    </w:p>
    <w:p w14:paraId="2740D97B" w14:textId="77777777" w:rsidR="00676549" w:rsidRPr="00077E20" w:rsidRDefault="00676549" w:rsidP="00B65B23">
      <w:pPr>
        <w:adjustRightInd w:val="0"/>
        <w:snapToGrid w:val="0"/>
        <w:ind w:firstLineChars="400" w:firstLine="840"/>
        <w:rPr>
          <w:rFonts w:eastAsia="仿宋_GB2312"/>
          <w:szCs w:val="21"/>
        </w:rPr>
      </w:pPr>
      <w:r w:rsidRPr="00077E20">
        <w:rPr>
          <w:rFonts w:eastAsia="仿宋_GB2312" w:hint="eastAsia"/>
          <w:szCs w:val="21"/>
        </w:rPr>
        <w:t>②商服用地、住宅用地、公共管理与公共服务用地设定容积率为</w:t>
      </w:r>
      <w:r w:rsidRPr="00077E20">
        <w:rPr>
          <w:rFonts w:eastAsia="仿宋_GB2312" w:hint="eastAsia"/>
          <w:szCs w:val="21"/>
        </w:rPr>
        <w:t>2.0</w:t>
      </w:r>
      <w:r w:rsidRPr="00077E20">
        <w:rPr>
          <w:rFonts w:eastAsia="仿宋_GB2312" w:hint="eastAsia"/>
          <w:szCs w:val="21"/>
        </w:rPr>
        <w:t>；工业用地、公用设施用地设定容积率为</w:t>
      </w:r>
      <w:r w:rsidRPr="00077E20">
        <w:rPr>
          <w:rFonts w:eastAsia="仿宋_GB2312" w:hint="eastAsia"/>
          <w:szCs w:val="21"/>
        </w:rPr>
        <w:t>1.0</w:t>
      </w:r>
      <w:r w:rsidRPr="00077E20">
        <w:rPr>
          <w:rFonts w:eastAsia="仿宋_GB2312" w:hint="eastAsia"/>
          <w:szCs w:val="21"/>
        </w:rPr>
        <w:t>；</w:t>
      </w:r>
    </w:p>
    <w:p w14:paraId="72E6B2B7" w14:textId="18BBFF03" w:rsidR="00B65B23" w:rsidRDefault="00676549" w:rsidP="00B65B23">
      <w:pPr>
        <w:adjustRightInd w:val="0"/>
        <w:snapToGrid w:val="0"/>
        <w:ind w:leftChars="400" w:left="840"/>
        <w:rPr>
          <w:rFonts w:eastAsia="仿宋_GB2312"/>
          <w:szCs w:val="21"/>
        </w:rPr>
      </w:pPr>
      <w:r w:rsidRPr="00077E20">
        <w:rPr>
          <w:rFonts w:eastAsia="仿宋_GB2312" w:hint="eastAsia"/>
          <w:szCs w:val="21"/>
        </w:rPr>
        <w:t>③采用基准地价系数修正法进行宗地评估时，商服用地、住宅用地、公共管理与公共服务用地应选用级别</w:t>
      </w:r>
      <w:r w:rsidR="00F71FCA">
        <w:rPr>
          <w:rFonts w:eastAsia="仿宋_GB2312" w:hint="eastAsia"/>
          <w:szCs w:val="21"/>
        </w:rPr>
        <w:t>楼面地价</w:t>
      </w:r>
      <w:r w:rsidRPr="00077E20">
        <w:rPr>
          <w:rFonts w:eastAsia="仿宋_GB2312" w:hint="eastAsia"/>
          <w:szCs w:val="21"/>
        </w:rPr>
        <w:t>，工业用地和公用设施用地应选用级别</w:t>
      </w:r>
      <w:r w:rsidR="00F71FCA">
        <w:rPr>
          <w:rFonts w:eastAsia="仿宋_GB2312" w:hint="eastAsia"/>
          <w:szCs w:val="21"/>
        </w:rPr>
        <w:t>地面地价</w:t>
      </w:r>
      <w:r w:rsidR="00B65B23">
        <w:rPr>
          <w:rFonts w:eastAsia="仿宋_GB2312" w:hint="eastAsia"/>
          <w:szCs w:val="21"/>
        </w:rPr>
        <w:t>，</w:t>
      </w:r>
      <w:r w:rsidRPr="00077E20">
        <w:rPr>
          <w:rFonts w:eastAsia="仿宋_GB2312" w:hint="eastAsia"/>
          <w:szCs w:val="21"/>
        </w:rPr>
        <w:t>下同。</w:t>
      </w:r>
    </w:p>
    <w:p w14:paraId="7DE40B9C" w14:textId="0BB326DD" w:rsidR="00676549" w:rsidRPr="00077E20" w:rsidRDefault="00A62F93" w:rsidP="00B65B23">
      <w:pPr>
        <w:adjustRightInd w:val="0"/>
        <w:snapToGrid w:val="0"/>
        <w:ind w:firstLineChars="400" w:firstLine="840"/>
        <w:rPr>
          <w:rFonts w:eastAsia="仿宋_GB2312"/>
          <w:szCs w:val="21"/>
          <w:highlight w:val="yellow"/>
        </w:rPr>
      </w:pPr>
      <w:r>
        <w:rPr>
          <w:rFonts w:eastAsia="仿宋_GB2312" w:hint="eastAsia"/>
          <w:szCs w:val="21"/>
        </w:rPr>
        <w:t>④各级别范围界线结合成果图册使用，下同。</w:t>
      </w:r>
    </w:p>
    <w:p w14:paraId="309E6E43" w14:textId="77777777" w:rsidR="004302DD" w:rsidRPr="00077E20" w:rsidRDefault="004302DD" w:rsidP="002D547C">
      <w:pPr>
        <w:adjustRightInd w:val="0"/>
        <w:snapToGrid w:val="0"/>
        <w:spacing w:afterLines="50" w:after="120" w:line="440" w:lineRule="exact"/>
        <w:jc w:val="center"/>
        <w:rPr>
          <w:rFonts w:eastAsia="仿宋_GB2312"/>
          <w:b/>
          <w:sz w:val="24"/>
          <w:szCs w:val="22"/>
          <w:highlight w:val="yellow"/>
        </w:rPr>
      </w:pPr>
      <w:r w:rsidRPr="00077E20">
        <w:rPr>
          <w:rFonts w:eastAsia="仿宋_GB2312"/>
          <w:b/>
          <w:bCs/>
          <w:color w:val="000000"/>
          <w:kern w:val="0"/>
          <w:sz w:val="24"/>
          <w:highlight w:val="yellow"/>
        </w:rPr>
        <w:br w:type="page"/>
      </w:r>
      <w:r w:rsidR="00F17486" w:rsidRPr="00077E20">
        <w:rPr>
          <w:rFonts w:eastAsia="仿宋_GB2312"/>
          <w:b/>
          <w:sz w:val="24"/>
          <w:szCs w:val="22"/>
        </w:rPr>
        <w:lastRenderedPageBreak/>
        <w:t>表</w:t>
      </w:r>
      <w:r w:rsidR="00F17486" w:rsidRPr="00077E20">
        <w:rPr>
          <w:rFonts w:eastAsia="仿宋_GB2312"/>
          <w:b/>
          <w:sz w:val="24"/>
          <w:szCs w:val="22"/>
        </w:rPr>
        <w:t>3-2</w:t>
      </w:r>
      <w:r w:rsidRPr="00077E20">
        <w:rPr>
          <w:rFonts w:eastAsia="仿宋_GB2312"/>
          <w:b/>
          <w:sz w:val="24"/>
          <w:szCs w:val="22"/>
        </w:rPr>
        <w:t>-</w:t>
      </w:r>
      <w:r w:rsidRPr="00077E20">
        <w:rPr>
          <w:rFonts w:eastAsia="仿宋_GB2312" w:hint="eastAsia"/>
          <w:b/>
          <w:sz w:val="24"/>
          <w:szCs w:val="22"/>
        </w:rPr>
        <w:t>2</w:t>
      </w:r>
      <w:r w:rsidRPr="00077E20">
        <w:rPr>
          <w:rFonts w:eastAsia="仿宋_GB2312"/>
          <w:b/>
          <w:sz w:val="24"/>
          <w:szCs w:val="22"/>
        </w:rPr>
        <w:t xml:space="preserve">  </w:t>
      </w:r>
      <w:r w:rsidR="002D547C" w:rsidRPr="00077E20">
        <w:rPr>
          <w:rFonts w:eastAsia="仿宋_GB2312" w:hint="eastAsia"/>
          <w:b/>
          <w:sz w:val="24"/>
          <w:szCs w:val="22"/>
        </w:rPr>
        <w:t>雷州市</w:t>
      </w:r>
      <w:r w:rsidRPr="00077E20">
        <w:rPr>
          <w:rFonts w:eastAsia="仿宋_GB2312"/>
          <w:b/>
          <w:sz w:val="24"/>
          <w:szCs w:val="22"/>
        </w:rPr>
        <w:t>各镇</w:t>
      </w:r>
      <w:r w:rsidR="002D547C" w:rsidRPr="00077E20">
        <w:rPr>
          <w:rFonts w:eastAsia="仿宋_GB2312" w:hint="eastAsia"/>
          <w:b/>
          <w:sz w:val="24"/>
          <w:szCs w:val="22"/>
        </w:rPr>
        <w:t>级别</w:t>
      </w:r>
      <w:r w:rsidRPr="00077E20">
        <w:rPr>
          <w:rFonts w:eastAsia="仿宋_GB2312"/>
          <w:b/>
          <w:sz w:val="24"/>
          <w:szCs w:val="22"/>
        </w:rPr>
        <w:t>基准地价结果表</w:t>
      </w:r>
    </w:p>
    <w:tbl>
      <w:tblPr>
        <w:tblW w:w="5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934"/>
        <w:gridCol w:w="1104"/>
        <w:gridCol w:w="905"/>
        <w:gridCol w:w="1079"/>
        <w:gridCol w:w="793"/>
        <w:gridCol w:w="1026"/>
        <w:gridCol w:w="1082"/>
        <w:gridCol w:w="936"/>
        <w:gridCol w:w="1297"/>
        <w:gridCol w:w="1076"/>
        <w:gridCol w:w="933"/>
        <w:gridCol w:w="1219"/>
        <w:gridCol w:w="936"/>
        <w:gridCol w:w="1294"/>
      </w:tblGrid>
      <w:tr w:rsidR="002D547C" w:rsidRPr="00077E20" w14:paraId="166C804D" w14:textId="77777777" w:rsidTr="005825B4">
        <w:trPr>
          <w:trHeight w:val="20"/>
          <w:tblHeader/>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8CD4A"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行政区域</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87EA1"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级别</w:t>
            </w:r>
          </w:p>
        </w:tc>
        <w:tc>
          <w:tcPr>
            <w:tcW w:w="99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4EABCB"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商服用地</w:t>
            </w:r>
          </w:p>
        </w:tc>
        <w:tc>
          <w:tcPr>
            <w:tcW w:w="93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218B9F"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住宅用地</w:t>
            </w:r>
          </w:p>
        </w:tc>
        <w:tc>
          <w:tcPr>
            <w:tcW w:w="7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63CCA"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工业用地</w:t>
            </w:r>
          </w:p>
        </w:tc>
        <w:tc>
          <w:tcPr>
            <w:tcW w:w="103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86C5C3"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公共管理与公共服务用地</w:t>
            </w:r>
          </w:p>
        </w:tc>
        <w:tc>
          <w:tcPr>
            <w:tcW w:w="7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D7C0B"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公用设施用地</w:t>
            </w:r>
          </w:p>
        </w:tc>
      </w:tr>
      <w:tr w:rsidR="0088744A" w:rsidRPr="00077E20" w14:paraId="154DA291" w14:textId="77777777" w:rsidTr="005825B4">
        <w:trPr>
          <w:trHeight w:val="20"/>
          <w:tblHeader/>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2C1CB"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16EF3" w14:textId="77777777" w:rsidR="002D547C" w:rsidRPr="00077E20" w:rsidRDefault="002D547C" w:rsidP="002D547C">
            <w:pPr>
              <w:adjustRightInd w:val="0"/>
              <w:snapToGrid w:val="0"/>
              <w:jc w:val="center"/>
              <w:rPr>
                <w:rFonts w:eastAsia="仿宋_GB2312"/>
                <w:b/>
                <w:bCs/>
                <w:color w:val="000000"/>
                <w:kern w:val="0"/>
                <w:sz w:val="24"/>
              </w:rPr>
            </w:pP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A30D3" w14:textId="254D74F4" w:rsidR="002D547C" w:rsidRPr="00077E20" w:rsidRDefault="00F71FCA" w:rsidP="002D547C">
            <w:pPr>
              <w:adjustRightInd w:val="0"/>
              <w:snapToGrid w:val="0"/>
              <w:jc w:val="center"/>
              <w:rPr>
                <w:rFonts w:eastAsia="仿宋_GB2312"/>
                <w:b/>
                <w:bCs/>
                <w:color w:val="000000"/>
                <w:kern w:val="0"/>
                <w:sz w:val="24"/>
              </w:rPr>
            </w:pPr>
            <w:r>
              <w:rPr>
                <w:rFonts w:eastAsia="仿宋_GB2312"/>
                <w:b/>
                <w:bCs/>
                <w:color w:val="000000"/>
                <w:kern w:val="0"/>
                <w:sz w:val="24"/>
              </w:rPr>
              <w:t>地面地价</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FF29C" w14:textId="5E8D61C1" w:rsidR="002D547C" w:rsidRPr="00077E20" w:rsidRDefault="00F71FCA" w:rsidP="002D547C">
            <w:pPr>
              <w:adjustRightInd w:val="0"/>
              <w:snapToGrid w:val="0"/>
              <w:jc w:val="center"/>
              <w:rPr>
                <w:rFonts w:eastAsia="仿宋_GB2312"/>
                <w:b/>
                <w:bCs/>
                <w:color w:val="000000"/>
                <w:kern w:val="0"/>
                <w:sz w:val="24"/>
              </w:rPr>
            </w:pPr>
            <w:r>
              <w:rPr>
                <w:rFonts w:eastAsia="仿宋_GB2312"/>
                <w:b/>
                <w:bCs/>
                <w:color w:val="000000"/>
                <w:kern w:val="0"/>
                <w:sz w:val="24"/>
              </w:rPr>
              <w:t>楼面地价</w:t>
            </w:r>
          </w:p>
        </w:tc>
        <w:tc>
          <w:tcPr>
            <w:tcW w:w="5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B09FD" w14:textId="52746232" w:rsidR="002D547C" w:rsidRPr="00077E20" w:rsidRDefault="00F71FCA" w:rsidP="002D547C">
            <w:pPr>
              <w:adjustRightInd w:val="0"/>
              <w:snapToGrid w:val="0"/>
              <w:jc w:val="center"/>
              <w:rPr>
                <w:rFonts w:eastAsia="仿宋_GB2312"/>
                <w:b/>
                <w:bCs/>
                <w:color w:val="000000"/>
                <w:kern w:val="0"/>
                <w:sz w:val="24"/>
              </w:rPr>
            </w:pPr>
            <w:r>
              <w:rPr>
                <w:rFonts w:eastAsia="仿宋_GB2312"/>
                <w:b/>
                <w:bCs/>
                <w:color w:val="000000"/>
                <w:kern w:val="0"/>
                <w:sz w:val="24"/>
              </w:rPr>
              <w:t>地面地价</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AF50A" w14:textId="2BE07DCB" w:rsidR="002D547C" w:rsidRPr="00077E20" w:rsidRDefault="00F71FCA" w:rsidP="002D547C">
            <w:pPr>
              <w:adjustRightInd w:val="0"/>
              <w:snapToGrid w:val="0"/>
              <w:jc w:val="center"/>
              <w:rPr>
                <w:rFonts w:eastAsia="仿宋_GB2312"/>
                <w:b/>
                <w:bCs/>
                <w:color w:val="000000"/>
                <w:kern w:val="0"/>
                <w:sz w:val="24"/>
              </w:rPr>
            </w:pPr>
            <w:r>
              <w:rPr>
                <w:rFonts w:eastAsia="仿宋_GB2312"/>
                <w:b/>
                <w:bCs/>
                <w:color w:val="000000"/>
                <w:kern w:val="0"/>
                <w:sz w:val="24"/>
              </w:rPr>
              <w:t>楼面地价</w:t>
            </w:r>
          </w:p>
        </w:tc>
        <w:tc>
          <w:tcPr>
            <w:tcW w:w="7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7816F" w14:textId="408EE744" w:rsidR="002D547C" w:rsidRPr="00077E20" w:rsidRDefault="00F71FCA" w:rsidP="002D547C">
            <w:pPr>
              <w:adjustRightInd w:val="0"/>
              <w:snapToGrid w:val="0"/>
              <w:jc w:val="center"/>
              <w:rPr>
                <w:rFonts w:eastAsia="仿宋_GB2312"/>
                <w:b/>
                <w:bCs/>
                <w:color w:val="000000"/>
                <w:kern w:val="0"/>
                <w:sz w:val="24"/>
              </w:rPr>
            </w:pPr>
            <w:r>
              <w:rPr>
                <w:rFonts w:eastAsia="仿宋_GB2312"/>
                <w:b/>
                <w:bCs/>
                <w:color w:val="000000"/>
                <w:kern w:val="0"/>
                <w:sz w:val="24"/>
              </w:rPr>
              <w:t>地面地价</w:t>
            </w:r>
          </w:p>
        </w:tc>
        <w:tc>
          <w:tcPr>
            <w:tcW w:w="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D6274" w14:textId="664D9797" w:rsidR="002D547C" w:rsidRPr="00077E20" w:rsidRDefault="00F71FCA" w:rsidP="002D547C">
            <w:pPr>
              <w:adjustRightInd w:val="0"/>
              <w:snapToGrid w:val="0"/>
              <w:jc w:val="center"/>
              <w:rPr>
                <w:rFonts w:eastAsia="仿宋_GB2312"/>
                <w:b/>
                <w:bCs/>
                <w:color w:val="000000"/>
                <w:kern w:val="0"/>
                <w:sz w:val="24"/>
              </w:rPr>
            </w:pPr>
            <w:r>
              <w:rPr>
                <w:rFonts w:eastAsia="仿宋_GB2312"/>
                <w:b/>
                <w:bCs/>
                <w:color w:val="000000"/>
                <w:kern w:val="0"/>
                <w:sz w:val="24"/>
              </w:rPr>
              <w:t>地面地价</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6E1E5" w14:textId="569399F5" w:rsidR="002D547C" w:rsidRPr="00077E20" w:rsidRDefault="00F71FCA" w:rsidP="002D547C">
            <w:pPr>
              <w:adjustRightInd w:val="0"/>
              <w:snapToGrid w:val="0"/>
              <w:jc w:val="center"/>
              <w:rPr>
                <w:rFonts w:eastAsia="仿宋_GB2312"/>
                <w:b/>
                <w:bCs/>
                <w:color w:val="000000"/>
                <w:kern w:val="0"/>
                <w:sz w:val="24"/>
              </w:rPr>
            </w:pPr>
            <w:r>
              <w:rPr>
                <w:rFonts w:eastAsia="仿宋_GB2312" w:hint="eastAsia"/>
                <w:b/>
                <w:bCs/>
                <w:color w:val="000000"/>
                <w:kern w:val="0"/>
                <w:sz w:val="24"/>
              </w:rPr>
              <w:t>楼面地价</w:t>
            </w:r>
          </w:p>
        </w:tc>
        <w:tc>
          <w:tcPr>
            <w:tcW w:w="7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B4DB4A" w14:textId="032DD591" w:rsidR="002D547C" w:rsidRPr="00077E20" w:rsidRDefault="00F71FCA" w:rsidP="002D547C">
            <w:pPr>
              <w:adjustRightInd w:val="0"/>
              <w:snapToGrid w:val="0"/>
              <w:jc w:val="center"/>
              <w:rPr>
                <w:rFonts w:eastAsia="仿宋_GB2312"/>
                <w:b/>
                <w:bCs/>
                <w:color w:val="000000"/>
                <w:kern w:val="0"/>
                <w:sz w:val="24"/>
              </w:rPr>
            </w:pPr>
            <w:r>
              <w:rPr>
                <w:rFonts w:eastAsia="仿宋_GB2312"/>
                <w:b/>
                <w:bCs/>
                <w:color w:val="000000"/>
                <w:kern w:val="0"/>
                <w:sz w:val="24"/>
              </w:rPr>
              <w:t>地面地价</w:t>
            </w:r>
          </w:p>
        </w:tc>
      </w:tr>
      <w:tr w:rsidR="0088744A" w:rsidRPr="00077E20" w14:paraId="6F97F6D1" w14:textId="77777777" w:rsidTr="005825B4">
        <w:trPr>
          <w:trHeight w:val="20"/>
          <w:tblHeader/>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6251BE"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6C148" w14:textId="77777777" w:rsidR="002D547C" w:rsidRPr="00077E20" w:rsidRDefault="002D547C" w:rsidP="002D547C">
            <w:pPr>
              <w:adjustRightInd w:val="0"/>
              <w:snapToGrid w:val="0"/>
              <w:jc w:val="center"/>
              <w:rPr>
                <w:rFonts w:eastAsia="仿宋_GB2312"/>
                <w:b/>
                <w:bCs/>
                <w:color w:val="000000"/>
                <w:kern w:val="0"/>
                <w:sz w:val="24"/>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1F08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43664"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万元</w:t>
            </w:r>
            <w:r w:rsidRPr="00077E20">
              <w:rPr>
                <w:rFonts w:eastAsia="仿宋_GB2312"/>
                <w:b/>
                <w:bCs/>
                <w:color w:val="000000"/>
                <w:kern w:val="0"/>
                <w:sz w:val="24"/>
              </w:rPr>
              <w:t>/</w:t>
            </w:r>
            <w:r w:rsidRPr="00077E20">
              <w:rPr>
                <w:rFonts w:eastAsia="仿宋_GB2312"/>
                <w:b/>
                <w:bCs/>
                <w:color w:val="000000"/>
                <w:kern w:val="0"/>
                <w:sz w:val="24"/>
              </w:rPr>
              <w:t>亩</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776A4"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F4306"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B2807"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万元</w:t>
            </w:r>
            <w:r w:rsidRPr="00077E20">
              <w:rPr>
                <w:rFonts w:eastAsia="仿宋_GB2312"/>
                <w:b/>
                <w:bCs/>
                <w:color w:val="000000"/>
                <w:kern w:val="0"/>
                <w:sz w:val="24"/>
              </w:rPr>
              <w:t>/</w:t>
            </w:r>
            <w:r w:rsidRPr="00077E20">
              <w:rPr>
                <w:rFonts w:eastAsia="仿宋_GB2312"/>
                <w:b/>
                <w:bCs/>
                <w:color w:val="000000"/>
                <w:kern w:val="0"/>
                <w:sz w:val="24"/>
              </w:rPr>
              <w:t>亩</w:t>
            </w: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B6F48"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8F5B8"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78882"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万元</w:t>
            </w:r>
            <w:r w:rsidRPr="00077E20">
              <w:rPr>
                <w:rFonts w:eastAsia="仿宋_GB2312"/>
                <w:b/>
                <w:bCs/>
                <w:color w:val="000000"/>
                <w:kern w:val="0"/>
                <w:sz w:val="24"/>
              </w:rPr>
              <w:t>/</w:t>
            </w:r>
            <w:r w:rsidRPr="00077E20">
              <w:rPr>
                <w:rFonts w:eastAsia="仿宋_GB2312"/>
                <w:b/>
                <w:bCs/>
                <w:color w:val="000000"/>
                <w:kern w:val="0"/>
                <w:sz w:val="24"/>
              </w:rPr>
              <w:t>亩</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CB607"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FD302"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万元</w:t>
            </w:r>
            <w:r w:rsidRPr="00077E20">
              <w:rPr>
                <w:rFonts w:eastAsia="仿宋_GB2312"/>
                <w:b/>
                <w:bCs/>
                <w:color w:val="000000"/>
                <w:kern w:val="0"/>
                <w:sz w:val="24"/>
              </w:rPr>
              <w:t>/</w:t>
            </w:r>
            <w:r w:rsidRPr="00077E20">
              <w:rPr>
                <w:rFonts w:eastAsia="仿宋_GB2312"/>
                <w:b/>
                <w:bCs/>
                <w:color w:val="000000"/>
                <w:kern w:val="0"/>
                <w:sz w:val="24"/>
              </w:rPr>
              <w:t>亩</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EAA8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FCD6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元</w:t>
            </w:r>
            <w:r w:rsidRPr="00077E20">
              <w:rPr>
                <w:rFonts w:eastAsia="仿宋_GB2312"/>
                <w:b/>
                <w:bCs/>
                <w:color w:val="000000"/>
                <w:kern w:val="0"/>
                <w:sz w:val="24"/>
              </w:rPr>
              <w:t>/</w:t>
            </w:r>
            <w:r w:rsidRPr="00077E20">
              <w:rPr>
                <w:rFonts w:eastAsia="仿宋_GB2312"/>
                <w:b/>
                <w:bCs/>
                <w:color w:val="000000"/>
                <w:kern w:val="0"/>
                <w:sz w:val="24"/>
              </w:rPr>
              <w:t>平方米</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6A80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万元</w:t>
            </w:r>
            <w:r w:rsidRPr="00077E20">
              <w:rPr>
                <w:rFonts w:eastAsia="仿宋_GB2312"/>
                <w:b/>
                <w:bCs/>
                <w:color w:val="000000"/>
                <w:kern w:val="0"/>
                <w:sz w:val="24"/>
              </w:rPr>
              <w:t>/</w:t>
            </w:r>
            <w:r w:rsidRPr="00077E20">
              <w:rPr>
                <w:rFonts w:eastAsia="仿宋_GB2312"/>
                <w:b/>
                <w:bCs/>
                <w:color w:val="000000"/>
                <w:kern w:val="0"/>
                <w:sz w:val="24"/>
              </w:rPr>
              <w:t>亩</w:t>
            </w:r>
          </w:p>
        </w:tc>
      </w:tr>
      <w:tr w:rsidR="005825B4" w:rsidRPr="00077E20" w14:paraId="4C780E1F"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4A2A4" w14:textId="77777777" w:rsidR="005825B4" w:rsidRPr="00077E20" w:rsidRDefault="005825B4" w:rsidP="005825B4">
            <w:pPr>
              <w:adjustRightInd w:val="0"/>
              <w:snapToGrid w:val="0"/>
              <w:jc w:val="center"/>
              <w:rPr>
                <w:rFonts w:eastAsia="仿宋_GB2312"/>
                <w:b/>
                <w:bCs/>
                <w:color w:val="000000"/>
                <w:kern w:val="0"/>
                <w:sz w:val="24"/>
              </w:rPr>
            </w:pPr>
            <w:r w:rsidRPr="00077E20">
              <w:rPr>
                <w:rFonts w:eastAsia="仿宋_GB2312"/>
                <w:b/>
                <w:bCs/>
                <w:color w:val="000000"/>
                <w:kern w:val="0"/>
                <w:sz w:val="24"/>
              </w:rPr>
              <w:t>龙门镇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04B03" w14:textId="77777777" w:rsidR="005825B4" w:rsidRPr="00077E20" w:rsidRDefault="005825B4" w:rsidP="005825B4">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A9F55" w14:textId="7C7422E8" w:rsidR="005825B4" w:rsidRPr="005825B4" w:rsidRDefault="005825B4" w:rsidP="005825B4">
            <w:pPr>
              <w:adjustRightInd w:val="0"/>
              <w:snapToGrid w:val="0"/>
              <w:jc w:val="center"/>
              <w:rPr>
                <w:color w:val="000000"/>
                <w:sz w:val="24"/>
              </w:rPr>
            </w:pPr>
            <w:r w:rsidRPr="005825B4">
              <w:rPr>
                <w:color w:val="000000"/>
                <w:sz w:val="24"/>
              </w:rPr>
              <w:t>1600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F79A3" w14:textId="656166CA" w:rsidR="005825B4" w:rsidRPr="005825B4" w:rsidRDefault="005825B4" w:rsidP="005825B4">
            <w:pPr>
              <w:adjustRightInd w:val="0"/>
              <w:snapToGrid w:val="0"/>
              <w:jc w:val="center"/>
              <w:rPr>
                <w:color w:val="000000"/>
                <w:sz w:val="24"/>
              </w:rPr>
            </w:pPr>
            <w:r w:rsidRPr="005825B4">
              <w:rPr>
                <w:color w:val="000000"/>
                <w:sz w:val="24"/>
              </w:rPr>
              <w:t>106.67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4280" w14:textId="7DDE4154" w:rsidR="005825B4" w:rsidRPr="005825B4" w:rsidRDefault="005825B4" w:rsidP="005825B4">
            <w:pPr>
              <w:adjustRightInd w:val="0"/>
              <w:snapToGrid w:val="0"/>
              <w:jc w:val="center"/>
              <w:rPr>
                <w:color w:val="000000"/>
                <w:sz w:val="24"/>
              </w:rPr>
            </w:pPr>
            <w:r w:rsidRPr="005825B4">
              <w:rPr>
                <w:color w:val="000000"/>
                <w:sz w:val="24"/>
              </w:rPr>
              <w:t>800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EBA4" w14:textId="77777777" w:rsidR="005825B4" w:rsidRPr="005825B4" w:rsidRDefault="005825B4" w:rsidP="005825B4">
            <w:pPr>
              <w:adjustRightInd w:val="0"/>
              <w:snapToGrid w:val="0"/>
              <w:jc w:val="center"/>
              <w:rPr>
                <w:color w:val="000000"/>
                <w:sz w:val="24"/>
              </w:rPr>
            </w:pPr>
            <w:r w:rsidRPr="00077E20">
              <w:rPr>
                <w:color w:val="000000"/>
                <w:sz w:val="24"/>
              </w:rPr>
              <w:t>1300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D9C78"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86.67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84950"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650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151DC" w14:textId="14B87C11" w:rsidR="005825B4" w:rsidRPr="00077E20" w:rsidRDefault="005825B4" w:rsidP="005825B4">
            <w:pPr>
              <w:adjustRightInd w:val="0"/>
              <w:snapToGrid w:val="0"/>
              <w:jc w:val="center"/>
              <w:rPr>
                <w:rFonts w:eastAsia="仿宋_GB2312"/>
                <w:color w:val="000000"/>
                <w:kern w:val="0"/>
                <w:sz w:val="24"/>
              </w:rPr>
            </w:pPr>
            <w:r>
              <w:rPr>
                <w:color w:val="000000"/>
                <w:sz w:val="24"/>
              </w:rPr>
              <w:t>240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E4FEB" w14:textId="327174AE" w:rsidR="005825B4" w:rsidRPr="00077E20" w:rsidRDefault="005825B4" w:rsidP="005825B4">
            <w:pPr>
              <w:adjustRightInd w:val="0"/>
              <w:snapToGrid w:val="0"/>
              <w:jc w:val="center"/>
              <w:rPr>
                <w:rFonts w:eastAsia="仿宋_GB2312"/>
                <w:color w:val="000000"/>
                <w:kern w:val="0"/>
                <w:sz w:val="24"/>
              </w:rPr>
            </w:pPr>
            <w:r>
              <w:rPr>
                <w:color w:val="000000"/>
                <w:sz w:val="24"/>
              </w:rPr>
              <w:t>16.00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CD2E5"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534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8403"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35.60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6BCA"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267</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F23C" w14:textId="459618B1" w:rsidR="005825B4" w:rsidRPr="00077E20" w:rsidRDefault="005825B4" w:rsidP="005825B4">
            <w:pPr>
              <w:adjustRightInd w:val="0"/>
              <w:snapToGrid w:val="0"/>
              <w:jc w:val="center"/>
              <w:rPr>
                <w:rFonts w:eastAsia="仿宋_GB2312"/>
                <w:color w:val="000000"/>
                <w:kern w:val="0"/>
                <w:sz w:val="24"/>
              </w:rPr>
            </w:pPr>
            <w:r>
              <w:rPr>
                <w:color w:val="000000"/>
                <w:sz w:val="24"/>
              </w:rPr>
              <w:t>240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B713" w14:textId="2A3E2434" w:rsidR="005825B4" w:rsidRPr="00077E20" w:rsidRDefault="005825B4" w:rsidP="005825B4">
            <w:pPr>
              <w:adjustRightInd w:val="0"/>
              <w:snapToGrid w:val="0"/>
              <w:jc w:val="center"/>
              <w:rPr>
                <w:rFonts w:eastAsia="仿宋_GB2312"/>
                <w:color w:val="000000"/>
                <w:kern w:val="0"/>
                <w:sz w:val="24"/>
              </w:rPr>
            </w:pPr>
            <w:r>
              <w:rPr>
                <w:color w:val="000000"/>
                <w:sz w:val="24"/>
              </w:rPr>
              <w:t>16.00</w:t>
            </w:r>
          </w:p>
        </w:tc>
      </w:tr>
      <w:tr w:rsidR="0088744A" w:rsidRPr="00077E20" w14:paraId="2B540502"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C29A46"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52F32"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5ABE" w14:textId="77777777" w:rsidR="002D547C" w:rsidRPr="005825B4" w:rsidRDefault="002D547C" w:rsidP="002D547C">
            <w:pPr>
              <w:adjustRightInd w:val="0"/>
              <w:snapToGrid w:val="0"/>
              <w:jc w:val="center"/>
              <w:rPr>
                <w:color w:val="000000"/>
                <w:sz w:val="24"/>
              </w:rPr>
            </w:pPr>
            <w:r w:rsidRPr="00077E20">
              <w:rPr>
                <w:color w:val="000000"/>
                <w:sz w:val="24"/>
              </w:rPr>
              <w:t>1130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1319" w14:textId="77777777" w:rsidR="002D547C" w:rsidRPr="005825B4" w:rsidRDefault="002D547C" w:rsidP="002D547C">
            <w:pPr>
              <w:adjustRightInd w:val="0"/>
              <w:snapToGrid w:val="0"/>
              <w:jc w:val="center"/>
              <w:rPr>
                <w:color w:val="000000"/>
                <w:sz w:val="24"/>
              </w:rPr>
            </w:pPr>
            <w:r w:rsidRPr="00077E20">
              <w:rPr>
                <w:color w:val="000000"/>
                <w:sz w:val="24"/>
              </w:rPr>
              <w:t>75.33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8B62" w14:textId="77777777" w:rsidR="002D547C" w:rsidRPr="005825B4" w:rsidRDefault="002D547C" w:rsidP="002D547C">
            <w:pPr>
              <w:adjustRightInd w:val="0"/>
              <w:snapToGrid w:val="0"/>
              <w:jc w:val="center"/>
              <w:rPr>
                <w:color w:val="000000"/>
                <w:sz w:val="24"/>
              </w:rPr>
            </w:pPr>
            <w:r w:rsidRPr="00077E20">
              <w:rPr>
                <w:color w:val="000000"/>
                <w:sz w:val="24"/>
              </w:rPr>
              <w:t>565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B1E9F" w14:textId="77777777" w:rsidR="002D547C" w:rsidRPr="005825B4" w:rsidRDefault="002D547C" w:rsidP="002D547C">
            <w:pPr>
              <w:adjustRightInd w:val="0"/>
              <w:snapToGrid w:val="0"/>
              <w:jc w:val="center"/>
              <w:rPr>
                <w:color w:val="000000"/>
                <w:sz w:val="24"/>
              </w:rPr>
            </w:pPr>
            <w:r w:rsidRPr="00077E20">
              <w:rPr>
                <w:color w:val="000000"/>
                <w:sz w:val="24"/>
              </w:rPr>
              <w:t>910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2827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60.67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30A3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455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C69D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4AF2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11DE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374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5D8F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24.93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2AEE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187</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D1FA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225</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F89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15.00</w:t>
            </w:r>
          </w:p>
        </w:tc>
      </w:tr>
      <w:tr w:rsidR="0088744A" w:rsidRPr="00077E20" w14:paraId="44AE9A78"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0DCE4"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6F564"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0B9A6" w14:textId="77777777" w:rsidR="002D547C" w:rsidRPr="005825B4" w:rsidRDefault="002D547C" w:rsidP="002D547C">
            <w:pPr>
              <w:adjustRightInd w:val="0"/>
              <w:snapToGrid w:val="0"/>
              <w:jc w:val="center"/>
              <w:rPr>
                <w:color w:val="000000"/>
                <w:sz w:val="24"/>
              </w:rPr>
            </w:pPr>
            <w:r w:rsidRPr="00077E20">
              <w:rPr>
                <w:color w:val="000000"/>
                <w:sz w:val="24"/>
              </w:rPr>
              <w:t>600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D13F" w14:textId="77777777" w:rsidR="002D547C" w:rsidRPr="005825B4" w:rsidRDefault="002D547C" w:rsidP="002D547C">
            <w:pPr>
              <w:adjustRightInd w:val="0"/>
              <w:snapToGrid w:val="0"/>
              <w:jc w:val="center"/>
              <w:rPr>
                <w:color w:val="000000"/>
                <w:sz w:val="24"/>
              </w:rPr>
            </w:pPr>
            <w:r w:rsidRPr="00077E20">
              <w:rPr>
                <w:color w:val="000000"/>
                <w:sz w:val="24"/>
              </w:rPr>
              <w:t>40.00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43B7" w14:textId="77777777" w:rsidR="002D547C" w:rsidRPr="005825B4" w:rsidRDefault="002D547C" w:rsidP="002D547C">
            <w:pPr>
              <w:adjustRightInd w:val="0"/>
              <w:snapToGrid w:val="0"/>
              <w:jc w:val="center"/>
              <w:rPr>
                <w:color w:val="000000"/>
                <w:sz w:val="24"/>
              </w:rPr>
            </w:pPr>
            <w:r w:rsidRPr="00077E20">
              <w:rPr>
                <w:color w:val="000000"/>
                <w:sz w:val="24"/>
              </w:rPr>
              <w:t>300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97A1" w14:textId="77777777" w:rsidR="002D547C" w:rsidRPr="005825B4" w:rsidRDefault="002D547C" w:rsidP="002D547C">
            <w:pPr>
              <w:adjustRightInd w:val="0"/>
              <w:snapToGrid w:val="0"/>
              <w:jc w:val="center"/>
              <w:rPr>
                <w:color w:val="000000"/>
                <w:sz w:val="24"/>
              </w:rPr>
            </w:pPr>
            <w:r w:rsidRPr="00077E20">
              <w:rPr>
                <w:color w:val="000000"/>
                <w:sz w:val="24"/>
              </w:rPr>
              <w:t>320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DAE4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21.33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2C9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EA5C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B44E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F17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227C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534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108</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E8A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3910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r>
      <w:tr w:rsidR="005825B4" w:rsidRPr="00077E20" w14:paraId="6877FFDA"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8D5F7" w14:textId="77777777" w:rsidR="005825B4" w:rsidRPr="00077E20" w:rsidRDefault="005825B4" w:rsidP="005825B4">
            <w:pPr>
              <w:adjustRightInd w:val="0"/>
              <w:snapToGrid w:val="0"/>
              <w:jc w:val="center"/>
              <w:rPr>
                <w:rFonts w:eastAsia="仿宋_GB2312"/>
                <w:b/>
                <w:bCs/>
                <w:color w:val="000000"/>
                <w:kern w:val="0"/>
                <w:sz w:val="24"/>
              </w:rPr>
            </w:pPr>
            <w:r w:rsidRPr="00077E20">
              <w:rPr>
                <w:rFonts w:eastAsia="仿宋_GB2312"/>
                <w:b/>
                <w:bCs/>
                <w:color w:val="000000"/>
                <w:kern w:val="0"/>
                <w:sz w:val="24"/>
              </w:rPr>
              <w:t>乌石镇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565E8" w14:textId="77777777" w:rsidR="005825B4" w:rsidRPr="00077E20" w:rsidRDefault="005825B4" w:rsidP="005825B4">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54D1" w14:textId="15D30516" w:rsidR="005825B4" w:rsidRPr="005825B4" w:rsidRDefault="005825B4" w:rsidP="005825B4">
            <w:pPr>
              <w:adjustRightInd w:val="0"/>
              <w:snapToGrid w:val="0"/>
              <w:jc w:val="center"/>
              <w:rPr>
                <w:color w:val="000000"/>
                <w:sz w:val="24"/>
              </w:rPr>
            </w:pPr>
            <w:r w:rsidRPr="005825B4">
              <w:rPr>
                <w:color w:val="000000"/>
                <w:sz w:val="24"/>
              </w:rPr>
              <w:t>1600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A01B" w14:textId="7989ED5B" w:rsidR="005825B4" w:rsidRPr="005825B4" w:rsidRDefault="005825B4" w:rsidP="005825B4">
            <w:pPr>
              <w:adjustRightInd w:val="0"/>
              <w:snapToGrid w:val="0"/>
              <w:jc w:val="center"/>
              <w:rPr>
                <w:color w:val="000000"/>
                <w:sz w:val="24"/>
              </w:rPr>
            </w:pPr>
            <w:r w:rsidRPr="005825B4">
              <w:rPr>
                <w:color w:val="000000"/>
                <w:sz w:val="24"/>
              </w:rPr>
              <w:t>106.67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FEE7" w14:textId="7AEF96E2" w:rsidR="005825B4" w:rsidRPr="005825B4" w:rsidRDefault="005825B4" w:rsidP="005825B4">
            <w:pPr>
              <w:adjustRightInd w:val="0"/>
              <w:snapToGrid w:val="0"/>
              <w:jc w:val="center"/>
              <w:rPr>
                <w:color w:val="000000"/>
                <w:sz w:val="24"/>
              </w:rPr>
            </w:pPr>
            <w:r w:rsidRPr="005825B4">
              <w:rPr>
                <w:color w:val="000000"/>
                <w:sz w:val="24"/>
              </w:rPr>
              <w:t>800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2CE9D" w14:textId="77777777" w:rsidR="005825B4" w:rsidRPr="005825B4" w:rsidRDefault="005825B4" w:rsidP="005825B4">
            <w:pPr>
              <w:adjustRightInd w:val="0"/>
              <w:snapToGrid w:val="0"/>
              <w:jc w:val="center"/>
              <w:rPr>
                <w:color w:val="000000"/>
                <w:sz w:val="24"/>
              </w:rPr>
            </w:pPr>
            <w:r w:rsidRPr="00077E20">
              <w:rPr>
                <w:color w:val="000000"/>
                <w:sz w:val="24"/>
              </w:rPr>
              <w:t>1300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D500C"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86.67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4D599"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650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FE29" w14:textId="2CFFB9EE" w:rsidR="005825B4" w:rsidRPr="00077E20" w:rsidRDefault="005825B4" w:rsidP="005825B4">
            <w:pPr>
              <w:adjustRightInd w:val="0"/>
              <w:snapToGrid w:val="0"/>
              <w:jc w:val="center"/>
              <w:rPr>
                <w:rFonts w:eastAsia="仿宋_GB2312"/>
                <w:color w:val="000000"/>
                <w:kern w:val="0"/>
                <w:sz w:val="24"/>
              </w:rPr>
            </w:pPr>
            <w:r>
              <w:rPr>
                <w:color w:val="000000"/>
                <w:sz w:val="24"/>
              </w:rPr>
              <w:t>240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D51D9" w14:textId="698CAD89" w:rsidR="005825B4" w:rsidRPr="00077E20" w:rsidRDefault="005825B4" w:rsidP="005825B4">
            <w:pPr>
              <w:adjustRightInd w:val="0"/>
              <w:snapToGrid w:val="0"/>
              <w:jc w:val="center"/>
              <w:rPr>
                <w:rFonts w:eastAsia="仿宋_GB2312"/>
                <w:color w:val="000000"/>
                <w:kern w:val="0"/>
                <w:sz w:val="24"/>
              </w:rPr>
            </w:pPr>
            <w:r>
              <w:rPr>
                <w:color w:val="000000"/>
                <w:sz w:val="24"/>
              </w:rPr>
              <w:t>16.00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BB7C"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534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A7318"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35.60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1AB0" w14:textId="77777777" w:rsidR="005825B4" w:rsidRPr="00077E20" w:rsidRDefault="005825B4" w:rsidP="005825B4">
            <w:pPr>
              <w:adjustRightInd w:val="0"/>
              <w:snapToGrid w:val="0"/>
              <w:jc w:val="center"/>
              <w:rPr>
                <w:rFonts w:eastAsia="仿宋_GB2312"/>
                <w:color w:val="000000"/>
                <w:kern w:val="0"/>
                <w:sz w:val="24"/>
              </w:rPr>
            </w:pPr>
            <w:r w:rsidRPr="00077E20">
              <w:rPr>
                <w:color w:val="000000"/>
                <w:sz w:val="24"/>
              </w:rPr>
              <w:t>267</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A9E7" w14:textId="54EA44F3" w:rsidR="005825B4" w:rsidRPr="00077E20" w:rsidRDefault="005825B4" w:rsidP="005825B4">
            <w:pPr>
              <w:adjustRightInd w:val="0"/>
              <w:snapToGrid w:val="0"/>
              <w:jc w:val="center"/>
              <w:rPr>
                <w:rFonts w:eastAsia="仿宋_GB2312"/>
                <w:color w:val="000000"/>
                <w:kern w:val="0"/>
                <w:sz w:val="24"/>
              </w:rPr>
            </w:pPr>
            <w:r>
              <w:rPr>
                <w:color w:val="000000"/>
                <w:sz w:val="24"/>
              </w:rPr>
              <w:t>240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CE633" w14:textId="3A63F27F" w:rsidR="005825B4" w:rsidRPr="00077E20" w:rsidRDefault="005825B4" w:rsidP="005825B4">
            <w:pPr>
              <w:adjustRightInd w:val="0"/>
              <w:snapToGrid w:val="0"/>
              <w:jc w:val="center"/>
              <w:rPr>
                <w:rFonts w:eastAsia="仿宋_GB2312"/>
                <w:color w:val="000000"/>
                <w:kern w:val="0"/>
                <w:sz w:val="24"/>
              </w:rPr>
            </w:pPr>
            <w:r>
              <w:rPr>
                <w:color w:val="000000"/>
                <w:sz w:val="24"/>
              </w:rPr>
              <w:t>16.00</w:t>
            </w:r>
          </w:p>
        </w:tc>
      </w:tr>
      <w:tr w:rsidR="0088744A" w:rsidRPr="00077E20" w14:paraId="12EF33B9"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F396B"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A94F1"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09794" w14:textId="77777777" w:rsidR="002D547C" w:rsidRPr="005825B4" w:rsidRDefault="002D547C" w:rsidP="002D547C">
            <w:pPr>
              <w:adjustRightInd w:val="0"/>
              <w:snapToGrid w:val="0"/>
              <w:jc w:val="center"/>
              <w:rPr>
                <w:color w:val="000000"/>
                <w:sz w:val="24"/>
              </w:rPr>
            </w:pPr>
            <w:r w:rsidRPr="00077E20">
              <w:rPr>
                <w:color w:val="000000"/>
                <w:sz w:val="24"/>
              </w:rPr>
              <w:t>1130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3BAD1" w14:textId="77777777" w:rsidR="002D547C" w:rsidRPr="005825B4" w:rsidRDefault="002D547C" w:rsidP="002D547C">
            <w:pPr>
              <w:adjustRightInd w:val="0"/>
              <w:snapToGrid w:val="0"/>
              <w:jc w:val="center"/>
              <w:rPr>
                <w:color w:val="000000"/>
                <w:sz w:val="24"/>
              </w:rPr>
            </w:pPr>
            <w:r w:rsidRPr="00077E20">
              <w:rPr>
                <w:color w:val="000000"/>
                <w:sz w:val="24"/>
              </w:rPr>
              <w:t>75.33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CAA7" w14:textId="77777777" w:rsidR="002D547C" w:rsidRPr="005825B4" w:rsidRDefault="002D547C" w:rsidP="002D547C">
            <w:pPr>
              <w:adjustRightInd w:val="0"/>
              <w:snapToGrid w:val="0"/>
              <w:jc w:val="center"/>
              <w:rPr>
                <w:color w:val="000000"/>
                <w:sz w:val="24"/>
              </w:rPr>
            </w:pPr>
            <w:r w:rsidRPr="00077E20">
              <w:rPr>
                <w:color w:val="000000"/>
                <w:sz w:val="24"/>
              </w:rPr>
              <w:t>565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543B4" w14:textId="77777777" w:rsidR="002D547C" w:rsidRPr="005825B4" w:rsidRDefault="002D547C" w:rsidP="002D547C">
            <w:pPr>
              <w:adjustRightInd w:val="0"/>
              <w:snapToGrid w:val="0"/>
              <w:jc w:val="center"/>
              <w:rPr>
                <w:color w:val="000000"/>
                <w:sz w:val="24"/>
              </w:rPr>
            </w:pPr>
            <w:r w:rsidRPr="00077E20">
              <w:rPr>
                <w:color w:val="000000"/>
                <w:sz w:val="24"/>
              </w:rPr>
              <w:t>910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44D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60.67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45D5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455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DDB2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328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ACE4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374</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7D82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24.93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C14A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187</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254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225</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1FA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15.00</w:t>
            </w:r>
          </w:p>
        </w:tc>
      </w:tr>
      <w:tr w:rsidR="0088744A" w:rsidRPr="00077E20" w14:paraId="32363C38"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00E0E"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824BA"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ADF0" w14:textId="77777777" w:rsidR="002D547C" w:rsidRPr="005825B4" w:rsidRDefault="002D547C" w:rsidP="002D547C">
            <w:pPr>
              <w:adjustRightInd w:val="0"/>
              <w:snapToGrid w:val="0"/>
              <w:jc w:val="center"/>
              <w:rPr>
                <w:color w:val="000000"/>
                <w:sz w:val="24"/>
              </w:rPr>
            </w:pPr>
            <w:r w:rsidRPr="00077E20">
              <w:rPr>
                <w:color w:val="000000"/>
                <w:sz w:val="24"/>
              </w:rPr>
              <w:t>600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EBD22" w14:textId="77777777" w:rsidR="002D547C" w:rsidRPr="005825B4" w:rsidRDefault="002D547C" w:rsidP="002D547C">
            <w:pPr>
              <w:adjustRightInd w:val="0"/>
              <w:snapToGrid w:val="0"/>
              <w:jc w:val="center"/>
              <w:rPr>
                <w:color w:val="000000"/>
                <w:sz w:val="24"/>
              </w:rPr>
            </w:pPr>
            <w:r w:rsidRPr="00077E20">
              <w:rPr>
                <w:color w:val="000000"/>
                <w:sz w:val="24"/>
              </w:rPr>
              <w:t>40.00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AADA0" w14:textId="77777777" w:rsidR="002D547C" w:rsidRPr="005825B4" w:rsidRDefault="002D547C" w:rsidP="002D547C">
            <w:pPr>
              <w:adjustRightInd w:val="0"/>
              <w:snapToGrid w:val="0"/>
              <w:jc w:val="center"/>
              <w:rPr>
                <w:color w:val="000000"/>
                <w:sz w:val="24"/>
              </w:rPr>
            </w:pPr>
            <w:r w:rsidRPr="00077E20">
              <w:rPr>
                <w:color w:val="000000"/>
                <w:sz w:val="24"/>
              </w:rPr>
              <w:t>300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98A9" w14:textId="77777777" w:rsidR="002D547C" w:rsidRPr="005825B4" w:rsidRDefault="002D547C" w:rsidP="002D547C">
            <w:pPr>
              <w:adjustRightInd w:val="0"/>
              <w:snapToGrid w:val="0"/>
              <w:jc w:val="center"/>
              <w:rPr>
                <w:color w:val="000000"/>
                <w:sz w:val="24"/>
              </w:rPr>
            </w:pPr>
            <w:r w:rsidRPr="00077E20">
              <w:rPr>
                <w:color w:val="000000"/>
                <w:sz w:val="24"/>
              </w:rPr>
              <w:t>320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547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21.33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9D7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CADA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A81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79C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BD2E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7373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108</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F367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5CA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r>
      <w:tr w:rsidR="005825B4" w:rsidRPr="00077E20" w14:paraId="2B354A5E"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0FEDE" w14:textId="77777777" w:rsidR="005825B4" w:rsidRPr="00077E20" w:rsidRDefault="005825B4" w:rsidP="005825B4">
            <w:pPr>
              <w:adjustRightInd w:val="0"/>
              <w:snapToGrid w:val="0"/>
              <w:jc w:val="center"/>
              <w:rPr>
                <w:rFonts w:eastAsia="仿宋_GB2312"/>
                <w:b/>
                <w:bCs/>
                <w:color w:val="000000"/>
                <w:kern w:val="0"/>
                <w:sz w:val="24"/>
              </w:rPr>
            </w:pPr>
            <w:r w:rsidRPr="00077E20">
              <w:rPr>
                <w:rFonts w:eastAsia="仿宋_GB2312"/>
                <w:b/>
                <w:bCs/>
                <w:color w:val="000000"/>
                <w:kern w:val="0"/>
                <w:sz w:val="24"/>
              </w:rPr>
              <w:t>客路镇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22E7246" w14:textId="77777777" w:rsidR="005825B4" w:rsidRPr="00077E20" w:rsidRDefault="005825B4" w:rsidP="005825B4">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2C949" w14:textId="788EDCE7" w:rsidR="005825B4" w:rsidRPr="00077E20" w:rsidRDefault="005825B4" w:rsidP="005825B4">
            <w:pPr>
              <w:adjustRightInd w:val="0"/>
              <w:snapToGrid w:val="0"/>
              <w:jc w:val="center"/>
              <w:rPr>
                <w:color w:val="000000"/>
                <w:sz w:val="24"/>
              </w:rPr>
            </w:pPr>
            <w:r w:rsidRPr="005825B4">
              <w:rPr>
                <w:color w:val="000000"/>
                <w:sz w:val="24"/>
              </w:rPr>
              <w:t>1412</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50D7E6" w14:textId="4E88BA1E" w:rsidR="005825B4" w:rsidRPr="00077E20" w:rsidRDefault="005825B4" w:rsidP="005825B4">
            <w:pPr>
              <w:adjustRightInd w:val="0"/>
              <w:snapToGrid w:val="0"/>
              <w:jc w:val="center"/>
              <w:rPr>
                <w:color w:val="000000"/>
                <w:sz w:val="24"/>
              </w:rPr>
            </w:pPr>
            <w:r w:rsidRPr="005825B4">
              <w:rPr>
                <w:color w:val="000000"/>
                <w:sz w:val="24"/>
              </w:rPr>
              <w:t>94.13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77F5A" w14:textId="624C5C30" w:rsidR="005825B4" w:rsidRPr="00077E20" w:rsidRDefault="005825B4" w:rsidP="005825B4">
            <w:pPr>
              <w:adjustRightInd w:val="0"/>
              <w:snapToGrid w:val="0"/>
              <w:jc w:val="center"/>
              <w:rPr>
                <w:color w:val="000000"/>
                <w:sz w:val="24"/>
              </w:rPr>
            </w:pPr>
            <w:r w:rsidRPr="005825B4">
              <w:rPr>
                <w:color w:val="000000"/>
                <w:sz w:val="24"/>
              </w:rPr>
              <w:t>706</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D6FA5" w14:textId="77777777" w:rsidR="005825B4" w:rsidRPr="00077E20" w:rsidRDefault="005825B4" w:rsidP="005825B4">
            <w:pPr>
              <w:adjustRightInd w:val="0"/>
              <w:snapToGrid w:val="0"/>
              <w:jc w:val="center"/>
              <w:rPr>
                <w:color w:val="000000"/>
                <w:sz w:val="24"/>
              </w:rPr>
            </w:pPr>
            <w:r w:rsidRPr="00077E20">
              <w:rPr>
                <w:color w:val="000000"/>
                <w:sz w:val="24"/>
              </w:rPr>
              <w:t>1180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0DF84" w14:textId="77777777" w:rsidR="005825B4" w:rsidRPr="00077E20" w:rsidRDefault="005825B4" w:rsidP="005825B4">
            <w:pPr>
              <w:adjustRightInd w:val="0"/>
              <w:snapToGrid w:val="0"/>
              <w:jc w:val="center"/>
              <w:rPr>
                <w:color w:val="000000"/>
                <w:sz w:val="24"/>
              </w:rPr>
            </w:pPr>
            <w:r w:rsidRPr="00077E20">
              <w:rPr>
                <w:color w:val="000000"/>
                <w:sz w:val="24"/>
              </w:rPr>
              <w:t>78.67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B84E0" w14:textId="77777777" w:rsidR="005825B4" w:rsidRPr="00077E20" w:rsidRDefault="005825B4" w:rsidP="005825B4">
            <w:pPr>
              <w:adjustRightInd w:val="0"/>
              <w:snapToGrid w:val="0"/>
              <w:jc w:val="center"/>
              <w:rPr>
                <w:color w:val="000000"/>
                <w:sz w:val="24"/>
              </w:rPr>
            </w:pPr>
            <w:r w:rsidRPr="00077E20">
              <w:rPr>
                <w:color w:val="000000"/>
                <w:sz w:val="24"/>
              </w:rPr>
              <w:t>590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54883" w14:textId="77777777" w:rsidR="005825B4" w:rsidRPr="00077E20" w:rsidRDefault="005825B4" w:rsidP="005825B4">
            <w:pPr>
              <w:adjustRightInd w:val="0"/>
              <w:snapToGrid w:val="0"/>
              <w:jc w:val="center"/>
              <w:rPr>
                <w:color w:val="000000"/>
                <w:sz w:val="24"/>
              </w:rPr>
            </w:pPr>
            <w:r w:rsidRPr="00077E20">
              <w:rPr>
                <w:color w:val="000000"/>
                <w:sz w:val="24"/>
              </w:rPr>
              <w:t>250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B99D6" w14:textId="77777777" w:rsidR="005825B4" w:rsidRPr="00077E20" w:rsidRDefault="005825B4" w:rsidP="005825B4">
            <w:pPr>
              <w:adjustRightInd w:val="0"/>
              <w:snapToGrid w:val="0"/>
              <w:jc w:val="center"/>
              <w:rPr>
                <w:color w:val="000000"/>
                <w:sz w:val="24"/>
              </w:rPr>
            </w:pPr>
            <w:r w:rsidRPr="00077E20">
              <w:rPr>
                <w:color w:val="000000"/>
                <w:sz w:val="24"/>
              </w:rPr>
              <w:t>16.67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99530" w14:textId="77777777" w:rsidR="005825B4" w:rsidRPr="00077E20" w:rsidRDefault="005825B4" w:rsidP="005825B4">
            <w:pPr>
              <w:adjustRightInd w:val="0"/>
              <w:snapToGrid w:val="0"/>
              <w:jc w:val="center"/>
              <w:rPr>
                <w:color w:val="000000"/>
                <w:sz w:val="24"/>
              </w:rPr>
            </w:pPr>
            <w:r w:rsidRPr="00077E20">
              <w:rPr>
                <w:color w:val="000000"/>
                <w:sz w:val="24"/>
              </w:rPr>
              <w:t>490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2D223C" w14:textId="77777777" w:rsidR="005825B4" w:rsidRPr="00077E20" w:rsidRDefault="005825B4" w:rsidP="005825B4">
            <w:pPr>
              <w:adjustRightInd w:val="0"/>
              <w:snapToGrid w:val="0"/>
              <w:jc w:val="center"/>
              <w:rPr>
                <w:color w:val="000000"/>
                <w:sz w:val="24"/>
              </w:rPr>
            </w:pPr>
            <w:r w:rsidRPr="00077E20">
              <w:rPr>
                <w:color w:val="000000"/>
                <w:sz w:val="24"/>
              </w:rPr>
              <w:t>32.67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742CB" w14:textId="77777777" w:rsidR="005825B4" w:rsidRPr="00077E20" w:rsidRDefault="005825B4" w:rsidP="005825B4">
            <w:pPr>
              <w:adjustRightInd w:val="0"/>
              <w:snapToGrid w:val="0"/>
              <w:jc w:val="center"/>
              <w:rPr>
                <w:color w:val="000000"/>
                <w:sz w:val="24"/>
              </w:rPr>
            </w:pPr>
            <w:r w:rsidRPr="00077E20">
              <w:rPr>
                <w:color w:val="000000"/>
                <w:sz w:val="24"/>
              </w:rPr>
              <w:t>245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1A4E45" w14:textId="77777777" w:rsidR="005825B4" w:rsidRPr="00077E20" w:rsidRDefault="005825B4" w:rsidP="005825B4">
            <w:pPr>
              <w:adjustRightInd w:val="0"/>
              <w:snapToGrid w:val="0"/>
              <w:jc w:val="center"/>
              <w:rPr>
                <w:color w:val="000000"/>
                <w:sz w:val="24"/>
              </w:rPr>
            </w:pPr>
            <w:r w:rsidRPr="00077E20">
              <w:rPr>
                <w:color w:val="000000"/>
                <w:sz w:val="24"/>
              </w:rPr>
              <w:t>250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995D1" w14:textId="77777777" w:rsidR="005825B4" w:rsidRPr="00077E20" w:rsidRDefault="005825B4" w:rsidP="005825B4">
            <w:pPr>
              <w:adjustRightInd w:val="0"/>
              <w:snapToGrid w:val="0"/>
              <w:jc w:val="center"/>
              <w:rPr>
                <w:color w:val="000000"/>
                <w:sz w:val="24"/>
              </w:rPr>
            </w:pPr>
            <w:r w:rsidRPr="00077E20">
              <w:rPr>
                <w:color w:val="000000"/>
                <w:sz w:val="24"/>
              </w:rPr>
              <w:t>16.67</w:t>
            </w:r>
          </w:p>
        </w:tc>
      </w:tr>
      <w:tr w:rsidR="0088744A" w:rsidRPr="00077E20" w14:paraId="07186A2F"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72D104"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DC94A43"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2D4F0" w14:textId="77777777" w:rsidR="002D547C" w:rsidRPr="00077E20" w:rsidRDefault="002D547C" w:rsidP="002D547C">
            <w:pPr>
              <w:adjustRightInd w:val="0"/>
              <w:snapToGrid w:val="0"/>
              <w:jc w:val="center"/>
              <w:rPr>
                <w:color w:val="000000"/>
                <w:sz w:val="24"/>
              </w:rPr>
            </w:pPr>
            <w:r w:rsidRPr="00077E20">
              <w:rPr>
                <w:color w:val="000000"/>
                <w:sz w:val="24"/>
              </w:rPr>
              <w:t>1030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1FEAE7" w14:textId="77777777" w:rsidR="002D547C" w:rsidRPr="00077E20" w:rsidRDefault="002D547C" w:rsidP="002D547C">
            <w:pPr>
              <w:adjustRightInd w:val="0"/>
              <w:snapToGrid w:val="0"/>
              <w:jc w:val="center"/>
              <w:rPr>
                <w:color w:val="000000"/>
                <w:sz w:val="24"/>
              </w:rPr>
            </w:pPr>
            <w:r w:rsidRPr="00077E20">
              <w:rPr>
                <w:color w:val="000000"/>
                <w:sz w:val="24"/>
              </w:rPr>
              <w:t>68.67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39973" w14:textId="77777777" w:rsidR="002D547C" w:rsidRPr="00077E20" w:rsidRDefault="002D547C" w:rsidP="002D547C">
            <w:pPr>
              <w:adjustRightInd w:val="0"/>
              <w:snapToGrid w:val="0"/>
              <w:jc w:val="center"/>
              <w:rPr>
                <w:color w:val="000000"/>
                <w:sz w:val="24"/>
              </w:rPr>
            </w:pPr>
            <w:r w:rsidRPr="00077E20">
              <w:rPr>
                <w:color w:val="000000"/>
                <w:sz w:val="24"/>
              </w:rPr>
              <w:t>515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C271" w14:textId="77777777" w:rsidR="002D547C" w:rsidRPr="00077E20" w:rsidRDefault="002D547C" w:rsidP="002D547C">
            <w:pPr>
              <w:adjustRightInd w:val="0"/>
              <w:snapToGrid w:val="0"/>
              <w:jc w:val="center"/>
              <w:rPr>
                <w:color w:val="000000"/>
                <w:sz w:val="24"/>
              </w:rPr>
            </w:pPr>
            <w:r w:rsidRPr="00077E20">
              <w:rPr>
                <w:color w:val="000000"/>
                <w:sz w:val="24"/>
              </w:rPr>
              <w:t>828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A57F2" w14:textId="77777777" w:rsidR="002D547C" w:rsidRPr="00077E20" w:rsidRDefault="002D547C" w:rsidP="002D547C">
            <w:pPr>
              <w:adjustRightInd w:val="0"/>
              <w:snapToGrid w:val="0"/>
              <w:jc w:val="center"/>
              <w:rPr>
                <w:color w:val="000000"/>
                <w:sz w:val="24"/>
              </w:rPr>
            </w:pPr>
            <w:r w:rsidRPr="00077E20">
              <w:rPr>
                <w:color w:val="000000"/>
                <w:sz w:val="24"/>
              </w:rPr>
              <w:t>55.20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CB228" w14:textId="77777777" w:rsidR="002D547C" w:rsidRPr="00077E20" w:rsidRDefault="002D547C" w:rsidP="002D547C">
            <w:pPr>
              <w:adjustRightInd w:val="0"/>
              <w:snapToGrid w:val="0"/>
              <w:jc w:val="center"/>
              <w:rPr>
                <w:color w:val="000000"/>
                <w:sz w:val="24"/>
              </w:rPr>
            </w:pPr>
            <w:r w:rsidRPr="00077E20">
              <w:rPr>
                <w:color w:val="000000"/>
                <w:sz w:val="24"/>
              </w:rPr>
              <w:t>414</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BA12A" w14:textId="77777777" w:rsidR="002D547C" w:rsidRPr="00077E20" w:rsidRDefault="002D547C" w:rsidP="002D547C">
            <w:pPr>
              <w:adjustRightInd w:val="0"/>
              <w:snapToGrid w:val="0"/>
              <w:jc w:val="center"/>
              <w:rPr>
                <w:color w:val="000000"/>
                <w:sz w:val="24"/>
              </w:rPr>
            </w:pPr>
            <w:r w:rsidRPr="00077E20">
              <w:rPr>
                <w:color w:val="000000"/>
                <w:sz w:val="24"/>
              </w:rPr>
              <w:t>235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2B32D" w14:textId="77777777" w:rsidR="002D547C" w:rsidRPr="00077E20" w:rsidRDefault="002D547C" w:rsidP="002D547C">
            <w:pPr>
              <w:adjustRightInd w:val="0"/>
              <w:snapToGrid w:val="0"/>
              <w:jc w:val="center"/>
              <w:rPr>
                <w:color w:val="000000"/>
                <w:sz w:val="24"/>
              </w:rPr>
            </w:pPr>
            <w:r w:rsidRPr="00077E20">
              <w:rPr>
                <w:color w:val="000000"/>
                <w:sz w:val="24"/>
              </w:rPr>
              <w:t>15.67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0CD58" w14:textId="77777777" w:rsidR="002D547C" w:rsidRPr="00077E20" w:rsidRDefault="002D547C" w:rsidP="002D547C">
            <w:pPr>
              <w:adjustRightInd w:val="0"/>
              <w:snapToGrid w:val="0"/>
              <w:jc w:val="center"/>
              <w:rPr>
                <w:color w:val="000000"/>
                <w:sz w:val="24"/>
              </w:rPr>
            </w:pPr>
            <w:r w:rsidRPr="00077E20">
              <w:rPr>
                <w:color w:val="000000"/>
                <w:sz w:val="24"/>
              </w:rPr>
              <w:t>350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27685" w14:textId="77777777" w:rsidR="002D547C" w:rsidRPr="00077E20" w:rsidRDefault="002D547C" w:rsidP="002D547C">
            <w:pPr>
              <w:adjustRightInd w:val="0"/>
              <w:snapToGrid w:val="0"/>
              <w:jc w:val="center"/>
              <w:rPr>
                <w:color w:val="000000"/>
                <w:sz w:val="24"/>
              </w:rPr>
            </w:pPr>
            <w:r w:rsidRPr="00077E20">
              <w:rPr>
                <w:color w:val="000000"/>
                <w:sz w:val="24"/>
              </w:rPr>
              <w:t>23.33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9A614" w14:textId="77777777" w:rsidR="002D547C" w:rsidRPr="00077E20" w:rsidRDefault="002D547C" w:rsidP="002D547C">
            <w:pPr>
              <w:adjustRightInd w:val="0"/>
              <w:snapToGrid w:val="0"/>
              <w:jc w:val="center"/>
              <w:rPr>
                <w:color w:val="000000"/>
                <w:sz w:val="24"/>
              </w:rPr>
            </w:pPr>
            <w:r w:rsidRPr="00077E20">
              <w:rPr>
                <w:color w:val="000000"/>
                <w:sz w:val="24"/>
              </w:rPr>
              <w:t>175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53E55" w14:textId="77777777" w:rsidR="002D547C" w:rsidRPr="00077E20" w:rsidRDefault="002D547C" w:rsidP="002D547C">
            <w:pPr>
              <w:adjustRightInd w:val="0"/>
              <w:snapToGrid w:val="0"/>
              <w:jc w:val="center"/>
              <w:rPr>
                <w:color w:val="000000"/>
                <w:sz w:val="24"/>
              </w:rPr>
            </w:pPr>
            <w:r w:rsidRPr="00077E20">
              <w:rPr>
                <w:color w:val="000000"/>
                <w:sz w:val="24"/>
              </w:rPr>
              <w:t>235</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52065" w14:textId="77777777" w:rsidR="002D547C" w:rsidRPr="00077E20" w:rsidRDefault="002D547C" w:rsidP="002D547C">
            <w:pPr>
              <w:adjustRightInd w:val="0"/>
              <w:snapToGrid w:val="0"/>
              <w:jc w:val="center"/>
              <w:rPr>
                <w:color w:val="000000"/>
                <w:sz w:val="24"/>
              </w:rPr>
            </w:pPr>
            <w:r w:rsidRPr="00077E20">
              <w:rPr>
                <w:color w:val="000000"/>
                <w:sz w:val="24"/>
              </w:rPr>
              <w:t>15.67</w:t>
            </w:r>
          </w:p>
        </w:tc>
      </w:tr>
      <w:tr w:rsidR="0088744A" w:rsidRPr="00077E20" w14:paraId="64661AD2"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AE35FC"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C59E522"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01FF" w14:textId="77777777" w:rsidR="002D547C" w:rsidRPr="00077E20" w:rsidRDefault="002D547C" w:rsidP="002D547C">
            <w:pPr>
              <w:adjustRightInd w:val="0"/>
              <w:snapToGrid w:val="0"/>
              <w:jc w:val="center"/>
              <w:rPr>
                <w:color w:val="000000"/>
                <w:sz w:val="24"/>
              </w:rPr>
            </w:pPr>
            <w:r w:rsidRPr="00077E20">
              <w:rPr>
                <w:color w:val="000000"/>
                <w:sz w:val="24"/>
              </w:rPr>
              <w:t>600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179C5" w14:textId="77777777" w:rsidR="002D547C" w:rsidRPr="00077E20" w:rsidRDefault="002D547C" w:rsidP="002D547C">
            <w:pPr>
              <w:adjustRightInd w:val="0"/>
              <w:snapToGrid w:val="0"/>
              <w:jc w:val="center"/>
              <w:rPr>
                <w:color w:val="000000"/>
                <w:sz w:val="24"/>
              </w:rPr>
            </w:pPr>
            <w:r w:rsidRPr="00077E20">
              <w:rPr>
                <w:color w:val="000000"/>
                <w:sz w:val="24"/>
              </w:rPr>
              <w:t>40.00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91DDB" w14:textId="77777777" w:rsidR="002D547C" w:rsidRPr="00077E20" w:rsidRDefault="002D547C" w:rsidP="002D547C">
            <w:pPr>
              <w:adjustRightInd w:val="0"/>
              <w:snapToGrid w:val="0"/>
              <w:jc w:val="center"/>
              <w:rPr>
                <w:color w:val="000000"/>
                <w:sz w:val="24"/>
              </w:rPr>
            </w:pPr>
            <w:r w:rsidRPr="00077E20">
              <w:rPr>
                <w:color w:val="000000"/>
                <w:sz w:val="24"/>
              </w:rPr>
              <w:t>300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9B499A" w14:textId="77777777" w:rsidR="002D547C" w:rsidRPr="00077E20" w:rsidRDefault="002D547C" w:rsidP="002D547C">
            <w:pPr>
              <w:adjustRightInd w:val="0"/>
              <w:snapToGrid w:val="0"/>
              <w:jc w:val="center"/>
              <w:rPr>
                <w:color w:val="000000"/>
                <w:sz w:val="24"/>
              </w:rPr>
            </w:pPr>
            <w:r w:rsidRPr="00077E20">
              <w:rPr>
                <w:color w:val="000000"/>
                <w:sz w:val="24"/>
              </w:rPr>
              <w:t>370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38597" w14:textId="77777777" w:rsidR="002D547C" w:rsidRPr="00077E20" w:rsidRDefault="002D547C" w:rsidP="002D547C">
            <w:pPr>
              <w:adjustRightInd w:val="0"/>
              <w:snapToGrid w:val="0"/>
              <w:jc w:val="center"/>
              <w:rPr>
                <w:color w:val="000000"/>
                <w:sz w:val="24"/>
              </w:rPr>
            </w:pPr>
            <w:r w:rsidRPr="00077E20">
              <w:rPr>
                <w:color w:val="000000"/>
                <w:sz w:val="24"/>
              </w:rPr>
              <w:t>24.67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08DA62" w14:textId="77777777" w:rsidR="002D547C" w:rsidRPr="00077E20" w:rsidRDefault="002D547C" w:rsidP="002D547C">
            <w:pPr>
              <w:adjustRightInd w:val="0"/>
              <w:snapToGrid w:val="0"/>
              <w:jc w:val="center"/>
              <w:rPr>
                <w:color w:val="000000"/>
                <w:sz w:val="24"/>
              </w:rPr>
            </w:pPr>
            <w:r w:rsidRPr="00077E20">
              <w:rPr>
                <w:color w:val="000000"/>
                <w:sz w:val="24"/>
              </w:rPr>
              <w:t>185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EA40F" w14:textId="77777777" w:rsidR="002D547C" w:rsidRPr="00077E20" w:rsidRDefault="002D547C" w:rsidP="002D547C">
            <w:pPr>
              <w:adjustRightInd w:val="0"/>
              <w:snapToGrid w:val="0"/>
              <w:jc w:val="center"/>
              <w:rPr>
                <w:color w:val="000000"/>
                <w:sz w:val="24"/>
              </w:rPr>
            </w:pPr>
            <w:r w:rsidRPr="00077E20">
              <w:rPr>
                <w:color w:val="000000"/>
                <w:sz w:val="24"/>
              </w:rPr>
              <w:t>216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D814" w14:textId="77777777" w:rsidR="002D547C" w:rsidRPr="00077E20" w:rsidRDefault="002D547C" w:rsidP="002D547C">
            <w:pPr>
              <w:adjustRightInd w:val="0"/>
              <w:snapToGrid w:val="0"/>
              <w:jc w:val="center"/>
              <w:rPr>
                <w:color w:val="000000"/>
                <w:sz w:val="24"/>
              </w:rPr>
            </w:pPr>
            <w:r w:rsidRPr="00077E20">
              <w:rPr>
                <w:color w:val="000000"/>
                <w:sz w:val="24"/>
              </w:rPr>
              <w:t>14.40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E617DB" w14:textId="77777777" w:rsidR="002D547C" w:rsidRPr="00077E20" w:rsidRDefault="002D547C" w:rsidP="002D547C">
            <w:pPr>
              <w:adjustRightInd w:val="0"/>
              <w:snapToGrid w:val="0"/>
              <w:jc w:val="center"/>
              <w:rPr>
                <w:color w:val="000000"/>
                <w:sz w:val="24"/>
              </w:rPr>
            </w:pPr>
            <w:r w:rsidRPr="00077E20">
              <w:rPr>
                <w:color w:val="000000"/>
                <w:sz w:val="24"/>
              </w:rPr>
              <w:t>250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E2D49" w14:textId="77777777" w:rsidR="002D547C" w:rsidRPr="00077E20" w:rsidRDefault="002D547C" w:rsidP="002D547C">
            <w:pPr>
              <w:adjustRightInd w:val="0"/>
              <w:snapToGrid w:val="0"/>
              <w:jc w:val="center"/>
              <w:rPr>
                <w:color w:val="000000"/>
                <w:sz w:val="24"/>
              </w:rPr>
            </w:pPr>
            <w:r w:rsidRPr="00077E20">
              <w:rPr>
                <w:color w:val="000000"/>
                <w:sz w:val="24"/>
              </w:rPr>
              <w:t>16.67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8C3CB0" w14:textId="77777777" w:rsidR="002D547C" w:rsidRPr="00077E20" w:rsidRDefault="002D547C" w:rsidP="002D547C">
            <w:pPr>
              <w:adjustRightInd w:val="0"/>
              <w:snapToGrid w:val="0"/>
              <w:jc w:val="center"/>
              <w:rPr>
                <w:color w:val="000000"/>
                <w:sz w:val="24"/>
              </w:rPr>
            </w:pPr>
            <w:r w:rsidRPr="00077E20">
              <w:rPr>
                <w:color w:val="000000"/>
                <w:sz w:val="24"/>
              </w:rPr>
              <w:t>125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00E674" w14:textId="77777777" w:rsidR="002D547C" w:rsidRPr="00077E20" w:rsidRDefault="002D547C" w:rsidP="002D547C">
            <w:pPr>
              <w:adjustRightInd w:val="0"/>
              <w:snapToGrid w:val="0"/>
              <w:jc w:val="center"/>
              <w:rPr>
                <w:color w:val="000000"/>
                <w:sz w:val="24"/>
              </w:rPr>
            </w:pPr>
            <w:r w:rsidRPr="00077E20">
              <w:rPr>
                <w:color w:val="000000"/>
                <w:sz w:val="24"/>
              </w:rPr>
              <w:t>216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5EB05" w14:textId="77777777" w:rsidR="002D547C" w:rsidRPr="00077E20" w:rsidRDefault="002D547C" w:rsidP="002D547C">
            <w:pPr>
              <w:adjustRightInd w:val="0"/>
              <w:snapToGrid w:val="0"/>
              <w:jc w:val="center"/>
              <w:rPr>
                <w:color w:val="000000"/>
                <w:sz w:val="24"/>
              </w:rPr>
            </w:pPr>
            <w:r w:rsidRPr="00077E20">
              <w:rPr>
                <w:color w:val="000000"/>
                <w:sz w:val="24"/>
              </w:rPr>
              <w:t>14.40</w:t>
            </w:r>
          </w:p>
        </w:tc>
      </w:tr>
      <w:tr w:rsidR="0088744A" w:rsidRPr="00077E20" w14:paraId="229737B5"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FDBCE"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英利镇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04ECB"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B9D3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1280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D85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85.33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68D3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640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559F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1024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304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68.27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AE6D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512</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9D4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250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0170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16.67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FED5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428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FEF6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28.53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238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214</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8F0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250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31B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16.67</w:t>
            </w:r>
          </w:p>
        </w:tc>
      </w:tr>
      <w:tr w:rsidR="0088744A" w:rsidRPr="00077E20" w14:paraId="208B4BA6"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0DD84"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EE4B9"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969E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900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0441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60.00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2092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450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869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720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1B6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48.00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9837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360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AE7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235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D7D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15.67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123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300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DDFC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20.00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D5F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33C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235</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716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15.67</w:t>
            </w:r>
          </w:p>
        </w:tc>
      </w:tr>
      <w:tr w:rsidR="0088744A" w:rsidRPr="00077E20" w14:paraId="3775BD32"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E1EC1C"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BA89D"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82F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520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C7E0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C36D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260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0E4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326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DA5C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21.73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203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A2A9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7ED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9B4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FD96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4985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108</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428F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D89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r>
      <w:tr w:rsidR="0088744A" w:rsidRPr="00077E20" w14:paraId="6E3150AF"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804AD"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东里镇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82EB2"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584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1280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62B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85.33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3805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640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412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1024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595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68.27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9597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512</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BFF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0DC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B0A7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428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778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28.53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E8ED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214</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BAFE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98F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22CE0537"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14DAB"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DA25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C76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900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5B8C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60.00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F147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450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024F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720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0EF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48.00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9C6C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360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2D2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9E4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1390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300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67C1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20.00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36C6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64F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6447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244ABB0E"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AE359"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0BB67"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31B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520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AF8E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B763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260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2A34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326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D997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21.73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C53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CD94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7B8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A35D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F7BF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3F2A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108</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FB59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58CE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7178C378"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6D2B6"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调风镇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E8D06"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4F12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780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341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52.00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E544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390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1B6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628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C490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41.87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AB97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314</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9999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618D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3A18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258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9C04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17.20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2D2D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129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600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176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66014494"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FCDA0"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056DB"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0E05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548</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EF6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36.53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0F3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274</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9920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438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5195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29.20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50C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BE08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111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9000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35F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9C5E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B11B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302D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36B99428"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0C45F"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A4BD9"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CADC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440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A58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29.33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1032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DF5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306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BCD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20.40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1CD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208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CB78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8AF4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7E67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24B1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8721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004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4D77BE5F"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759482" w14:textId="77777777" w:rsidR="002D547C" w:rsidRPr="00077E20" w:rsidRDefault="002D547C" w:rsidP="0096716F">
            <w:pPr>
              <w:keepNext/>
              <w:keepLines/>
              <w:adjustRightInd w:val="0"/>
              <w:snapToGrid w:val="0"/>
              <w:jc w:val="center"/>
              <w:rPr>
                <w:rFonts w:eastAsia="仿宋_GB2312"/>
                <w:b/>
                <w:bCs/>
                <w:color w:val="000000"/>
                <w:kern w:val="0"/>
                <w:sz w:val="24"/>
              </w:rPr>
            </w:pPr>
            <w:r w:rsidRPr="00077E20">
              <w:rPr>
                <w:rFonts w:eastAsia="仿宋_GB2312"/>
                <w:b/>
                <w:bCs/>
                <w:color w:val="000000"/>
                <w:kern w:val="0"/>
                <w:sz w:val="24"/>
              </w:rPr>
              <w:lastRenderedPageBreak/>
              <w:t>覃斗镇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EE7C4" w14:textId="77777777" w:rsidR="002D547C" w:rsidRPr="00077E20" w:rsidRDefault="002D547C" w:rsidP="0096716F">
            <w:pPr>
              <w:keepNext/>
              <w:keepLines/>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07F2"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610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9C2A"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40.67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ADB83"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305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40BC7"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486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AD4F"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32.40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6545"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243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0366"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2394C"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CD8E6"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C38C"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FC373"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113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9FAB5"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3A2C1" w14:textId="77777777" w:rsidR="002D547C" w:rsidRPr="00077E20" w:rsidRDefault="002D547C" w:rsidP="0096716F">
            <w:pPr>
              <w:keepNext/>
              <w:keepLines/>
              <w:adjustRightInd w:val="0"/>
              <w:snapToGrid w:val="0"/>
              <w:jc w:val="center"/>
              <w:rPr>
                <w:rFonts w:eastAsia="仿宋_GB2312"/>
                <w:color w:val="000000"/>
                <w:kern w:val="0"/>
                <w:sz w:val="24"/>
              </w:rPr>
            </w:pPr>
            <w:r w:rsidRPr="00077E20">
              <w:rPr>
                <w:color w:val="000000"/>
                <w:sz w:val="24"/>
              </w:rPr>
              <w:t>15.07</w:t>
            </w:r>
          </w:p>
        </w:tc>
      </w:tr>
      <w:tr w:rsidR="0088744A" w:rsidRPr="00077E20" w14:paraId="73C38921"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CF30E3"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316EE"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3979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426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AF0F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28.40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0D2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213</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1529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E7A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812F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C2A6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4873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21B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BABF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21DC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CB8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5477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38409C8D"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09C38"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5D31C"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0869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7B87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081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4A6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270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C76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18.00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3C72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135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B41D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8A7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16A9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2222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239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5CBA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23B7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6685D4ED"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28FE9"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纪家镇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7AA72"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2B83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610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304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40.67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22DB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305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9CB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486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692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32.40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F85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243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05FD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9E8C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4690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C44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FB20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CC4E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B08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68704E98"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6768B"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E824C"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623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426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ACD0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28.40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2E1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213</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ABF9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5C2E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2DBB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62A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A387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5F27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4B8D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087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CC1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D83A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51B26A20"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840E83"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D83A4"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126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FD65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5D7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7F9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270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492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18.00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E5F8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135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30D5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399E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3D77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E7C1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BB2E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C4B3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E9FB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1DDFC3D7"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E396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唐家镇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BEA0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B87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610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DD5D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40.67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A74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305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9F1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486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A340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32.40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033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243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3E77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7B1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91D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1F4A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41ED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0B67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A7B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7D22E9D6"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8D6F7"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B7CA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8D71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426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A7A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28.40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9F1B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213</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9B7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C42C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BD9C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EE50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47AA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6AD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BEF8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D85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DBC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DDF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510969C6"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71B988"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75F2A"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A900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4E24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369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07B0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270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8CA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18.00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0B2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135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D11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7DA2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6F0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8DC4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75D1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C331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2036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0ACAB55B"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BA55F"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企水镇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274228D"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E4A93" w14:textId="77777777" w:rsidR="002D547C" w:rsidRPr="00077E20" w:rsidRDefault="002D547C" w:rsidP="002D547C">
            <w:pPr>
              <w:adjustRightInd w:val="0"/>
              <w:snapToGrid w:val="0"/>
              <w:jc w:val="center"/>
              <w:rPr>
                <w:color w:val="000000"/>
                <w:sz w:val="24"/>
              </w:rPr>
            </w:pPr>
            <w:r w:rsidRPr="00077E20">
              <w:rPr>
                <w:color w:val="000000"/>
                <w:sz w:val="24"/>
              </w:rPr>
              <w:t>550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FAA97" w14:textId="77777777" w:rsidR="002D547C" w:rsidRPr="00077E20" w:rsidRDefault="002D547C" w:rsidP="002D547C">
            <w:pPr>
              <w:adjustRightInd w:val="0"/>
              <w:snapToGrid w:val="0"/>
              <w:jc w:val="center"/>
              <w:rPr>
                <w:color w:val="000000"/>
                <w:sz w:val="24"/>
              </w:rPr>
            </w:pPr>
            <w:r w:rsidRPr="00077E20">
              <w:rPr>
                <w:color w:val="000000"/>
                <w:sz w:val="24"/>
              </w:rPr>
              <w:t>36.67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203DBE" w14:textId="77777777" w:rsidR="002D547C" w:rsidRPr="00077E20" w:rsidRDefault="002D547C" w:rsidP="002D547C">
            <w:pPr>
              <w:adjustRightInd w:val="0"/>
              <w:snapToGrid w:val="0"/>
              <w:jc w:val="center"/>
              <w:rPr>
                <w:color w:val="000000"/>
                <w:sz w:val="24"/>
              </w:rPr>
            </w:pPr>
            <w:r w:rsidRPr="00077E20">
              <w:rPr>
                <w:color w:val="000000"/>
                <w:sz w:val="24"/>
              </w:rPr>
              <w:t>275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ED8886" w14:textId="77777777" w:rsidR="002D547C" w:rsidRPr="00077E20" w:rsidRDefault="002D547C" w:rsidP="002D547C">
            <w:pPr>
              <w:adjustRightInd w:val="0"/>
              <w:snapToGrid w:val="0"/>
              <w:jc w:val="center"/>
              <w:rPr>
                <w:color w:val="000000"/>
                <w:sz w:val="24"/>
              </w:rPr>
            </w:pPr>
            <w:r w:rsidRPr="00077E20">
              <w:rPr>
                <w:color w:val="000000"/>
                <w:sz w:val="24"/>
              </w:rPr>
              <w:t>456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B691A" w14:textId="77777777" w:rsidR="002D547C" w:rsidRPr="00077E20" w:rsidRDefault="002D547C" w:rsidP="002D547C">
            <w:pPr>
              <w:adjustRightInd w:val="0"/>
              <w:snapToGrid w:val="0"/>
              <w:jc w:val="center"/>
              <w:rPr>
                <w:color w:val="000000"/>
                <w:sz w:val="24"/>
              </w:rPr>
            </w:pPr>
            <w:r w:rsidRPr="00077E20">
              <w:rPr>
                <w:color w:val="000000"/>
                <w:sz w:val="24"/>
              </w:rPr>
              <w:t>30.40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BDDFF" w14:textId="77777777" w:rsidR="002D547C" w:rsidRPr="00077E20" w:rsidRDefault="002D547C" w:rsidP="002D547C">
            <w:pPr>
              <w:adjustRightInd w:val="0"/>
              <w:snapToGrid w:val="0"/>
              <w:jc w:val="center"/>
              <w:rPr>
                <w:color w:val="000000"/>
                <w:sz w:val="24"/>
              </w:rPr>
            </w:pPr>
            <w:r w:rsidRPr="00077E20">
              <w:rPr>
                <w:color w:val="000000"/>
                <w:sz w:val="24"/>
              </w:rPr>
              <w:t>228</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0210E" w14:textId="77777777" w:rsidR="002D547C" w:rsidRPr="00077E20" w:rsidRDefault="002D547C" w:rsidP="002D547C">
            <w:pPr>
              <w:adjustRightInd w:val="0"/>
              <w:snapToGrid w:val="0"/>
              <w:jc w:val="center"/>
              <w:rPr>
                <w:color w:val="00000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0F061" w14:textId="77777777" w:rsidR="002D547C" w:rsidRPr="00077E20" w:rsidRDefault="002D547C" w:rsidP="002D547C">
            <w:pPr>
              <w:adjustRightInd w:val="0"/>
              <w:snapToGrid w:val="0"/>
              <w:jc w:val="center"/>
              <w:rPr>
                <w:color w:val="00000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27662" w14:textId="77777777" w:rsidR="002D547C" w:rsidRPr="00077E20" w:rsidRDefault="002D547C" w:rsidP="002D547C">
            <w:pPr>
              <w:adjustRightInd w:val="0"/>
              <w:snapToGrid w:val="0"/>
              <w:jc w:val="center"/>
              <w:rPr>
                <w:color w:val="00000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44978" w14:textId="77777777" w:rsidR="002D547C" w:rsidRPr="00077E20" w:rsidRDefault="002D547C" w:rsidP="002D547C">
            <w:pPr>
              <w:adjustRightInd w:val="0"/>
              <w:snapToGrid w:val="0"/>
              <w:jc w:val="center"/>
              <w:rPr>
                <w:color w:val="00000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35F75" w14:textId="77777777" w:rsidR="002D547C" w:rsidRPr="00077E20" w:rsidRDefault="002D547C" w:rsidP="002D547C">
            <w:pPr>
              <w:adjustRightInd w:val="0"/>
              <w:snapToGrid w:val="0"/>
              <w:jc w:val="center"/>
              <w:rPr>
                <w:color w:val="000000"/>
                <w:sz w:val="24"/>
              </w:rPr>
            </w:pPr>
            <w:r w:rsidRPr="00077E20">
              <w:rPr>
                <w:color w:val="000000"/>
                <w:sz w:val="24"/>
              </w:rPr>
              <w:t>113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1BD55" w14:textId="77777777" w:rsidR="002D547C" w:rsidRPr="00077E20" w:rsidRDefault="002D547C" w:rsidP="002D547C">
            <w:pPr>
              <w:adjustRightInd w:val="0"/>
              <w:snapToGrid w:val="0"/>
              <w:jc w:val="center"/>
              <w:rPr>
                <w:color w:val="00000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937B4" w14:textId="77777777" w:rsidR="002D547C" w:rsidRPr="00077E20" w:rsidRDefault="002D547C" w:rsidP="002D547C">
            <w:pPr>
              <w:adjustRightInd w:val="0"/>
              <w:snapToGrid w:val="0"/>
              <w:jc w:val="center"/>
              <w:rPr>
                <w:color w:val="000000"/>
                <w:sz w:val="24"/>
              </w:rPr>
            </w:pPr>
            <w:r w:rsidRPr="00077E20">
              <w:rPr>
                <w:color w:val="000000"/>
                <w:sz w:val="24"/>
              </w:rPr>
              <w:t>15.07</w:t>
            </w:r>
          </w:p>
        </w:tc>
      </w:tr>
      <w:tr w:rsidR="0088744A" w:rsidRPr="00077E20" w14:paraId="56062F94"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9C2A0B"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B05B480"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EA576E" w14:textId="77777777" w:rsidR="002D547C" w:rsidRPr="00077E20" w:rsidRDefault="002D547C" w:rsidP="002D547C">
            <w:pPr>
              <w:adjustRightInd w:val="0"/>
              <w:snapToGrid w:val="0"/>
              <w:jc w:val="center"/>
              <w:rPr>
                <w:color w:val="000000"/>
                <w:sz w:val="24"/>
              </w:rPr>
            </w:pPr>
            <w:r w:rsidRPr="00077E20">
              <w:rPr>
                <w:color w:val="000000"/>
                <w:sz w:val="24"/>
              </w:rPr>
              <w:t>406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91B5C" w14:textId="77777777" w:rsidR="002D547C" w:rsidRPr="00077E20" w:rsidRDefault="002D547C" w:rsidP="002D547C">
            <w:pPr>
              <w:adjustRightInd w:val="0"/>
              <w:snapToGrid w:val="0"/>
              <w:jc w:val="center"/>
              <w:rPr>
                <w:color w:val="000000"/>
                <w:sz w:val="24"/>
              </w:rPr>
            </w:pPr>
            <w:r w:rsidRPr="00077E20">
              <w:rPr>
                <w:color w:val="000000"/>
                <w:sz w:val="24"/>
              </w:rPr>
              <w:t>27.07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B70C4" w14:textId="77777777" w:rsidR="002D547C" w:rsidRPr="00077E20" w:rsidRDefault="002D547C" w:rsidP="002D547C">
            <w:pPr>
              <w:adjustRightInd w:val="0"/>
              <w:snapToGrid w:val="0"/>
              <w:jc w:val="center"/>
              <w:rPr>
                <w:color w:val="000000"/>
                <w:sz w:val="24"/>
              </w:rPr>
            </w:pPr>
            <w:r w:rsidRPr="00077E20">
              <w:rPr>
                <w:color w:val="000000"/>
                <w:sz w:val="24"/>
              </w:rPr>
              <w:t>203</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1C89A" w14:textId="77777777" w:rsidR="002D547C" w:rsidRPr="00077E20" w:rsidRDefault="002D547C" w:rsidP="002D547C">
            <w:pPr>
              <w:adjustRightInd w:val="0"/>
              <w:snapToGrid w:val="0"/>
              <w:jc w:val="center"/>
              <w:rPr>
                <w:color w:val="000000"/>
                <w:sz w:val="24"/>
              </w:rPr>
            </w:pPr>
            <w:r w:rsidRPr="00077E20">
              <w:rPr>
                <w:color w:val="000000"/>
                <w:sz w:val="24"/>
              </w:rPr>
              <w:t>310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974AA" w14:textId="77777777" w:rsidR="002D547C" w:rsidRPr="00077E20" w:rsidRDefault="002D547C" w:rsidP="002D547C">
            <w:pPr>
              <w:adjustRightInd w:val="0"/>
              <w:snapToGrid w:val="0"/>
              <w:jc w:val="center"/>
              <w:rPr>
                <w:color w:val="000000"/>
                <w:sz w:val="24"/>
              </w:rPr>
            </w:pPr>
            <w:r w:rsidRPr="00077E20">
              <w:rPr>
                <w:color w:val="000000"/>
                <w:sz w:val="24"/>
              </w:rPr>
              <w:t>20.67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D8ADB" w14:textId="77777777" w:rsidR="002D547C" w:rsidRPr="00077E20" w:rsidRDefault="002D547C" w:rsidP="002D547C">
            <w:pPr>
              <w:adjustRightInd w:val="0"/>
              <w:snapToGrid w:val="0"/>
              <w:jc w:val="center"/>
              <w:rPr>
                <w:color w:val="000000"/>
                <w:sz w:val="24"/>
              </w:rPr>
            </w:pPr>
            <w:r w:rsidRPr="00077E20">
              <w:rPr>
                <w:color w:val="000000"/>
                <w:sz w:val="24"/>
              </w:rPr>
              <w:t>155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4B905" w14:textId="77777777" w:rsidR="002D547C" w:rsidRPr="00077E20" w:rsidRDefault="002D547C" w:rsidP="002D547C">
            <w:pPr>
              <w:adjustRightInd w:val="0"/>
              <w:snapToGrid w:val="0"/>
              <w:jc w:val="center"/>
              <w:rPr>
                <w:color w:val="00000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AB6E7" w14:textId="77777777" w:rsidR="002D547C" w:rsidRPr="00077E20" w:rsidRDefault="002D547C" w:rsidP="002D547C">
            <w:pPr>
              <w:adjustRightInd w:val="0"/>
              <w:snapToGrid w:val="0"/>
              <w:jc w:val="center"/>
              <w:rPr>
                <w:color w:val="00000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79DB3" w14:textId="77777777" w:rsidR="002D547C" w:rsidRPr="00077E20" w:rsidRDefault="002D547C" w:rsidP="002D547C">
            <w:pPr>
              <w:adjustRightInd w:val="0"/>
              <w:snapToGrid w:val="0"/>
              <w:jc w:val="center"/>
              <w:rPr>
                <w:color w:val="00000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B770" w14:textId="77777777" w:rsidR="002D547C" w:rsidRPr="00077E20" w:rsidRDefault="002D547C" w:rsidP="002D547C">
            <w:pPr>
              <w:adjustRightInd w:val="0"/>
              <w:snapToGrid w:val="0"/>
              <w:jc w:val="center"/>
              <w:rPr>
                <w:color w:val="00000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F349B" w14:textId="77777777" w:rsidR="002D547C" w:rsidRPr="00077E20" w:rsidRDefault="002D547C" w:rsidP="002D547C">
            <w:pPr>
              <w:adjustRightInd w:val="0"/>
              <w:snapToGrid w:val="0"/>
              <w:jc w:val="center"/>
              <w:rPr>
                <w:color w:val="00000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1EDF6" w14:textId="77777777" w:rsidR="002D547C" w:rsidRPr="00077E20" w:rsidRDefault="002D547C" w:rsidP="002D547C">
            <w:pPr>
              <w:adjustRightInd w:val="0"/>
              <w:snapToGrid w:val="0"/>
              <w:jc w:val="center"/>
              <w:rPr>
                <w:color w:val="00000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2AD11" w14:textId="77777777" w:rsidR="002D547C" w:rsidRPr="00077E20" w:rsidRDefault="002D547C" w:rsidP="002D547C">
            <w:pPr>
              <w:adjustRightInd w:val="0"/>
              <w:snapToGrid w:val="0"/>
              <w:jc w:val="center"/>
              <w:rPr>
                <w:color w:val="000000"/>
                <w:sz w:val="24"/>
              </w:rPr>
            </w:pPr>
            <w:r w:rsidRPr="00077E20">
              <w:rPr>
                <w:color w:val="000000"/>
                <w:sz w:val="24"/>
              </w:rPr>
              <w:t>14.53</w:t>
            </w:r>
          </w:p>
        </w:tc>
      </w:tr>
      <w:tr w:rsidR="0088744A" w:rsidRPr="00077E20" w14:paraId="6251628F"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5C28C4"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894C589"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B0CE8" w14:textId="77777777" w:rsidR="002D547C" w:rsidRPr="00077E20" w:rsidRDefault="002D547C" w:rsidP="002D547C">
            <w:pPr>
              <w:adjustRightInd w:val="0"/>
              <w:snapToGrid w:val="0"/>
              <w:jc w:val="center"/>
              <w:rPr>
                <w:color w:val="000000"/>
                <w:sz w:val="24"/>
              </w:rPr>
            </w:pPr>
            <w:r w:rsidRPr="00077E20">
              <w:rPr>
                <w:color w:val="000000"/>
                <w:sz w:val="24"/>
              </w:rPr>
              <w:t>300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DB0EF3" w14:textId="77777777" w:rsidR="002D547C" w:rsidRPr="00077E20" w:rsidRDefault="002D547C" w:rsidP="002D547C">
            <w:pPr>
              <w:adjustRightInd w:val="0"/>
              <w:snapToGrid w:val="0"/>
              <w:jc w:val="center"/>
              <w:rPr>
                <w:color w:val="000000"/>
                <w:sz w:val="24"/>
              </w:rPr>
            </w:pPr>
            <w:r w:rsidRPr="00077E20">
              <w:rPr>
                <w:color w:val="000000"/>
                <w:sz w:val="24"/>
              </w:rPr>
              <w:t>20.00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964FB" w14:textId="77777777" w:rsidR="002D547C" w:rsidRPr="00077E20" w:rsidRDefault="002D547C" w:rsidP="002D547C">
            <w:pPr>
              <w:adjustRightInd w:val="0"/>
              <w:snapToGrid w:val="0"/>
              <w:jc w:val="center"/>
              <w:rPr>
                <w:color w:val="000000"/>
                <w:sz w:val="24"/>
              </w:rPr>
            </w:pPr>
            <w:r w:rsidRPr="00077E20">
              <w:rPr>
                <w:color w:val="000000"/>
                <w:sz w:val="24"/>
              </w:rPr>
              <w:t>150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3CFD2" w14:textId="77777777" w:rsidR="002D547C" w:rsidRPr="00077E20" w:rsidRDefault="002D547C" w:rsidP="002D547C">
            <w:pPr>
              <w:adjustRightInd w:val="0"/>
              <w:snapToGrid w:val="0"/>
              <w:jc w:val="center"/>
              <w:rPr>
                <w:color w:val="000000"/>
                <w:sz w:val="24"/>
              </w:rPr>
            </w:pPr>
            <w:r w:rsidRPr="00077E20">
              <w:rPr>
                <w:color w:val="000000"/>
                <w:sz w:val="24"/>
              </w:rPr>
              <w:t>250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86E94" w14:textId="77777777" w:rsidR="002D547C" w:rsidRPr="00077E20" w:rsidRDefault="002D547C" w:rsidP="002D547C">
            <w:pPr>
              <w:adjustRightInd w:val="0"/>
              <w:snapToGrid w:val="0"/>
              <w:jc w:val="center"/>
              <w:rPr>
                <w:color w:val="000000"/>
                <w:sz w:val="24"/>
              </w:rPr>
            </w:pPr>
            <w:r w:rsidRPr="00077E20">
              <w:rPr>
                <w:color w:val="000000"/>
                <w:sz w:val="24"/>
              </w:rPr>
              <w:t>16.67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6DB97" w14:textId="77777777" w:rsidR="002D547C" w:rsidRPr="00077E20" w:rsidRDefault="002D547C" w:rsidP="002D547C">
            <w:pPr>
              <w:adjustRightInd w:val="0"/>
              <w:snapToGrid w:val="0"/>
              <w:jc w:val="center"/>
              <w:rPr>
                <w:color w:val="000000"/>
                <w:sz w:val="24"/>
              </w:rPr>
            </w:pPr>
            <w:r w:rsidRPr="00077E20">
              <w:rPr>
                <w:color w:val="000000"/>
                <w:sz w:val="24"/>
              </w:rPr>
              <w:t>125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2EFB1" w14:textId="77777777" w:rsidR="002D547C" w:rsidRPr="00077E20" w:rsidRDefault="002D547C" w:rsidP="002D547C">
            <w:pPr>
              <w:adjustRightInd w:val="0"/>
              <w:snapToGrid w:val="0"/>
              <w:jc w:val="center"/>
              <w:rPr>
                <w:color w:val="00000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5036" w14:textId="77777777" w:rsidR="002D547C" w:rsidRPr="00077E20" w:rsidRDefault="002D547C" w:rsidP="002D547C">
            <w:pPr>
              <w:adjustRightInd w:val="0"/>
              <w:snapToGrid w:val="0"/>
              <w:jc w:val="center"/>
              <w:rPr>
                <w:color w:val="00000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C0B93" w14:textId="77777777" w:rsidR="002D547C" w:rsidRPr="00077E20" w:rsidRDefault="002D547C" w:rsidP="002D547C">
            <w:pPr>
              <w:adjustRightInd w:val="0"/>
              <w:snapToGrid w:val="0"/>
              <w:jc w:val="center"/>
              <w:rPr>
                <w:color w:val="00000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4C5B8" w14:textId="77777777" w:rsidR="002D547C" w:rsidRPr="00077E20" w:rsidRDefault="002D547C" w:rsidP="002D547C">
            <w:pPr>
              <w:adjustRightInd w:val="0"/>
              <w:snapToGrid w:val="0"/>
              <w:jc w:val="center"/>
              <w:rPr>
                <w:color w:val="00000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1E9F9" w14:textId="77777777" w:rsidR="002D547C" w:rsidRPr="00077E20" w:rsidRDefault="002D547C" w:rsidP="002D547C">
            <w:pPr>
              <w:adjustRightInd w:val="0"/>
              <w:snapToGrid w:val="0"/>
              <w:jc w:val="center"/>
              <w:rPr>
                <w:color w:val="00000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9F643" w14:textId="77777777" w:rsidR="002D547C" w:rsidRPr="00077E20" w:rsidRDefault="002D547C" w:rsidP="002D547C">
            <w:pPr>
              <w:adjustRightInd w:val="0"/>
              <w:snapToGrid w:val="0"/>
              <w:jc w:val="center"/>
              <w:rPr>
                <w:color w:val="00000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9251C" w14:textId="77777777" w:rsidR="002D547C" w:rsidRPr="00077E20" w:rsidRDefault="002D547C" w:rsidP="002D547C">
            <w:pPr>
              <w:adjustRightInd w:val="0"/>
              <w:snapToGrid w:val="0"/>
              <w:jc w:val="center"/>
              <w:rPr>
                <w:color w:val="000000"/>
                <w:sz w:val="24"/>
              </w:rPr>
            </w:pPr>
            <w:r w:rsidRPr="00077E20">
              <w:rPr>
                <w:color w:val="000000"/>
                <w:sz w:val="24"/>
              </w:rPr>
              <w:t>14.00</w:t>
            </w:r>
          </w:p>
        </w:tc>
      </w:tr>
      <w:tr w:rsidR="0088744A" w:rsidRPr="00077E20" w14:paraId="49BBD5AD"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3EFB69"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南兴镇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FE7D2"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D6D1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520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99F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34.67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82A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260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3210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418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F9B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27.87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4B7D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16A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A1DC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BF8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5C2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95AA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67BC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737F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67A9D2FF"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135D9"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BA42B"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5D36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364</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B85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24.27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C861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182</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584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292</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0D13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19.47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F54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146</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8FEF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BAE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3BE6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B6B4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E523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3DBD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6CB1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3C488C09"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106FD4"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F0723"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18B9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290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479A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19.33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705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21C9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234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EA16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15.60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36F4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117</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7FE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1A0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745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6A90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F951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8410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1B3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6DFBC2BB"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11ACC"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北和镇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DE2AB"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D9CC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480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46C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32.00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9261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240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8475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380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55A1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25.33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D6EB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190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ED7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FEF8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44E6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1A3A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F573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B3D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9785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1A2381C1"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A6130"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F65F4"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EA5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336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643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22.40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8AE2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168</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E746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268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340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17.87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A578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134</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6F9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017F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BD5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0A59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97A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BF7A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84DF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1BB76306"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5831B"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39347"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D6E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268</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E43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17.87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F82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134</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CD8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D9A5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14.27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6134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107</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F772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92A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B97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A9B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C1CF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FB02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6B1F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03F2BE7E"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E996C" w14:textId="77777777" w:rsidR="002D547C" w:rsidRPr="00077E20" w:rsidRDefault="002D547C" w:rsidP="00881DC1">
            <w:pPr>
              <w:keepNext/>
              <w:adjustRightInd w:val="0"/>
              <w:snapToGrid w:val="0"/>
              <w:jc w:val="center"/>
              <w:rPr>
                <w:rFonts w:eastAsia="仿宋_GB2312"/>
                <w:b/>
                <w:bCs/>
                <w:color w:val="000000"/>
                <w:kern w:val="0"/>
                <w:sz w:val="24"/>
              </w:rPr>
            </w:pPr>
            <w:r w:rsidRPr="00077E20">
              <w:rPr>
                <w:rFonts w:eastAsia="仿宋_GB2312"/>
                <w:b/>
                <w:bCs/>
                <w:color w:val="000000"/>
                <w:kern w:val="0"/>
                <w:sz w:val="24"/>
              </w:rPr>
              <w:lastRenderedPageBreak/>
              <w:t>雷高镇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09F92" w14:textId="77777777" w:rsidR="002D547C" w:rsidRPr="00077E20" w:rsidRDefault="002D547C" w:rsidP="00881DC1">
            <w:pPr>
              <w:keepNext/>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68DFD"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436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1F6C1"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29.07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2DC5"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218</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A860"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348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41B21"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23.20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199ED"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174</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B0A3D"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AACA"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DF0D"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BD21"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178CD"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113</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13D6"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9B788"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15.07</w:t>
            </w:r>
          </w:p>
        </w:tc>
      </w:tr>
      <w:tr w:rsidR="0088744A" w:rsidRPr="00077E20" w14:paraId="00B18A76"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29256" w14:textId="77777777" w:rsidR="002D547C" w:rsidRPr="00077E20" w:rsidRDefault="002D547C" w:rsidP="00881DC1">
            <w:pPr>
              <w:keepNext/>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4A750" w14:textId="77777777" w:rsidR="002D547C" w:rsidRPr="00077E20" w:rsidRDefault="002D547C" w:rsidP="00881DC1">
            <w:pPr>
              <w:keepNext/>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37923"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304</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AFBB9"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20.27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B10A"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152</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F9564"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244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2DF1E"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16.27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647CF"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122</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D95BC"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1659"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4585C"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E76FE"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E99A"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109</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9B88D"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9B997"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14.53</w:t>
            </w:r>
          </w:p>
        </w:tc>
      </w:tr>
      <w:tr w:rsidR="0088744A" w:rsidRPr="00077E20" w14:paraId="258B3FC3"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9719D" w14:textId="77777777" w:rsidR="002D547C" w:rsidRPr="00077E20" w:rsidRDefault="002D547C" w:rsidP="00881DC1">
            <w:pPr>
              <w:keepNext/>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855FA" w14:textId="77777777" w:rsidR="002D547C" w:rsidRPr="00077E20" w:rsidRDefault="002D547C" w:rsidP="00881DC1">
            <w:pPr>
              <w:keepNext/>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710C3"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242</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B0AD7"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16.13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B9A3"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121</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92C2"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3EFB9"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14.00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05E7A"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55918"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C156"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F55C"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17A4D"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B86F"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959B6"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575B" w14:textId="77777777" w:rsidR="002D547C" w:rsidRPr="00077E20" w:rsidRDefault="002D547C" w:rsidP="00881DC1">
            <w:pPr>
              <w:keepNext/>
              <w:adjustRightInd w:val="0"/>
              <w:snapToGrid w:val="0"/>
              <w:jc w:val="center"/>
              <w:rPr>
                <w:rFonts w:eastAsia="仿宋_GB2312"/>
                <w:color w:val="000000"/>
                <w:kern w:val="0"/>
                <w:sz w:val="24"/>
              </w:rPr>
            </w:pPr>
            <w:r w:rsidRPr="00077E20">
              <w:rPr>
                <w:color w:val="000000"/>
                <w:sz w:val="24"/>
              </w:rPr>
              <w:t>14.00</w:t>
            </w:r>
          </w:p>
        </w:tc>
      </w:tr>
      <w:tr w:rsidR="0088744A" w:rsidRPr="00077E20" w14:paraId="7533CAB3"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9DF7F"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杨家镇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00C29"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78D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416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C3C0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27.73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8BE7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208</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01C8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336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F29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22.40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F3D0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168</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7CF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30F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2BC7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4EC4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A6CB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113.0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7B8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7B0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1F483698"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F42040"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60E64"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F5A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290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0ED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19.33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F41D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1A2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230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08C8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15.33</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AF7E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4ED8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905A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6E5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90DC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480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34D3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590F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127AD9DF"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32249"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725C8"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14CA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230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5E10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15.33</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6C53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FDD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B258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57E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364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FF0D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915E"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0A98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71F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8AC4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466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r w:rsidR="0088744A" w:rsidRPr="00077E20" w14:paraId="295C5452" w14:textId="77777777" w:rsidTr="005825B4">
        <w:trPr>
          <w:trHeight w:val="2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506F9"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松竹镇</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93274"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Ⅰ</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18E9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390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819D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26.00</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3FE8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195</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9894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310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4D7D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20.67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8310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E0461"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ADC7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8E2A0"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F7B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9D9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113.0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849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293C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15.07</w:t>
            </w:r>
          </w:p>
        </w:tc>
      </w:tr>
      <w:tr w:rsidR="0088744A" w:rsidRPr="00077E20" w14:paraId="7424AD4B"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BA082"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98971"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Ⅱ</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BBA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274</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E86A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18.27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FC3D3"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137</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60B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388C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14.67</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2FF8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B19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B5A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3088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1F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0B13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109.0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B352B"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218</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37036"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14.53</w:t>
            </w:r>
          </w:p>
        </w:tc>
      </w:tr>
      <w:tr w:rsidR="0088744A" w:rsidRPr="00077E20" w14:paraId="65D9196A" w14:textId="77777777" w:rsidTr="005825B4">
        <w:trPr>
          <w:trHeight w:val="2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1902D1" w14:textId="77777777" w:rsidR="002D547C" w:rsidRPr="00077E20" w:rsidRDefault="002D547C" w:rsidP="002D547C">
            <w:pPr>
              <w:adjustRightInd w:val="0"/>
              <w:snapToGrid w:val="0"/>
              <w:jc w:val="center"/>
              <w:rPr>
                <w:rFonts w:eastAsia="仿宋_GB2312"/>
                <w:b/>
                <w:bCs/>
                <w:color w:val="000000"/>
                <w:kern w:val="0"/>
                <w:sz w:val="24"/>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DED68" w14:textId="77777777" w:rsidR="002D547C" w:rsidRPr="00077E20" w:rsidRDefault="002D547C" w:rsidP="002D547C">
            <w:pPr>
              <w:adjustRightInd w:val="0"/>
              <w:snapToGrid w:val="0"/>
              <w:jc w:val="center"/>
              <w:rPr>
                <w:rFonts w:eastAsia="仿宋_GB2312"/>
                <w:b/>
                <w:bCs/>
                <w:color w:val="000000"/>
                <w:kern w:val="0"/>
                <w:sz w:val="24"/>
              </w:rPr>
            </w:pPr>
            <w:r w:rsidRPr="00077E20">
              <w:rPr>
                <w:rFonts w:eastAsia="仿宋_GB2312"/>
                <w:b/>
                <w:bCs/>
                <w:color w:val="000000"/>
                <w:kern w:val="0"/>
                <w:sz w:val="24"/>
              </w:rPr>
              <w:t>Ⅲ</w:t>
            </w:r>
            <w:r w:rsidRPr="00077E20">
              <w:rPr>
                <w:rFonts w:eastAsia="仿宋_GB2312"/>
                <w:b/>
                <w:bCs/>
                <w:color w:val="000000"/>
                <w:kern w:val="0"/>
                <w:sz w:val="24"/>
              </w:rPr>
              <w:t>级</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994AF"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220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D89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14.67</w:t>
            </w:r>
          </w:p>
        </w:tc>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CD1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110</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48F5A"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C43FD"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92802"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0D28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98459"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151C"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B7A8"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F4B65"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105.0</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57B4"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210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D7187" w14:textId="77777777" w:rsidR="002D547C" w:rsidRPr="00077E20" w:rsidRDefault="002D547C" w:rsidP="002D547C">
            <w:pPr>
              <w:adjustRightInd w:val="0"/>
              <w:snapToGrid w:val="0"/>
              <w:jc w:val="center"/>
              <w:rPr>
                <w:rFonts w:eastAsia="仿宋_GB2312"/>
                <w:color w:val="000000"/>
                <w:kern w:val="0"/>
                <w:sz w:val="24"/>
              </w:rPr>
            </w:pPr>
            <w:r w:rsidRPr="00077E20">
              <w:rPr>
                <w:color w:val="000000"/>
                <w:sz w:val="24"/>
              </w:rPr>
              <w:t>14.00</w:t>
            </w:r>
          </w:p>
        </w:tc>
      </w:tr>
    </w:tbl>
    <w:p w14:paraId="54B0DB63" w14:textId="77777777" w:rsidR="004302DD" w:rsidRPr="00077E20" w:rsidRDefault="004302DD" w:rsidP="004302DD">
      <w:pPr>
        <w:adjustRightInd w:val="0"/>
        <w:snapToGrid w:val="0"/>
        <w:jc w:val="right"/>
        <w:rPr>
          <w:rFonts w:eastAsia="仿宋_GB2312"/>
          <w:color w:val="000000"/>
          <w:kern w:val="0"/>
          <w:sz w:val="24"/>
          <w:highlight w:val="yellow"/>
        </w:rPr>
      </w:pPr>
    </w:p>
    <w:p w14:paraId="1FDD43AD" w14:textId="77777777" w:rsidR="002B7FE3" w:rsidRPr="00077E20" w:rsidRDefault="002B7FE3" w:rsidP="0001272D">
      <w:pPr>
        <w:adjustRightInd w:val="0"/>
        <w:snapToGrid w:val="0"/>
        <w:jc w:val="center"/>
        <w:rPr>
          <w:rFonts w:eastAsia="仿宋_GB2312"/>
          <w:b/>
          <w:color w:val="000000"/>
          <w:sz w:val="24"/>
          <w:highlight w:val="yellow"/>
        </w:rPr>
        <w:sectPr w:rsidR="002B7FE3" w:rsidRPr="00077E20" w:rsidSect="00562548">
          <w:pgSz w:w="16840" w:h="11907" w:orient="landscape" w:code="9"/>
          <w:pgMar w:top="1800" w:right="1440" w:bottom="1800" w:left="1440" w:header="851" w:footer="992" w:gutter="0"/>
          <w:cols w:space="840"/>
          <w:docGrid w:linePitch="312" w:charSpace="-3888"/>
        </w:sectPr>
      </w:pPr>
    </w:p>
    <w:bookmarkEnd w:id="0"/>
    <w:p w14:paraId="6D10ED6B" w14:textId="77777777" w:rsidR="00F14DA7" w:rsidRPr="00077E20" w:rsidRDefault="00F14DA7" w:rsidP="00F14DA7">
      <w:pPr>
        <w:adjustRightInd w:val="0"/>
        <w:snapToGrid w:val="0"/>
        <w:spacing w:beforeLines="50" w:before="120" w:line="360" w:lineRule="auto"/>
        <w:ind w:firstLineChars="200" w:firstLine="643"/>
        <w:outlineLvl w:val="1"/>
        <w:rPr>
          <w:rFonts w:eastAsia="黑体"/>
          <w:b/>
          <w:bCs/>
          <w:kern w:val="0"/>
          <w:sz w:val="32"/>
          <w:szCs w:val="32"/>
        </w:rPr>
      </w:pPr>
      <w:r w:rsidRPr="00077E20">
        <w:rPr>
          <w:rFonts w:eastAsia="黑体" w:hint="eastAsia"/>
          <w:b/>
          <w:bCs/>
          <w:kern w:val="0"/>
          <w:sz w:val="32"/>
          <w:szCs w:val="32"/>
        </w:rPr>
        <w:lastRenderedPageBreak/>
        <w:t>四、修正体系</w:t>
      </w:r>
    </w:p>
    <w:p w14:paraId="3D7101A1" w14:textId="77777777" w:rsidR="00F14DA7" w:rsidRPr="00077E20" w:rsidRDefault="00F14DA7" w:rsidP="00F14DA7">
      <w:pPr>
        <w:adjustRightInd w:val="0"/>
        <w:snapToGrid w:val="0"/>
        <w:spacing w:line="360" w:lineRule="auto"/>
        <w:ind w:firstLineChars="200" w:firstLine="640"/>
        <w:rPr>
          <w:rFonts w:eastAsia="仿宋_GB2312"/>
          <w:kern w:val="0"/>
          <w:sz w:val="32"/>
          <w:szCs w:val="32"/>
        </w:rPr>
      </w:pPr>
      <w:r w:rsidRPr="00077E20">
        <w:rPr>
          <w:rFonts w:eastAsia="仿宋_GB2312" w:hint="eastAsia"/>
          <w:kern w:val="0"/>
          <w:sz w:val="32"/>
          <w:szCs w:val="32"/>
        </w:rPr>
        <w:t>本次基准地价是指在设定容积率、法定最高使用年期，设定土地开发程度的条件下，分用途的土地使用权区域平均价格，采用基准地价系数修正法进行宗地估价时，应按规定选用相应修正系数。</w:t>
      </w:r>
    </w:p>
    <w:p w14:paraId="33585CB9" w14:textId="77777777" w:rsidR="00F14DA7" w:rsidRPr="00077E20" w:rsidRDefault="00F14DA7" w:rsidP="004B6714">
      <w:pPr>
        <w:adjustRightInd w:val="0"/>
        <w:snapToGrid w:val="0"/>
        <w:spacing w:beforeLines="50" w:before="120" w:line="360" w:lineRule="auto"/>
        <w:outlineLvl w:val="2"/>
        <w:rPr>
          <w:rFonts w:eastAsia="黑体"/>
          <w:b/>
          <w:bCs/>
          <w:kern w:val="0"/>
          <w:sz w:val="32"/>
          <w:szCs w:val="32"/>
        </w:rPr>
      </w:pPr>
      <w:r w:rsidRPr="00077E20">
        <w:rPr>
          <w:rFonts w:eastAsia="黑体" w:hint="eastAsia"/>
          <w:b/>
          <w:bCs/>
          <w:kern w:val="0"/>
          <w:sz w:val="32"/>
          <w:szCs w:val="32"/>
        </w:rPr>
        <w:t>（一）商服用地</w:t>
      </w:r>
      <w:bookmarkStart w:id="1" w:name="_Hlk64971762"/>
      <w:r w:rsidRPr="00077E20">
        <w:rPr>
          <w:rFonts w:eastAsia="黑体" w:hint="eastAsia"/>
          <w:b/>
          <w:bCs/>
          <w:kern w:val="0"/>
          <w:sz w:val="32"/>
          <w:szCs w:val="32"/>
        </w:rPr>
        <w:t>基准地价</w:t>
      </w:r>
      <w:bookmarkEnd w:id="1"/>
      <w:r w:rsidRPr="00077E20">
        <w:rPr>
          <w:rFonts w:eastAsia="黑体" w:hint="eastAsia"/>
          <w:b/>
          <w:bCs/>
          <w:kern w:val="0"/>
          <w:sz w:val="32"/>
          <w:szCs w:val="32"/>
        </w:rPr>
        <w:t>修正体系</w:t>
      </w:r>
    </w:p>
    <w:p w14:paraId="1481F60C"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bookmarkStart w:id="2" w:name="_Hlk139966894"/>
      <w:bookmarkStart w:id="3" w:name="_Toc452902284"/>
      <w:bookmarkStart w:id="4" w:name="_Toc452902502"/>
      <w:bookmarkStart w:id="5" w:name="_Toc452902420"/>
      <w:bookmarkStart w:id="6" w:name="_Toc452903085"/>
      <w:bookmarkStart w:id="7" w:name="_Toc452903215"/>
      <w:bookmarkStart w:id="8" w:name="_Hlk139965480"/>
      <w:r w:rsidRPr="00D3734E">
        <w:rPr>
          <w:rFonts w:eastAsia="仿宋_GB2312"/>
          <w:kern w:val="0"/>
          <w:sz w:val="28"/>
          <w:szCs w:val="28"/>
        </w:rPr>
        <w:t>雷州市商服用地基准地价修正体系包括区域因素修正、容积率修正、楼层修正、年期修正、期日修正、临路条件修正、临街类型修正、其他个别因素修正、土地开发程度修正及其他用地类型修正等。</w:t>
      </w:r>
    </w:p>
    <w:p w14:paraId="5C89DB33" w14:textId="77777777" w:rsidR="00B7660B" w:rsidRPr="00077E20" w:rsidRDefault="00B7660B" w:rsidP="00B7660B">
      <w:pPr>
        <w:adjustRightInd w:val="0"/>
        <w:snapToGrid w:val="0"/>
        <w:spacing w:beforeLines="50" w:before="120" w:line="360" w:lineRule="auto"/>
        <w:outlineLvl w:val="3"/>
        <w:rPr>
          <w:rFonts w:eastAsia="黑体"/>
          <w:b/>
          <w:bCs/>
          <w:kern w:val="0"/>
          <w:sz w:val="32"/>
          <w:szCs w:val="32"/>
        </w:rPr>
      </w:pPr>
      <w:bookmarkStart w:id="9" w:name="_Hlk139966938"/>
      <w:bookmarkStart w:id="10" w:name="_Toc452903216"/>
      <w:bookmarkStart w:id="11" w:name="_Toc452902285"/>
      <w:bookmarkStart w:id="12" w:name="_Toc452903086"/>
      <w:bookmarkStart w:id="13" w:name="_Toc452902421"/>
      <w:bookmarkStart w:id="14" w:name="_Toc452902503"/>
      <w:bookmarkEnd w:id="2"/>
      <w:bookmarkEnd w:id="3"/>
      <w:bookmarkEnd w:id="4"/>
      <w:bookmarkEnd w:id="5"/>
      <w:bookmarkEnd w:id="6"/>
      <w:bookmarkEnd w:id="7"/>
      <w:r w:rsidRPr="00077E20">
        <w:rPr>
          <w:rFonts w:eastAsia="黑体"/>
          <w:b/>
          <w:bCs/>
          <w:kern w:val="0"/>
          <w:sz w:val="32"/>
          <w:szCs w:val="32"/>
        </w:rPr>
        <w:t>1</w:t>
      </w:r>
      <w:r w:rsidRPr="00077E20">
        <w:rPr>
          <w:rFonts w:eastAsia="黑体" w:hint="eastAsia"/>
          <w:b/>
          <w:bCs/>
          <w:kern w:val="0"/>
          <w:sz w:val="32"/>
          <w:szCs w:val="32"/>
        </w:rPr>
        <w:t>、</w:t>
      </w:r>
      <w:r w:rsidRPr="00077E20">
        <w:rPr>
          <w:rFonts w:eastAsia="黑体"/>
          <w:b/>
          <w:bCs/>
          <w:kern w:val="0"/>
          <w:sz w:val="32"/>
          <w:szCs w:val="32"/>
        </w:rPr>
        <w:t>计算公式</w:t>
      </w:r>
    </w:p>
    <w:p w14:paraId="2C1016A2" w14:textId="77777777" w:rsidR="00D3734E" w:rsidRPr="00D3734E" w:rsidRDefault="00D3734E" w:rsidP="00D3734E">
      <w:pPr>
        <w:adjustRightInd w:val="0"/>
        <w:snapToGrid w:val="0"/>
        <w:spacing w:line="312" w:lineRule="auto"/>
        <w:ind w:firstLineChars="200" w:firstLine="560"/>
        <w:rPr>
          <w:rFonts w:eastAsia="仿宋"/>
          <w:color w:val="000000"/>
          <w:kern w:val="0"/>
          <w:sz w:val="28"/>
          <w:szCs w:val="28"/>
        </w:rPr>
      </w:pPr>
      <w:r w:rsidRPr="00D3734E">
        <w:rPr>
          <w:rFonts w:eastAsia="仿宋"/>
          <w:color w:val="000000"/>
          <w:kern w:val="0"/>
          <w:sz w:val="28"/>
          <w:szCs w:val="28"/>
        </w:rPr>
        <w:t>待开发项目：</w:t>
      </w:r>
    </w:p>
    <w:p w14:paraId="00410A8A" w14:textId="77777777" w:rsidR="00D3734E" w:rsidRPr="00D3734E" w:rsidRDefault="00414129" w:rsidP="00D3734E">
      <w:pPr>
        <w:adjustRightInd w:val="0"/>
        <w:snapToGrid w:val="0"/>
        <w:ind w:firstLineChars="200" w:firstLine="480"/>
        <w:rPr>
          <w:rFonts w:eastAsia="仿宋"/>
          <w:color w:val="000000"/>
          <w:kern w:val="0"/>
          <w:sz w:val="32"/>
          <w:szCs w:val="32"/>
        </w:rPr>
      </w:pPr>
      <m:oMathPara>
        <m:oMath>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color w:val="000000"/>
                  <w:kern w:val="0"/>
                  <w:sz w:val="24"/>
                  <w:szCs w:val="36"/>
                </w:rPr>
                <m:t>开</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color w:val="000000"/>
                  <w:kern w:val="0"/>
                  <w:sz w:val="24"/>
                  <w:szCs w:val="36"/>
                </w:rPr>
                <m:t>楼</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t</m:t>
              </m:r>
            </m:sub>
          </m:sSub>
          <m:r>
            <w:rPr>
              <w:rFonts w:ascii="Cambria Math" w:eastAsia="仿宋" w:hAnsi="Cambria Math"/>
              <w:color w:val="000000"/>
              <w:kern w:val="0"/>
              <w:sz w:val="24"/>
              <w:szCs w:val="36"/>
            </w:rPr>
            <m:t>×</m:t>
          </m:r>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1+</m:t>
          </m:r>
          <m:nary>
            <m:naryPr>
              <m:chr m:val="∑"/>
              <m:ctrlPr>
                <w:rPr>
                  <w:rFonts w:ascii="Cambria Math" w:eastAsia="仿宋" w:hAnsi="Cambria Math"/>
                  <w:i/>
                  <w:color w:val="000000"/>
                  <w:kern w:val="0"/>
                  <w:sz w:val="24"/>
                  <w:szCs w:val="36"/>
                </w:rPr>
              </m:ctrlPr>
            </m:naryPr>
            <m:sub>
              <m:r>
                <w:rPr>
                  <w:rFonts w:ascii="Cambria Math" w:eastAsia="仿宋" w:hAnsi="Cambria Math"/>
                  <w:color w:val="000000"/>
                  <w:kern w:val="0"/>
                  <w:sz w:val="24"/>
                  <w:szCs w:val="36"/>
                </w:rPr>
                <m:t>i=1</m:t>
              </m:r>
            </m:sub>
            <m:sup>
              <m:r>
                <w:rPr>
                  <w:rFonts w:ascii="Cambria Math" w:eastAsia="仿宋" w:hAnsi="Cambria Math"/>
                  <w:color w:val="000000"/>
                  <w:kern w:val="0"/>
                  <w:sz w:val="24"/>
                  <w:szCs w:val="36"/>
                </w:rPr>
                <m:t>n</m:t>
              </m:r>
            </m:sup>
            <m:e>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i</m:t>
                  </m:r>
                </m:sub>
              </m:sSub>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v</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y</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q</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l</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j</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g</m:t>
                  </m:r>
                </m:sub>
              </m:sSub>
              <m:r>
                <w:rPr>
                  <w:rFonts w:ascii="Cambria Math" w:eastAsia="仿宋" w:hAnsi="Cambria Math"/>
                  <w:color w:val="000000"/>
                  <w:kern w:val="0"/>
                  <w:sz w:val="24"/>
                  <w:szCs w:val="36"/>
                </w:rPr>
                <m:t>±D</m:t>
              </m:r>
            </m:e>
          </m:nary>
        </m:oMath>
      </m:oMathPara>
    </w:p>
    <w:p w14:paraId="5A3E00C3" w14:textId="77777777" w:rsidR="00D3734E" w:rsidRPr="00D3734E" w:rsidRDefault="00D3734E" w:rsidP="00D3734E">
      <w:pPr>
        <w:adjustRightInd w:val="0"/>
        <w:snapToGrid w:val="0"/>
        <w:spacing w:line="312" w:lineRule="auto"/>
        <w:ind w:firstLineChars="200" w:firstLine="560"/>
        <w:rPr>
          <w:rFonts w:eastAsia="仿宋"/>
          <w:color w:val="000000"/>
          <w:kern w:val="0"/>
          <w:sz w:val="28"/>
          <w:szCs w:val="28"/>
        </w:rPr>
      </w:pPr>
      <w:r w:rsidRPr="00D3734E">
        <w:rPr>
          <w:rFonts w:eastAsia="仿宋"/>
          <w:color w:val="000000"/>
          <w:kern w:val="0"/>
          <w:sz w:val="28"/>
          <w:szCs w:val="28"/>
        </w:rPr>
        <w:t>已建成项目：</w:t>
      </w:r>
    </w:p>
    <w:p w14:paraId="17B00E43" w14:textId="77777777" w:rsidR="00D3734E" w:rsidRPr="00D3734E" w:rsidRDefault="00414129" w:rsidP="00D3734E">
      <w:pPr>
        <w:adjustRightInd w:val="0"/>
        <w:snapToGrid w:val="0"/>
        <w:ind w:firstLineChars="200" w:firstLine="480"/>
        <w:rPr>
          <w:rFonts w:eastAsia="仿宋"/>
          <w:i/>
          <w:color w:val="000000"/>
          <w:kern w:val="0"/>
          <w:sz w:val="28"/>
          <w:szCs w:val="20"/>
        </w:rPr>
      </w:pPr>
      <m:oMathPara>
        <m:oMath>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color w:val="000000"/>
                  <w:kern w:val="0"/>
                  <w:sz w:val="24"/>
                  <w:szCs w:val="36"/>
                </w:rPr>
                <m:t>建</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color w:val="000000"/>
                  <w:kern w:val="0"/>
                  <w:sz w:val="24"/>
                  <w:szCs w:val="36"/>
                </w:rPr>
                <m:t>楼</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t</m:t>
              </m:r>
            </m:sub>
          </m:sSub>
          <m:r>
            <w:rPr>
              <w:rFonts w:ascii="Cambria Math" w:eastAsia="仿宋" w:hAnsi="Cambria Math"/>
              <w:color w:val="000000"/>
              <w:kern w:val="0"/>
              <w:sz w:val="24"/>
              <w:szCs w:val="36"/>
            </w:rPr>
            <m:t>×</m:t>
          </m:r>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1+</m:t>
          </m:r>
          <m:nary>
            <m:naryPr>
              <m:chr m:val="∑"/>
              <m:ctrlPr>
                <w:rPr>
                  <w:rFonts w:ascii="Cambria Math" w:eastAsia="仿宋" w:hAnsi="Cambria Math"/>
                  <w:i/>
                  <w:color w:val="000000"/>
                  <w:kern w:val="0"/>
                  <w:sz w:val="24"/>
                  <w:szCs w:val="36"/>
                </w:rPr>
              </m:ctrlPr>
            </m:naryPr>
            <m:sub>
              <m:r>
                <w:rPr>
                  <w:rFonts w:ascii="Cambria Math" w:eastAsia="仿宋" w:hAnsi="Cambria Math"/>
                  <w:color w:val="000000"/>
                  <w:kern w:val="0"/>
                  <w:sz w:val="24"/>
                  <w:szCs w:val="36"/>
                </w:rPr>
                <m:t>i=1</m:t>
              </m:r>
            </m:sub>
            <m:sup>
              <m:r>
                <w:rPr>
                  <w:rFonts w:ascii="Cambria Math" w:eastAsia="仿宋" w:hAnsi="Cambria Math"/>
                  <w:color w:val="000000"/>
                  <w:kern w:val="0"/>
                  <w:sz w:val="24"/>
                  <w:szCs w:val="36"/>
                </w:rPr>
                <m:t>n</m:t>
              </m:r>
            </m:sup>
            <m:e>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i</m:t>
                  </m:r>
                </m:sub>
              </m:sSub>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lx</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y</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q</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l</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j</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g</m:t>
                  </m:r>
                </m:sub>
              </m:sSub>
              <m:r>
                <w:rPr>
                  <w:rFonts w:ascii="Cambria Math" w:eastAsia="仿宋" w:hAnsi="Cambria Math"/>
                  <w:color w:val="000000"/>
                  <w:kern w:val="0"/>
                  <w:sz w:val="24"/>
                  <w:szCs w:val="36"/>
                </w:rPr>
                <m:t>±D</m:t>
              </m:r>
            </m:e>
          </m:nary>
        </m:oMath>
      </m:oMathPara>
    </w:p>
    <w:bookmarkEnd w:id="9"/>
    <w:p w14:paraId="581FE4E6" w14:textId="77777777" w:rsidR="00D3734E" w:rsidRPr="00D3734E" w:rsidRDefault="00D3734E" w:rsidP="00D3734E">
      <w:pPr>
        <w:adjustRightInd w:val="0"/>
        <w:snapToGrid w:val="0"/>
        <w:spacing w:line="312" w:lineRule="auto"/>
        <w:ind w:firstLine="437"/>
        <w:rPr>
          <w:rFonts w:eastAsia="仿宋"/>
          <w:color w:val="000000"/>
          <w:kern w:val="0"/>
          <w:sz w:val="24"/>
          <w:szCs w:val="20"/>
        </w:rPr>
      </w:pPr>
      <w:r w:rsidRPr="00D3734E">
        <w:rPr>
          <w:rFonts w:eastAsia="仿宋"/>
          <w:color w:val="000000"/>
          <w:kern w:val="0"/>
          <w:sz w:val="24"/>
          <w:szCs w:val="20"/>
        </w:rPr>
        <w:t>式中：</w:t>
      </w:r>
    </w:p>
    <w:tbl>
      <w:tblPr>
        <w:tblW w:w="7964" w:type="dxa"/>
        <w:tblInd w:w="1008" w:type="dxa"/>
        <w:tblLayout w:type="fixed"/>
        <w:tblLook w:val="04A0" w:firstRow="1" w:lastRow="0" w:firstColumn="1" w:lastColumn="0" w:noHBand="0" w:noVBand="1"/>
      </w:tblPr>
      <w:tblGrid>
        <w:gridCol w:w="959"/>
        <w:gridCol w:w="1154"/>
        <w:gridCol w:w="5851"/>
      </w:tblGrid>
      <w:tr w:rsidR="00D3734E" w:rsidRPr="00D3734E" w14:paraId="42692375" w14:textId="77777777" w:rsidTr="0064758F">
        <w:trPr>
          <w:trHeight w:val="283"/>
        </w:trPr>
        <w:tc>
          <w:tcPr>
            <w:tcW w:w="959" w:type="dxa"/>
            <w:shd w:val="clear" w:color="auto" w:fill="auto"/>
            <w:vAlign w:val="center"/>
          </w:tcPr>
          <w:p w14:paraId="5A9D2D1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8"/>
                <w:szCs w:val="28"/>
              </w:rPr>
              <w:t>P</w:t>
            </w:r>
            <w:r w:rsidRPr="00D3734E">
              <w:rPr>
                <w:rFonts w:eastAsia="仿宋"/>
                <w:i/>
                <w:color w:val="000000"/>
                <w:kern w:val="0"/>
                <w:sz w:val="28"/>
                <w:szCs w:val="28"/>
                <w:vertAlign w:val="subscript"/>
              </w:rPr>
              <w:t>开</w:t>
            </w:r>
          </w:p>
        </w:tc>
        <w:tc>
          <w:tcPr>
            <w:tcW w:w="1154" w:type="dxa"/>
            <w:shd w:val="clear" w:color="auto" w:fill="auto"/>
            <w:vAlign w:val="center"/>
          </w:tcPr>
          <w:p w14:paraId="5AD8780B"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3D8214EA" w14:textId="74BC2F38"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待开发项目宗地</w:t>
            </w:r>
            <w:r w:rsidR="00F71FCA">
              <w:rPr>
                <w:rFonts w:eastAsia="仿宋"/>
                <w:color w:val="000000"/>
                <w:kern w:val="0"/>
                <w:sz w:val="24"/>
                <w:szCs w:val="20"/>
              </w:rPr>
              <w:t>楼面地价</w:t>
            </w:r>
          </w:p>
        </w:tc>
      </w:tr>
      <w:tr w:rsidR="00D3734E" w:rsidRPr="00D3734E" w14:paraId="5A2CFCC5" w14:textId="77777777" w:rsidTr="0064758F">
        <w:trPr>
          <w:trHeight w:val="283"/>
        </w:trPr>
        <w:tc>
          <w:tcPr>
            <w:tcW w:w="959" w:type="dxa"/>
            <w:shd w:val="clear" w:color="auto" w:fill="auto"/>
            <w:vAlign w:val="center"/>
          </w:tcPr>
          <w:p w14:paraId="56822029"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8"/>
                <w:szCs w:val="28"/>
              </w:rPr>
              <w:t>P</w:t>
            </w:r>
            <w:r w:rsidRPr="00D3734E">
              <w:rPr>
                <w:rFonts w:eastAsia="仿宋"/>
                <w:i/>
                <w:color w:val="000000"/>
                <w:kern w:val="0"/>
                <w:sz w:val="28"/>
                <w:szCs w:val="28"/>
                <w:vertAlign w:val="subscript"/>
              </w:rPr>
              <w:t>建</w:t>
            </w:r>
          </w:p>
        </w:tc>
        <w:tc>
          <w:tcPr>
            <w:tcW w:w="1154" w:type="dxa"/>
            <w:shd w:val="clear" w:color="auto" w:fill="auto"/>
            <w:vAlign w:val="center"/>
          </w:tcPr>
          <w:p w14:paraId="5918AADF"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22600F05" w14:textId="4375A729"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已建成项目第</w:t>
            </w:r>
            <w:r w:rsidRPr="00D3734E">
              <w:rPr>
                <w:rFonts w:eastAsia="仿宋"/>
                <w:i/>
                <w:color w:val="000000"/>
                <w:kern w:val="0"/>
                <w:sz w:val="24"/>
                <w:szCs w:val="20"/>
              </w:rPr>
              <w:t>n</w:t>
            </w:r>
            <w:r w:rsidRPr="00D3734E">
              <w:rPr>
                <w:rFonts w:eastAsia="仿宋"/>
                <w:color w:val="000000"/>
                <w:kern w:val="0"/>
                <w:sz w:val="24"/>
                <w:szCs w:val="20"/>
              </w:rPr>
              <w:t>层</w:t>
            </w:r>
            <w:r w:rsidR="00F71FCA">
              <w:rPr>
                <w:rFonts w:eastAsia="仿宋"/>
                <w:color w:val="000000"/>
                <w:kern w:val="0"/>
                <w:sz w:val="24"/>
                <w:szCs w:val="20"/>
              </w:rPr>
              <w:t>楼面地价</w:t>
            </w:r>
          </w:p>
        </w:tc>
      </w:tr>
      <w:tr w:rsidR="00D3734E" w:rsidRPr="00D3734E" w14:paraId="0B00E1A1" w14:textId="77777777" w:rsidTr="0064758F">
        <w:trPr>
          <w:trHeight w:val="283"/>
        </w:trPr>
        <w:tc>
          <w:tcPr>
            <w:tcW w:w="959" w:type="dxa"/>
            <w:shd w:val="clear" w:color="auto" w:fill="auto"/>
            <w:vAlign w:val="center"/>
          </w:tcPr>
          <w:p w14:paraId="0AE9F620"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P</w:t>
            </w:r>
            <w:r w:rsidRPr="00D3734E">
              <w:rPr>
                <w:rFonts w:eastAsia="仿宋"/>
                <w:i/>
                <w:color w:val="000000"/>
                <w:kern w:val="0"/>
                <w:sz w:val="24"/>
                <w:szCs w:val="20"/>
                <w:vertAlign w:val="subscript"/>
              </w:rPr>
              <w:t>楼</w:t>
            </w:r>
          </w:p>
        </w:tc>
        <w:tc>
          <w:tcPr>
            <w:tcW w:w="1154" w:type="dxa"/>
            <w:shd w:val="clear" w:color="auto" w:fill="auto"/>
            <w:vAlign w:val="center"/>
          </w:tcPr>
          <w:p w14:paraId="4C93D3F6"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5E374FE5" w14:textId="31A1C99F" w:rsidR="00D3734E" w:rsidRPr="00D3734E" w:rsidRDefault="00D3734E" w:rsidP="00D3734E">
            <w:pPr>
              <w:adjustRightInd w:val="0"/>
              <w:snapToGrid w:val="0"/>
              <w:rPr>
                <w:rFonts w:eastAsia="仿宋"/>
                <w:color w:val="000000"/>
                <w:kern w:val="0"/>
                <w:sz w:val="24"/>
                <w:szCs w:val="20"/>
              </w:rPr>
            </w:pPr>
            <w:r w:rsidRPr="00D3734E">
              <w:rPr>
                <w:rFonts w:eastAsia="仿宋"/>
                <w:kern w:val="0"/>
                <w:sz w:val="24"/>
                <w:szCs w:val="20"/>
              </w:rPr>
              <w:t>待估宗地所在区域的</w:t>
            </w:r>
            <w:r w:rsidRPr="00D3734E">
              <w:rPr>
                <w:rFonts w:eastAsia="仿宋" w:hint="eastAsia"/>
                <w:kern w:val="0"/>
                <w:sz w:val="24"/>
                <w:szCs w:val="20"/>
              </w:rPr>
              <w:t>级别</w:t>
            </w:r>
            <w:r w:rsidRPr="00D3734E">
              <w:rPr>
                <w:rFonts w:eastAsia="仿宋"/>
                <w:kern w:val="0"/>
                <w:sz w:val="24"/>
                <w:szCs w:val="20"/>
              </w:rPr>
              <w:t>基准地价（</w:t>
            </w:r>
            <w:r w:rsidR="00F71FCA">
              <w:rPr>
                <w:rFonts w:eastAsia="仿宋"/>
                <w:kern w:val="0"/>
                <w:sz w:val="24"/>
                <w:szCs w:val="20"/>
              </w:rPr>
              <w:t>楼面地价</w:t>
            </w:r>
            <w:r w:rsidRPr="00D3734E">
              <w:rPr>
                <w:rFonts w:eastAsia="仿宋"/>
                <w:kern w:val="0"/>
                <w:sz w:val="24"/>
                <w:szCs w:val="20"/>
              </w:rPr>
              <w:t>）</w:t>
            </w:r>
          </w:p>
        </w:tc>
      </w:tr>
      <w:tr w:rsidR="00D3734E" w:rsidRPr="00D3734E" w14:paraId="38872CF1" w14:textId="77777777" w:rsidTr="0064758F">
        <w:trPr>
          <w:trHeight w:val="283"/>
        </w:trPr>
        <w:tc>
          <w:tcPr>
            <w:tcW w:w="959" w:type="dxa"/>
            <w:shd w:val="clear" w:color="auto" w:fill="auto"/>
            <w:vAlign w:val="center"/>
          </w:tcPr>
          <w:p w14:paraId="3BDCA45F" w14:textId="77777777" w:rsidR="00D3734E" w:rsidRPr="00D3734E" w:rsidRDefault="00D3734E" w:rsidP="00D3734E">
            <w:pPr>
              <w:adjustRightInd w:val="0"/>
              <w:snapToGrid w:val="0"/>
              <w:rPr>
                <w:rFonts w:eastAsia="仿宋"/>
                <w:i/>
                <w:color w:val="000000"/>
                <w:kern w:val="0"/>
                <w:sz w:val="28"/>
                <w:szCs w:val="28"/>
                <w:vertAlign w:val="subscript"/>
              </w:rPr>
            </w:pPr>
            <w:r w:rsidRPr="00D3734E">
              <w:rPr>
                <w:rFonts w:eastAsia="仿宋"/>
                <w:i/>
                <w:color w:val="000000"/>
                <w:kern w:val="0"/>
                <w:sz w:val="28"/>
                <w:szCs w:val="28"/>
              </w:rPr>
              <w:t>K</w:t>
            </w:r>
            <w:r w:rsidRPr="00D3734E">
              <w:rPr>
                <w:rFonts w:eastAsia="仿宋"/>
                <w:i/>
                <w:color w:val="000000"/>
                <w:kern w:val="0"/>
                <w:sz w:val="28"/>
                <w:szCs w:val="28"/>
                <w:vertAlign w:val="subscript"/>
              </w:rPr>
              <w:t>t</w:t>
            </w:r>
          </w:p>
        </w:tc>
        <w:tc>
          <w:tcPr>
            <w:tcW w:w="1154" w:type="dxa"/>
            <w:shd w:val="clear" w:color="auto" w:fill="auto"/>
            <w:vAlign w:val="center"/>
          </w:tcPr>
          <w:p w14:paraId="1A9AA3E9"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398EDB7D"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二级用地类型修正</w:t>
            </w:r>
          </w:p>
        </w:tc>
      </w:tr>
      <w:tr w:rsidR="00D3734E" w:rsidRPr="00D3734E" w14:paraId="4F203DC0" w14:textId="77777777" w:rsidTr="0064758F">
        <w:trPr>
          <w:trHeight w:val="283"/>
        </w:trPr>
        <w:tc>
          <w:tcPr>
            <w:tcW w:w="959" w:type="dxa"/>
            <w:shd w:val="clear" w:color="auto" w:fill="auto"/>
            <w:vAlign w:val="center"/>
          </w:tcPr>
          <w:p w14:paraId="34D3EDE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i</w:t>
            </w:r>
          </w:p>
        </w:tc>
        <w:tc>
          <w:tcPr>
            <w:tcW w:w="1154" w:type="dxa"/>
            <w:shd w:val="clear" w:color="auto" w:fill="auto"/>
            <w:vAlign w:val="center"/>
          </w:tcPr>
          <w:p w14:paraId="415B3E7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6477485F"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第</w:t>
            </w:r>
            <w:r w:rsidRPr="00D3734E">
              <w:rPr>
                <w:rFonts w:eastAsia="仿宋"/>
                <w:i/>
                <w:color w:val="000000"/>
                <w:kern w:val="0"/>
                <w:sz w:val="24"/>
                <w:szCs w:val="20"/>
              </w:rPr>
              <w:t>i</w:t>
            </w:r>
            <w:r w:rsidRPr="00D3734E">
              <w:rPr>
                <w:rFonts w:eastAsia="仿宋"/>
                <w:color w:val="000000"/>
                <w:kern w:val="0"/>
                <w:sz w:val="24"/>
                <w:szCs w:val="20"/>
              </w:rPr>
              <w:t>个区域因素修正系数</w:t>
            </w:r>
          </w:p>
        </w:tc>
      </w:tr>
      <w:tr w:rsidR="00D3734E" w:rsidRPr="00D3734E" w14:paraId="65F6B138" w14:textId="77777777" w:rsidTr="0064758F">
        <w:trPr>
          <w:trHeight w:val="283"/>
        </w:trPr>
        <w:tc>
          <w:tcPr>
            <w:tcW w:w="959" w:type="dxa"/>
            <w:shd w:val="clear" w:color="auto" w:fill="auto"/>
            <w:vAlign w:val="center"/>
          </w:tcPr>
          <w:p w14:paraId="22EDD567"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v</w:t>
            </w:r>
          </w:p>
        </w:tc>
        <w:tc>
          <w:tcPr>
            <w:tcW w:w="1154" w:type="dxa"/>
            <w:shd w:val="clear" w:color="auto" w:fill="auto"/>
            <w:vAlign w:val="center"/>
          </w:tcPr>
          <w:p w14:paraId="1920A46A"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145041BD"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容积率修正系数</w:t>
            </w:r>
          </w:p>
        </w:tc>
      </w:tr>
      <w:tr w:rsidR="00D3734E" w:rsidRPr="00D3734E" w14:paraId="3650BCA5" w14:textId="77777777" w:rsidTr="0064758F">
        <w:trPr>
          <w:trHeight w:val="283"/>
        </w:trPr>
        <w:tc>
          <w:tcPr>
            <w:tcW w:w="959" w:type="dxa"/>
            <w:shd w:val="clear" w:color="auto" w:fill="auto"/>
            <w:vAlign w:val="center"/>
          </w:tcPr>
          <w:p w14:paraId="43F9AF13" w14:textId="77777777" w:rsidR="00D3734E" w:rsidRPr="00D3734E" w:rsidRDefault="00D3734E" w:rsidP="00D3734E">
            <w:pPr>
              <w:adjustRightInd w:val="0"/>
              <w:snapToGrid w:val="0"/>
              <w:rPr>
                <w:rFonts w:eastAsia="仿宋"/>
                <w:i/>
                <w:color w:val="000000"/>
                <w:kern w:val="0"/>
                <w:sz w:val="24"/>
                <w:szCs w:val="20"/>
              </w:rPr>
            </w:pPr>
            <w:proofErr w:type="spellStart"/>
            <w:r w:rsidRPr="00D3734E">
              <w:rPr>
                <w:rFonts w:eastAsia="仿宋"/>
                <w:i/>
                <w:color w:val="000000"/>
                <w:kern w:val="0"/>
                <w:sz w:val="24"/>
                <w:szCs w:val="20"/>
              </w:rPr>
              <w:t>K</w:t>
            </w:r>
            <w:r w:rsidRPr="00D3734E">
              <w:rPr>
                <w:rFonts w:eastAsia="仿宋"/>
                <w:i/>
                <w:color w:val="000000"/>
                <w:kern w:val="0"/>
                <w:sz w:val="24"/>
                <w:szCs w:val="20"/>
                <w:vertAlign w:val="subscript"/>
              </w:rPr>
              <w:t>lx</w:t>
            </w:r>
            <w:proofErr w:type="spellEnd"/>
          </w:p>
        </w:tc>
        <w:tc>
          <w:tcPr>
            <w:tcW w:w="1154" w:type="dxa"/>
            <w:shd w:val="clear" w:color="auto" w:fill="auto"/>
            <w:vAlign w:val="center"/>
          </w:tcPr>
          <w:p w14:paraId="5CBE3DC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0955A968"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楼层修正系数</w:t>
            </w:r>
          </w:p>
        </w:tc>
      </w:tr>
      <w:tr w:rsidR="00D3734E" w:rsidRPr="00D3734E" w14:paraId="0030A76F" w14:textId="77777777" w:rsidTr="0064758F">
        <w:trPr>
          <w:trHeight w:val="283"/>
        </w:trPr>
        <w:tc>
          <w:tcPr>
            <w:tcW w:w="959" w:type="dxa"/>
            <w:shd w:val="clear" w:color="auto" w:fill="auto"/>
            <w:vAlign w:val="center"/>
          </w:tcPr>
          <w:p w14:paraId="5261D2D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y</w:t>
            </w:r>
          </w:p>
        </w:tc>
        <w:tc>
          <w:tcPr>
            <w:tcW w:w="1154" w:type="dxa"/>
            <w:shd w:val="clear" w:color="auto" w:fill="auto"/>
            <w:vAlign w:val="center"/>
          </w:tcPr>
          <w:p w14:paraId="0DE183B4"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1F8659D3"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使用年期修正系数</w:t>
            </w:r>
          </w:p>
        </w:tc>
      </w:tr>
      <w:tr w:rsidR="00D3734E" w:rsidRPr="00D3734E" w14:paraId="04964C4A" w14:textId="77777777" w:rsidTr="0064758F">
        <w:trPr>
          <w:trHeight w:val="283"/>
        </w:trPr>
        <w:tc>
          <w:tcPr>
            <w:tcW w:w="959" w:type="dxa"/>
            <w:shd w:val="clear" w:color="auto" w:fill="auto"/>
            <w:vAlign w:val="center"/>
          </w:tcPr>
          <w:p w14:paraId="6593EE24" w14:textId="77777777" w:rsidR="00D3734E" w:rsidRPr="00D3734E" w:rsidRDefault="00D3734E" w:rsidP="00D3734E">
            <w:pPr>
              <w:adjustRightInd w:val="0"/>
              <w:snapToGrid w:val="0"/>
              <w:rPr>
                <w:rFonts w:eastAsia="仿宋"/>
                <w:i/>
                <w:color w:val="000000"/>
                <w:kern w:val="0"/>
                <w:sz w:val="24"/>
                <w:szCs w:val="20"/>
              </w:rPr>
            </w:pPr>
            <w:proofErr w:type="spellStart"/>
            <w:r w:rsidRPr="00D3734E">
              <w:rPr>
                <w:rFonts w:eastAsia="仿宋"/>
                <w:i/>
                <w:color w:val="000000"/>
                <w:kern w:val="0"/>
                <w:sz w:val="24"/>
                <w:szCs w:val="20"/>
              </w:rPr>
              <w:t>K</w:t>
            </w:r>
            <w:r w:rsidRPr="00D3734E">
              <w:rPr>
                <w:rFonts w:eastAsia="仿宋"/>
                <w:i/>
                <w:color w:val="000000"/>
                <w:kern w:val="0"/>
                <w:sz w:val="24"/>
                <w:szCs w:val="20"/>
                <w:vertAlign w:val="subscript"/>
              </w:rPr>
              <w:t>q</w:t>
            </w:r>
            <w:proofErr w:type="spellEnd"/>
          </w:p>
        </w:tc>
        <w:tc>
          <w:tcPr>
            <w:tcW w:w="1154" w:type="dxa"/>
            <w:shd w:val="clear" w:color="auto" w:fill="auto"/>
            <w:vAlign w:val="center"/>
          </w:tcPr>
          <w:p w14:paraId="7723CA58"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33169671"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期日修正系数</w:t>
            </w:r>
          </w:p>
        </w:tc>
      </w:tr>
      <w:tr w:rsidR="00D3734E" w:rsidRPr="00D3734E" w14:paraId="61467D68" w14:textId="77777777" w:rsidTr="0064758F">
        <w:trPr>
          <w:trHeight w:val="283"/>
        </w:trPr>
        <w:tc>
          <w:tcPr>
            <w:tcW w:w="959" w:type="dxa"/>
            <w:shd w:val="clear" w:color="auto" w:fill="auto"/>
            <w:vAlign w:val="center"/>
          </w:tcPr>
          <w:p w14:paraId="14F9613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l</w:t>
            </w:r>
          </w:p>
        </w:tc>
        <w:tc>
          <w:tcPr>
            <w:tcW w:w="1154" w:type="dxa"/>
            <w:shd w:val="clear" w:color="auto" w:fill="auto"/>
            <w:vAlign w:val="center"/>
          </w:tcPr>
          <w:p w14:paraId="3E125205"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5FE14CA7"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临路条件修正系数</w:t>
            </w:r>
          </w:p>
        </w:tc>
      </w:tr>
      <w:tr w:rsidR="00D3734E" w:rsidRPr="00D3734E" w14:paraId="37C25B42" w14:textId="77777777" w:rsidTr="0064758F">
        <w:trPr>
          <w:trHeight w:val="283"/>
        </w:trPr>
        <w:tc>
          <w:tcPr>
            <w:tcW w:w="959" w:type="dxa"/>
            <w:shd w:val="clear" w:color="auto" w:fill="auto"/>
            <w:vAlign w:val="center"/>
          </w:tcPr>
          <w:p w14:paraId="6845D758" w14:textId="77777777" w:rsidR="00D3734E" w:rsidRPr="00D3734E" w:rsidRDefault="00D3734E" w:rsidP="00D3734E">
            <w:pPr>
              <w:adjustRightInd w:val="0"/>
              <w:snapToGrid w:val="0"/>
              <w:rPr>
                <w:rFonts w:eastAsia="仿宋"/>
                <w:i/>
                <w:color w:val="000000"/>
                <w:kern w:val="0"/>
                <w:sz w:val="24"/>
                <w:szCs w:val="20"/>
              </w:rPr>
            </w:pPr>
            <w:proofErr w:type="spellStart"/>
            <w:r w:rsidRPr="00D3734E">
              <w:rPr>
                <w:rFonts w:eastAsia="仿宋"/>
                <w:i/>
                <w:color w:val="000000"/>
                <w:kern w:val="0"/>
                <w:sz w:val="24"/>
                <w:szCs w:val="20"/>
              </w:rPr>
              <w:t>K</w:t>
            </w:r>
            <w:r w:rsidRPr="00D3734E">
              <w:rPr>
                <w:rFonts w:eastAsia="仿宋"/>
                <w:i/>
                <w:color w:val="000000"/>
                <w:kern w:val="0"/>
                <w:sz w:val="24"/>
                <w:szCs w:val="20"/>
                <w:vertAlign w:val="subscript"/>
              </w:rPr>
              <w:t>j</w:t>
            </w:r>
            <w:proofErr w:type="spellEnd"/>
          </w:p>
        </w:tc>
        <w:tc>
          <w:tcPr>
            <w:tcW w:w="1154" w:type="dxa"/>
            <w:shd w:val="clear" w:color="auto" w:fill="auto"/>
            <w:vAlign w:val="center"/>
          </w:tcPr>
          <w:p w14:paraId="5A633FA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2C8CFC93"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临街类型修正系数</w:t>
            </w:r>
          </w:p>
        </w:tc>
      </w:tr>
      <w:tr w:rsidR="00D3734E" w:rsidRPr="00D3734E" w14:paraId="3FF987C2" w14:textId="77777777" w:rsidTr="0064758F">
        <w:trPr>
          <w:trHeight w:val="283"/>
        </w:trPr>
        <w:tc>
          <w:tcPr>
            <w:tcW w:w="959" w:type="dxa"/>
            <w:shd w:val="clear" w:color="auto" w:fill="auto"/>
            <w:vAlign w:val="center"/>
          </w:tcPr>
          <w:p w14:paraId="3633D43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g</w:t>
            </w:r>
          </w:p>
        </w:tc>
        <w:tc>
          <w:tcPr>
            <w:tcW w:w="1154" w:type="dxa"/>
            <w:shd w:val="clear" w:color="auto" w:fill="auto"/>
            <w:vAlign w:val="center"/>
          </w:tcPr>
          <w:p w14:paraId="7D61D2CA"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2CE09D26"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其他个别因素修正系数</w:t>
            </w:r>
          </w:p>
        </w:tc>
      </w:tr>
      <w:tr w:rsidR="00D3734E" w:rsidRPr="00D3734E" w14:paraId="30F458F0" w14:textId="77777777" w:rsidTr="0064758F">
        <w:trPr>
          <w:trHeight w:val="283"/>
        </w:trPr>
        <w:tc>
          <w:tcPr>
            <w:tcW w:w="959" w:type="dxa"/>
            <w:shd w:val="clear" w:color="auto" w:fill="auto"/>
            <w:vAlign w:val="center"/>
          </w:tcPr>
          <w:p w14:paraId="62D9E5DB"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D</w:t>
            </w:r>
          </w:p>
        </w:tc>
        <w:tc>
          <w:tcPr>
            <w:tcW w:w="1154" w:type="dxa"/>
            <w:shd w:val="clear" w:color="auto" w:fill="auto"/>
            <w:vAlign w:val="center"/>
          </w:tcPr>
          <w:p w14:paraId="5C53EE3B"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51" w:type="dxa"/>
            <w:shd w:val="clear" w:color="auto" w:fill="auto"/>
            <w:vAlign w:val="center"/>
          </w:tcPr>
          <w:p w14:paraId="1AE727F3"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土地开发程度修正值</w:t>
            </w:r>
          </w:p>
        </w:tc>
      </w:tr>
    </w:tbl>
    <w:bookmarkEnd w:id="10"/>
    <w:bookmarkEnd w:id="11"/>
    <w:bookmarkEnd w:id="12"/>
    <w:bookmarkEnd w:id="13"/>
    <w:bookmarkEnd w:id="14"/>
    <w:p w14:paraId="76D57FEA" w14:textId="77777777" w:rsidR="00B7660B" w:rsidRPr="00077E20" w:rsidRDefault="00B7660B" w:rsidP="00D3734E">
      <w:pPr>
        <w:autoSpaceDE w:val="0"/>
        <w:autoSpaceDN w:val="0"/>
        <w:adjustRightInd w:val="0"/>
        <w:snapToGrid w:val="0"/>
        <w:spacing w:line="312" w:lineRule="auto"/>
        <w:outlineLvl w:val="3"/>
        <w:rPr>
          <w:rFonts w:eastAsia="黑体"/>
          <w:b/>
          <w:bCs/>
          <w:kern w:val="0"/>
          <w:sz w:val="32"/>
          <w:szCs w:val="32"/>
        </w:rPr>
      </w:pPr>
      <w:r w:rsidRPr="00077E20">
        <w:rPr>
          <w:rFonts w:eastAsia="黑体"/>
          <w:b/>
          <w:bCs/>
          <w:kern w:val="0"/>
          <w:sz w:val="32"/>
          <w:szCs w:val="32"/>
        </w:rPr>
        <w:lastRenderedPageBreak/>
        <w:t>2</w:t>
      </w:r>
      <w:r w:rsidRPr="00077E20">
        <w:rPr>
          <w:rFonts w:eastAsia="黑体" w:hint="eastAsia"/>
          <w:b/>
          <w:bCs/>
          <w:kern w:val="0"/>
          <w:sz w:val="32"/>
          <w:szCs w:val="32"/>
        </w:rPr>
        <w:t>、</w:t>
      </w:r>
      <w:r w:rsidRPr="00077E20">
        <w:rPr>
          <w:rFonts w:eastAsia="黑体"/>
          <w:b/>
          <w:bCs/>
          <w:kern w:val="0"/>
          <w:sz w:val="32"/>
          <w:szCs w:val="32"/>
        </w:rPr>
        <w:t>修正体系</w:t>
      </w:r>
    </w:p>
    <w:p w14:paraId="20322860" w14:textId="77777777" w:rsidR="00DE20EB" w:rsidRPr="00077E20" w:rsidRDefault="00DE20EB" w:rsidP="00DE20EB">
      <w:pPr>
        <w:autoSpaceDE w:val="0"/>
        <w:autoSpaceDN w:val="0"/>
        <w:adjustRightInd w:val="0"/>
        <w:snapToGrid w:val="0"/>
        <w:spacing w:beforeLines="50" w:before="120" w:line="312" w:lineRule="auto"/>
        <w:outlineLvl w:val="3"/>
        <w:rPr>
          <w:rFonts w:eastAsia="仿宋_GB2312"/>
          <w:b/>
          <w:sz w:val="28"/>
          <w:szCs w:val="28"/>
        </w:rPr>
      </w:pPr>
      <w:bookmarkStart w:id="15" w:name="_Hlk83639656"/>
      <w:r w:rsidRPr="00077E20">
        <w:rPr>
          <w:rFonts w:eastAsia="仿宋_GB2312" w:hint="eastAsia"/>
          <w:b/>
          <w:sz w:val="28"/>
          <w:szCs w:val="28"/>
        </w:rPr>
        <w:t>（</w:t>
      </w:r>
      <w:r w:rsidRPr="00077E20">
        <w:rPr>
          <w:rFonts w:eastAsia="仿宋_GB2312"/>
          <w:b/>
          <w:sz w:val="28"/>
          <w:szCs w:val="28"/>
        </w:rPr>
        <w:t>1</w:t>
      </w:r>
      <w:r w:rsidRPr="00077E20">
        <w:rPr>
          <w:rFonts w:eastAsia="仿宋_GB2312" w:hint="eastAsia"/>
          <w:b/>
          <w:sz w:val="28"/>
          <w:szCs w:val="28"/>
        </w:rPr>
        <w:t>）</w:t>
      </w:r>
      <w:r w:rsidRPr="00077E20">
        <w:rPr>
          <w:rFonts w:eastAsia="仿宋_GB2312"/>
          <w:b/>
          <w:sz w:val="28"/>
          <w:szCs w:val="28"/>
        </w:rPr>
        <w:t xml:space="preserve"> </w:t>
      </w:r>
      <w:r w:rsidRPr="00077E20">
        <w:rPr>
          <w:rFonts w:eastAsia="仿宋_GB2312"/>
          <w:b/>
          <w:sz w:val="28"/>
          <w:szCs w:val="28"/>
        </w:rPr>
        <w:t>区域因素修正</w:t>
      </w:r>
    </w:p>
    <w:p w14:paraId="6F401B2A"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影响商服用地基准地价的区域因素较多，经过筛选并征询当地专家的有关意见，选取对宗地地价影响幅度较大的区域因素，并综合考虑各区片地域条件近似均值特点，确定区域因素修正系数。区域因素包括繁华程度、交通条件、基本设施状况、人口状况、城镇规划。其修正系数如下：</w:t>
      </w:r>
    </w:p>
    <w:p w14:paraId="095F12F9" w14:textId="67652C2A" w:rsidR="00D3734E" w:rsidRPr="00D3734E" w:rsidRDefault="00D3734E" w:rsidP="00D3734E">
      <w:pPr>
        <w:keepNext/>
        <w:keepLines/>
        <w:jc w:val="center"/>
        <w:rPr>
          <w:rFonts w:eastAsia="仿宋"/>
          <w:b/>
          <w:bCs/>
          <w:color w:val="000000"/>
          <w:kern w:val="0"/>
          <w:sz w:val="24"/>
          <w:szCs w:val="20"/>
        </w:rPr>
      </w:pPr>
      <w:r w:rsidRPr="00D3734E">
        <w:rPr>
          <w:rFonts w:eastAsia="仿宋_GB2312"/>
          <w:b/>
          <w:bCs/>
          <w:kern w:val="0"/>
          <w:sz w:val="24"/>
          <w:szCs w:val="20"/>
        </w:rPr>
        <w:t>表</w:t>
      </w:r>
      <w:r w:rsidR="00561344">
        <w:rPr>
          <w:rFonts w:eastAsia="仿宋_GB2312"/>
          <w:b/>
          <w:bCs/>
          <w:kern w:val="0"/>
          <w:sz w:val="24"/>
          <w:szCs w:val="20"/>
        </w:rPr>
        <w:t>4</w:t>
      </w:r>
      <w:r w:rsidRPr="00D3734E">
        <w:rPr>
          <w:rFonts w:eastAsia="仿宋_GB2312"/>
          <w:b/>
          <w:bCs/>
          <w:kern w:val="0"/>
          <w:sz w:val="24"/>
          <w:szCs w:val="20"/>
        </w:rPr>
        <w:t xml:space="preserve">-1-1  </w:t>
      </w:r>
      <w:r w:rsidRPr="00D3734E">
        <w:rPr>
          <w:rFonts w:eastAsia="仿宋_GB2312" w:hint="eastAsia"/>
          <w:b/>
          <w:bCs/>
          <w:kern w:val="0"/>
          <w:sz w:val="24"/>
          <w:szCs w:val="20"/>
        </w:rPr>
        <w:t>城区</w:t>
      </w:r>
      <w:r w:rsidRPr="00D3734E">
        <w:rPr>
          <w:rFonts w:eastAsia="仿宋_GB2312"/>
          <w:b/>
          <w:bCs/>
          <w:kern w:val="0"/>
          <w:sz w:val="24"/>
          <w:szCs w:val="20"/>
        </w:rPr>
        <w:t>商服用地区域因素修正系数表（一级）</w:t>
      </w:r>
    </w:p>
    <w:tbl>
      <w:tblPr>
        <w:tblW w:w="5185" w:type="pct"/>
        <w:jc w:val="center"/>
        <w:tblLook w:val="04A0" w:firstRow="1" w:lastRow="0" w:firstColumn="1" w:lastColumn="0" w:noHBand="0" w:noVBand="1"/>
      </w:tblPr>
      <w:tblGrid>
        <w:gridCol w:w="1293"/>
        <w:gridCol w:w="1573"/>
        <w:gridCol w:w="1573"/>
        <w:gridCol w:w="1573"/>
        <w:gridCol w:w="1779"/>
        <w:gridCol w:w="1560"/>
      </w:tblGrid>
      <w:tr w:rsidR="00D3734E" w:rsidRPr="00D3734E" w14:paraId="54F9E1C6" w14:textId="77777777" w:rsidTr="00DA254C">
        <w:trPr>
          <w:trHeight w:val="276"/>
          <w:jc w:val="center"/>
        </w:trPr>
        <w:tc>
          <w:tcPr>
            <w:tcW w:w="692"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F677F8D" w14:textId="77777777" w:rsidR="00D3734E" w:rsidRPr="00D3734E" w:rsidRDefault="00D3734E" w:rsidP="00D3734E">
            <w:pPr>
              <w:adjustRightInd w:val="0"/>
              <w:snapToGrid w:val="0"/>
              <w:jc w:val="right"/>
              <w:rPr>
                <w:rFonts w:eastAsia="仿宋_GB2312"/>
                <w:b/>
                <w:bCs/>
                <w:color w:val="000000"/>
                <w:kern w:val="0"/>
                <w:sz w:val="24"/>
              </w:rPr>
            </w:pPr>
            <w:r w:rsidRPr="00D3734E">
              <w:rPr>
                <w:rFonts w:eastAsia="仿宋_GB2312"/>
                <w:b/>
                <w:bCs/>
                <w:color w:val="000000"/>
                <w:kern w:val="0"/>
                <w:sz w:val="24"/>
              </w:rPr>
              <w:t>优劣度</w:t>
            </w:r>
          </w:p>
          <w:p w14:paraId="6094F453" w14:textId="77777777" w:rsidR="00D3734E" w:rsidRPr="00D3734E" w:rsidRDefault="00D3734E" w:rsidP="00D3734E">
            <w:pPr>
              <w:adjustRightInd w:val="0"/>
              <w:snapToGrid w:val="0"/>
              <w:rPr>
                <w:rFonts w:eastAsia="等线"/>
                <w:b/>
                <w:bCs/>
                <w:color w:val="000000"/>
                <w:kern w:val="0"/>
                <w:sz w:val="24"/>
              </w:rPr>
            </w:pPr>
            <w:r w:rsidRPr="00D3734E">
              <w:rPr>
                <w:rFonts w:eastAsia="仿宋_GB2312"/>
                <w:b/>
                <w:bCs/>
                <w:color w:val="000000"/>
                <w:kern w:val="0"/>
                <w:sz w:val="24"/>
              </w:rPr>
              <w:t>因素</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E0585"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优</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69257"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较优</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8D0FA"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一般</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5B13B"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较劣</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CF6EE"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劣</w:t>
            </w:r>
          </w:p>
        </w:tc>
      </w:tr>
      <w:tr w:rsidR="00D3734E" w:rsidRPr="00D3734E" w14:paraId="5D57C669" w14:textId="77777777" w:rsidTr="00DA254C">
        <w:trPr>
          <w:trHeight w:val="276"/>
          <w:jc w:val="center"/>
        </w:trPr>
        <w:tc>
          <w:tcPr>
            <w:tcW w:w="692" w:type="pct"/>
            <w:vMerge/>
            <w:tcBorders>
              <w:top w:val="single" w:sz="4" w:space="0" w:color="auto"/>
              <w:left w:val="single" w:sz="4" w:space="0" w:color="auto"/>
              <w:bottom w:val="single" w:sz="4" w:space="0" w:color="auto"/>
              <w:right w:val="single" w:sz="4" w:space="0" w:color="auto"/>
            </w:tcBorders>
            <w:vAlign w:val="center"/>
            <w:hideMark/>
          </w:tcPr>
          <w:p w14:paraId="1157568E" w14:textId="77777777" w:rsidR="00D3734E" w:rsidRPr="00D3734E" w:rsidRDefault="00D3734E" w:rsidP="00D3734E">
            <w:pPr>
              <w:adjustRightInd w:val="0"/>
              <w:snapToGrid w:val="0"/>
              <w:rPr>
                <w:rFonts w:eastAsia="等线"/>
                <w:b/>
                <w:bCs/>
                <w:color w:val="000000"/>
                <w:kern w:val="0"/>
                <w:sz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EA02F18" w14:textId="77777777" w:rsidR="00D3734E" w:rsidRPr="00D3734E" w:rsidRDefault="00D3734E" w:rsidP="00D3734E">
            <w:pPr>
              <w:adjustRightInd w:val="0"/>
              <w:snapToGrid w:val="0"/>
              <w:rPr>
                <w:rFonts w:eastAsia="等线"/>
                <w:b/>
                <w:bCs/>
                <w:color w:val="000000"/>
                <w:kern w:val="0"/>
                <w:sz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423B9DAF" w14:textId="77777777" w:rsidR="00D3734E" w:rsidRPr="00D3734E" w:rsidRDefault="00D3734E" w:rsidP="00D3734E">
            <w:pPr>
              <w:adjustRightInd w:val="0"/>
              <w:snapToGrid w:val="0"/>
              <w:rPr>
                <w:rFonts w:eastAsia="等线"/>
                <w:b/>
                <w:bCs/>
                <w:color w:val="000000"/>
                <w:kern w:val="0"/>
                <w:sz w:val="24"/>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41D26FB" w14:textId="77777777" w:rsidR="00D3734E" w:rsidRPr="00D3734E" w:rsidRDefault="00D3734E" w:rsidP="00D3734E">
            <w:pPr>
              <w:adjustRightInd w:val="0"/>
              <w:snapToGrid w:val="0"/>
              <w:rPr>
                <w:rFonts w:eastAsia="等线"/>
                <w:b/>
                <w:bCs/>
                <w:color w:val="000000"/>
                <w:kern w:val="0"/>
                <w:sz w:val="24"/>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6D6D2DF1" w14:textId="77777777" w:rsidR="00D3734E" w:rsidRPr="00D3734E" w:rsidRDefault="00D3734E" w:rsidP="00D3734E">
            <w:pPr>
              <w:adjustRightInd w:val="0"/>
              <w:snapToGrid w:val="0"/>
              <w:rPr>
                <w:rFonts w:eastAsia="等线"/>
                <w:b/>
                <w:bCs/>
                <w:color w:val="000000"/>
                <w:kern w:val="0"/>
                <w:sz w:val="24"/>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108870B0" w14:textId="77777777" w:rsidR="00D3734E" w:rsidRPr="00D3734E" w:rsidRDefault="00D3734E" w:rsidP="00D3734E">
            <w:pPr>
              <w:adjustRightInd w:val="0"/>
              <w:snapToGrid w:val="0"/>
              <w:rPr>
                <w:rFonts w:eastAsia="等线"/>
                <w:b/>
                <w:bCs/>
                <w:color w:val="000000"/>
                <w:kern w:val="0"/>
                <w:sz w:val="24"/>
              </w:rPr>
            </w:pPr>
          </w:p>
        </w:tc>
      </w:tr>
      <w:tr w:rsidR="00D3734E" w:rsidRPr="00D3734E" w14:paraId="00E3F008"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38603"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繁华程度</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418C8BB" w14:textId="77777777" w:rsidR="00D3734E" w:rsidRPr="00D3734E" w:rsidRDefault="00D3734E" w:rsidP="00D3734E">
            <w:pPr>
              <w:adjustRightInd w:val="0"/>
              <w:snapToGrid w:val="0"/>
              <w:jc w:val="center"/>
              <w:rPr>
                <w:rFonts w:eastAsia="仿宋_GB2312"/>
                <w:color w:val="000000"/>
                <w:kern w:val="0"/>
                <w:sz w:val="24"/>
              </w:rPr>
            </w:pPr>
            <w:r w:rsidRPr="00D3734E">
              <w:rPr>
                <w:rFonts w:eastAsia="仿宋_GB2312"/>
                <w:color w:val="000000"/>
                <w:kern w:val="0"/>
                <w:sz w:val="24"/>
              </w:rPr>
              <w:t>距商服中心近，人流畅旺</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45D964C8"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距商服中心较近，人流较畅旺</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3FFC24FF"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距商服中心有一定距离，人流量一般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47242A65"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距商服中心较远，所在地区商业气氛平淡，人流较少</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517B43C6"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距商服中心远，独立、小型、零星的商业用地</w:t>
            </w:r>
          </w:p>
        </w:tc>
      </w:tr>
      <w:tr w:rsidR="00D3734E" w:rsidRPr="00D3734E" w14:paraId="7E1F6542"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C0200"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765A274"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0.0818</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61160305"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0.0409</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47ED094"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3014779D"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-0.0372</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1C3D7E35"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-0.0744</w:t>
            </w:r>
          </w:p>
        </w:tc>
      </w:tr>
      <w:tr w:rsidR="00D3734E" w:rsidRPr="00D3734E" w14:paraId="15E1AE45"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C830D"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交通条件</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64BC36C1"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道路通达度高、距长途汽车站、火车站近、交通方便</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38D6A53"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道路通达度较高、距长途汽车站、火车站较近，交通较方便</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334AE53"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道路通达度一般、距长途汽车站、火车站距离一般，交通一般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17105429"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道路通达度较低、距长途汽车站、火车站较远，交通较差</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6879709A"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道路通达度低、距长途汽车站、火车站远，交通不方便</w:t>
            </w:r>
          </w:p>
        </w:tc>
      </w:tr>
      <w:tr w:rsidR="00D3734E" w:rsidRPr="00D3734E" w14:paraId="5C2180B8"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75D3E"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FF0D4A2"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0.0474</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51A4522"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0.0237</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6BDB13F9"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4E9A2381"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-0.0215</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0A50E302"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-0.0432</w:t>
            </w:r>
          </w:p>
        </w:tc>
      </w:tr>
      <w:tr w:rsidR="00D3734E" w:rsidRPr="00D3734E" w14:paraId="6741A9C6"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53E724"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基本设施状况</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9D710D2"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供电、供水、排水、通讯等基础设施完善度高；周边公用设施完备度高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1AACF95F"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供电、供水、排水、通讯等基础设施完善度较高；周边公用设施完备度较高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8E76403"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供电、供水、排水、通讯等基础设施完善度一般；周边公用设施完备度一般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5FF4B143"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供电、供水、排水、通讯等基础设施完善度较差；周边公用设施完备度较差</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49414004"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供电、供水、排水、通讯等基础设施完善度差；周边基本无公用设施</w:t>
            </w:r>
          </w:p>
        </w:tc>
      </w:tr>
      <w:tr w:rsidR="00D3734E" w:rsidRPr="00D3734E" w14:paraId="07AD8E88"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B0657"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0CF29A5"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0.0445</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67D8A50"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0.0223</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9300424"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321BB431"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-0.0202</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6BDC90D8"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-0.0405</w:t>
            </w:r>
          </w:p>
        </w:tc>
      </w:tr>
      <w:tr w:rsidR="00D3734E" w:rsidRPr="00D3734E" w14:paraId="26479E04"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1A5CA"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人口状况</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981FA90"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A7671C2"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人口密度较高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CF6D44C"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243B69FD"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人口密度较低</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165DC47D"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人口密度低</w:t>
            </w:r>
          </w:p>
        </w:tc>
      </w:tr>
      <w:tr w:rsidR="00D3734E" w:rsidRPr="00D3734E" w14:paraId="5699AF06"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5D88B"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3DD12536"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0.0301</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1B8D64DB"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0.0151</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1A62F00A"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609F783D"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-0.0137</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60D4965F"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-0.0274</w:t>
            </w:r>
          </w:p>
        </w:tc>
      </w:tr>
      <w:tr w:rsidR="00D3734E" w:rsidRPr="00D3734E" w14:paraId="109173B9"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C6453"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城镇规划</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201BA9E"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区域内规划完善，且为重点商住规划区，近期规划前景好</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1760F98C"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区域规划较适合商住规划布局，近期规划前景较好</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E522189"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区域规划为其他用途规划，规划前景一般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2FDD8606"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区域规划为其他用途规划，规划前景较差</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606B5464"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区域规划不适宜商住规划布局，规划前景差</w:t>
            </w:r>
          </w:p>
        </w:tc>
      </w:tr>
      <w:tr w:rsidR="00D3734E" w:rsidRPr="00D3734E" w14:paraId="05112EB7" w14:textId="77777777" w:rsidTr="00DA254C">
        <w:trPr>
          <w:trHeight w:val="20"/>
          <w:jc w:val="center"/>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2932" w14:textId="77777777" w:rsidR="00D3734E" w:rsidRPr="00D3734E" w:rsidRDefault="00D3734E" w:rsidP="00D3734E">
            <w:pPr>
              <w:adjustRightInd w:val="0"/>
              <w:snapToGrid w:val="0"/>
              <w:jc w:val="center"/>
              <w:rPr>
                <w:rFonts w:eastAsia="等线"/>
                <w:b/>
                <w:bCs/>
                <w:kern w:val="0"/>
                <w:sz w:val="24"/>
              </w:rPr>
            </w:pPr>
            <w:r w:rsidRPr="00D3734E">
              <w:rPr>
                <w:rFonts w:eastAsia="仿宋_GB2312"/>
                <w:b/>
                <w:bCs/>
                <w:kern w:val="0"/>
                <w:sz w:val="24"/>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866245A"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0.0163</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18D6B95"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0.0081</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96519A1"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169521EA"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-0.0074</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7242BB1D"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-0.0149</w:t>
            </w:r>
          </w:p>
        </w:tc>
      </w:tr>
    </w:tbl>
    <w:p w14:paraId="7F39DA99" w14:textId="6B029C51"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lastRenderedPageBreak/>
        <w:t>表</w:t>
      </w:r>
      <w:r w:rsidR="00561344">
        <w:rPr>
          <w:rFonts w:eastAsia="仿宋_GB2312"/>
          <w:b/>
          <w:bCs/>
          <w:kern w:val="0"/>
          <w:sz w:val="24"/>
          <w:szCs w:val="20"/>
        </w:rPr>
        <w:t>4-1-</w:t>
      </w:r>
      <w:r w:rsidRPr="00D3734E">
        <w:rPr>
          <w:rFonts w:eastAsia="仿宋_GB2312"/>
          <w:b/>
          <w:bCs/>
          <w:kern w:val="0"/>
          <w:sz w:val="24"/>
          <w:szCs w:val="20"/>
        </w:rPr>
        <w:t xml:space="preserve">2  </w:t>
      </w:r>
      <w:r w:rsidRPr="00D3734E">
        <w:rPr>
          <w:rFonts w:eastAsia="仿宋_GB2312" w:hint="eastAsia"/>
          <w:b/>
          <w:bCs/>
          <w:kern w:val="0"/>
          <w:sz w:val="24"/>
          <w:szCs w:val="20"/>
        </w:rPr>
        <w:t>城区</w:t>
      </w:r>
      <w:r w:rsidRPr="00D3734E">
        <w:rPr>
          <w:rFonts w:eastAsia="仿宋_GB2312"/>
          <w:b/>
          <w:bCs/>
          <w:kern w:val="0"/>
          <w:sz w:val="24"/>
          <w:szCs w:val="20"/>
        </w:rPr>
        <w:t>商服用地区域因素修正系数表（二级）</w:t>
      </w:r>
    </w:p>
    <w:tbl>
      <w:tblPr>
        <w:tblW w:w="5106" w:type="pct"/>
        <w:jc w:val="center"/>
        <w:tblLook w:val="04A0" w:firstRow="1" w:lastRow="0" w:firstColumn="1" w:lastColumn="0" w:noHBand="0" w:noVBand="1"/>
      </w:tblPr>
      <w:tblGrid>
        <w:gridCol w:w="1294"/>
        <w:gridCol w:w="1571"/>
        <w:gridCol w:w="1573"/>
        <w:gridCol w:w="1573"/>
        <w:gridCol w:w="1781"/>
        <w:gridCol w:w="1416"/>
      </w:tblGrid>
      <w:tr w:rsidR="00D3734E" w:rsidRPr="00D3734E" w14:paraId="319DB2F9" w14:textId="77777777" w:rsidTr="00DA254C">
        <w:trPr>
          <w:cantSplit/>
          <w:trHeight w:val="315"/>
          <w:tblHeader/>
          <w:jc w:val="center"/>
        </w:trPr>
        <w:tc>
          <w:tcPr>
            <w:tcW w:w="703"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98421A8"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0D0C1076" w14:textId="77777777" w:rsidR="00D3734E" w:rsidRPr="00D3734E" w:rsidRDefault="00D3734E" w:rsidP="00D3734E">
            <w:pPr>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03DF5"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优</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B5B799"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较优</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12905"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一般</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F86BF"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较劣</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136B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劣</w:t>
            </w:r>
          </w:p>
        </w:tc>
      </w:tr>
      <w:tr w:rsidR="00D3734E" w:rsidRPr="00D3734E" w14:paraId="3A6B99F2" w14:textId="77777777" w:rsidTr="00DA254C">
        <w:trPr>
          <w:cantSplit/>
          <w:trHeight w:val="315"/>
          <w:tblHeader/>
          <w:jc w:val="center"/>
        </w:trPr>
        <w:tc>
          <w:tcPr>
            <w:tcW w:w="703" w:type="pct"/>
            <w:vMerge/>
            <w:tcBorders>
              <w:top w:val="single" w:sz="4" w:space="0" w:color="auto"/>
              <w:left w:val="single" w:sz="4" w:space="0" w:color="auto"/>
              <w:bottom w:val="single" w:sz="4" w:space="0" w:color="auto"/>
              <w:right w:val="single" w:sz="4" w:space="0" w:color="auto"/>
            </w:tcBorders>
            <w:vAlign w:val="center"/>
            <w:hideMark/>
          </w:tcPr>
          <w:p w14:paraId="09E7CAC9" w14:textId="77777777" w:rsidR="00D3734E" w:rsidRPr="00D3734E" w:rsidRDefault="00D3734E" w:rsidP="00D3734E">
            <w:pPr>
              <w:adjustRightInd w:val="0"/>
              <w:snapToGrid w:val="0"/>
              <w:rPr>
                <w:rFonts w:eastAsia="等线"/>
                <w:b/>
                <w:bCs/>
                <w:color w:val="000000"/>
                <w:kern w:val="0"/>
                <w:sz w:val="24"/>
                <w:szCs w:val="20"/>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1C5B29B5" w14:textId="77777777" w:rsidR="00D3734E" w:rsidRPr="00D3734E" w:rsidRDefault="00D3734E" w:rsidP="00D3734E">
            <w:pPr>
              <w:adjustRightInd w:val="0"/>
              <w:snapToGrid w:val="0"/>
              <w:rPr>
                <w:rFonts w:eastAsia="等线"/>
                <w:b/>
                <w:bCs/>
                <w:color w:val="000000"/>
                <w:kern w:val="0"/>
                <w:sz w:val="24"/>
                <w:szCs w:val="20"/>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14:paraId="705BD06E" w14:textId="77777777" w:rsidR="00D3734E" w:rsidRPr="00D3734E" w:rsidRDefault="00D3734E" w:rsidP="00D3734E">
            <w:pPr>
              <w:adjustRightInd w:val="0"/>
              <w:snapToGrid w:val="0"/>
              <w:rPr>
                <w:rFonts w:eastAsia="等线"/>
                <w:b/>
                <w:bCs/>
                <w:color w:val="000000"/>
                <w:kern w:val="0"/>
                <w:sz w:val="24"/>
                <w:szCs w:val="20"/>
              </w:rPr>
            </w:pPr>
          </w:p>
        </w:tc>
        <w:tc>
          <w:tcPr>
            <w:tcW w:w="854" w:type="pct"/>
            <w:vMerge/>
            <w:tcBorders>
              <w:top w:val="single" w:sz="4" w:space="0" w:color="auto"/>
              <w:left w:val="single" w:sz="4" w:space="0" w:color="auto"/>
              <w:bottom w:val="single" w:sz="4" w:space="0" w:color="auto"/>
              <w:right w:val="single" w:sz="4" w:space="0" w:color="auto"/>
            </w:tcBorders>
            <w:vAlign w:val="center"/>
            <w:hideMark/>
          </w:tcPr>
          <w:p w14:paraId="0D57F756" w14:textId="77777777" w:rsidR="00D3734E" w:rsidRPr="00D3734E" w:rsidRDefault="00D3734E" w:rsidP="00D3734E">
            <w:pPr>
              <w:adjustRightInd w:val="0"/>
              <w:snapToGrid w:val="0"/>
              <w:rPr>
                <w:rFonts w:eastAsia="等线"/>
                <w:b/>
                <w:bCs/>
                <w:color w:val="000000"/>
                <w:kern w:val="0"/>
                <w:sz w:val="24"/>
                <w:szCs w:val="20"/>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14:paraId="02B85CF6" w14:textId="77777777" w:rsidR="00D3734E" w:rsidRPr="00D3734E" w:rsidRDefault="00D3734E" w:rsidP="00D3734E">
            <w:pPr>
              <w:adjustRightInd w:val="0"/>
              <w:snapToGrid w:val="0"/>
              <w:rPr>
                <w:rFonts w:eastAsia="等线"/>
                <w:b/>
                <w:bCs/>
                <w:color w:val="000000"/>
                <w:kern w:val="0"/>
                <w:sz w:val="24"/>
                <w:szCs w:val="20"/>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5D2FE1D" w14:textId="77777777" w:rsidR="00D3734E" w:rsidRPr="00D3734E" w:rsidRDefault="00D3734E" w:rsidP="00D3734E">
            <w:pPr>
              <w:adjustRightInd w:val="0"/>
              <w:snapToGrid w:val="0"/>
              <w:rPr>
                <w:rFonts w:eastAsia="等线"/>
                <w:b/>
                <w:bCs/>
                <w:color w:val="000000"/>
                <w:kern w:val="0"/>
                <w:sz w:val="24"/>
                <w:szCs w:val="20"/>
              </w:rPr>
            </w:pPr>
          </w:p>
        </w:tc>
      </w:tr>
      <w:tr w:rsidR="00D3734E" w:rsidRPr="00D3734E" w14:paraId="5437BA40" w14:textId="77777777" w:rsidTr="00DA254C">
        <w:trPr>
          <w:cantSplit/>
          <w:trHeight w:val="76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DA99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繁华程度</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3A60B790"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距商服中心近，人流畅旺</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2B6EECC0"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距商服中心较近，人流较畅旺</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597D48A2"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距商服中心有一定距离，人流量一般</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3658423F"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距商服中心较远，所在地区商业气氛平淡，人流较少</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2F24B18"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08CA7D0B" w14:textId="77777777" w:rsidTr="00DA254C">
        <w:trPr>
          <w:cantSplit/>
          <w:trHeight w:val="31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0FDB1"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5041645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0.0744</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77B32CF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0.0372</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2FD0743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6B0656D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-0.0326</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6D3E442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-0.0651</w:t>
            </w:r>
          </w:p>
        </w:tc>
      </w:tr>
      <w:tr w:rsidR="00D3734E" w:rsidRPr="00D3734E" w14:paraId="6F0C6782" w14:textId="77777777" w:rsidTr="00DA254C">
        <w:trPr>
          <w:cantSplit/>
          <w:trHeight w:val="76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BCAD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交通条件</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3A125F25" w14:textId="7C10008D"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6DD8E6A1"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3514A6AD"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744AFBCF"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道路通达度较低、距长途汽车站、火车站较远，交通较差</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BAB208B"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700C27FA" w14:textId="77777777" w:rsidTr="00DA254C">
        <w:trPr>
          <w:cantSplit/>
          <w:trHeight w:val="31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BDF89"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78EB679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0.0431</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79F2812B"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0.0216</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6752432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59E65A9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-0.0189</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52D907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-0.0378</w:t>
            </w:r>
          </w:p>
        </w:tc>
      </w:tr>
      <w:tr w:rsidR="00D3734E" w:rsidRPr="00D3734E" w14:paraId="72D2E4D8" w14:textId="77777777" w:rsidTr="00DA254C">
        <w:trPr>
          <w:cantSplit/>
          <w:trHeight w:val="127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6A0A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基本设施状况</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052ED442"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70919F6C"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1D9DDBF6"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4C0C2B3B"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09E35F7D"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25BB8969" w14:textId="77777777" w:rsidTr="00DA254C">
        <w:trPr>
          <w:cantSplit/>
          <w:trHeight w:val="31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239A4"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2D8A162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0.0405</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257FC9C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0.0203</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326BBBD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6A111E6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-0.0178</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2DC97C8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-0.0355</w:t>
            </w:r>
          </w:p>
        </w:tc>
      </w:tr>
      <w:tr w:rsidR="00D3734E" w:rsidRPr="00D3734E" w14:paraId="4C6DA3EB" w14:textId="77777777" w:rsidTr="00DA254C">
        <w:trPr>
          <w:cantSplit/>
          <w:trHeight w:val="31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33B5E"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人口状况</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79593DCB"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人口密度高</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6FA47ADF"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人口密度较高</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140AAD08"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人口密度一般</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789CD4A9"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人口密度较低</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33973F8C"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人口密度低</w:t>
            </w:r>
          </w:p>
        </w:tc>
      </w:tr>
      <w:tr w:rsidR="00D3734E" w:rsidRPr="00D3734E" w14:paraId="053F7228" w14:textId="77777777" w:rsidTr="00DA254C">
        <w:trPr>
          <w:cantSplit/>
          <w:trHeight w:val="31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641D8"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2D88BC4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0.0274</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71ABF49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0.0137</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6CD2336B"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570B7A7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-0.0120</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6E671FE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-0.0240</w:t>
            </w:r>
          </w:p>
        </w:tc>
      </w:tr>
      <w:tr w:rsidR="00D3734E" w:rsidRPr="00D3734E" w14:paraId="4AE201E1" w14:textId="77777777" w:rsidTr="00DA254C">
        <w:trPr>
          <w:cantSplit/>
          <w:trHeight w:val="31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B139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城镇规划</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39FC58E2"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区域内规划完善，且为重点商住规划区，近期规划前景好</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20EAB0D8"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区域规划较适合商住规划布局，近期规划前景较好</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668F00AB"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区域规划为其他用途规划，规划前景一般</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171994CA"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区域规划为其他用途规划，规划前景较差</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4B6DB5BD"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区域规划不适宜商住规划布局，规划前景差</w:t>
            </w:r>
          </w:p>
        </w:tc>
      </w:tr>
      <w:tr w:rsidR="00D3734E" w:rsidRPr="00D3734E" w14:paraId="376AE411" w14:textId="77777777" w:rsidTr="00DA254C">
        <w:trPr>
          <w:cantSplit/>
          <w:trHeight w:val="315"/>
          <w:jc w:val="cent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EF5FE"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53" w:type="pct"/>
            <w:tcBorders>
              <w:top w:val="single" w:sz="4" w:space="0" w:color="auto"/>
              <w:left w:val="nil"/>
              <w:bottom w:val="single" w:sz="4" w:space="0" w:color="auto"/>
              <w:right w:val="single" w:sz="4" w:space="0" w:color="auto"/>
            </w:tcBorders>
            <w:shd w:val="clear" w:color="auto" w:fill="auto"/>
            <w:vAlign w:val="center"/>
            <w:hideMark/>
          </w:tcPr>
          <w:p w14:paraId="4AE008A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0.0148</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0FB8164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0.0074</w:t>
            </w:r>
          </w:p>
        </w:tc>
        <w:tc>
          <w:tcPr>
            <w:tcW w:w="854" w:type="pct"/>
            <w:tcBorders>
              <w:top w:val="single" w:sz="4" w:space="0" w:color="auto"/>
              <w:left w:val="nil"/>
              <w:bottom w:val="single" w:sz="4" w:space="0" w:color="auto"/>
              <w:right w:val="single" w:sz="4" w:space="0" w:color="auto"/>
            </w:tcBorders>
            <w:shd w:val="clear" w:color="auto" w:fill="auto"/>
            <w:vAlign w:val="center"/>
            <w:hideMark/>
          </w:tcPr>
          <w:p w14:paraId="243A889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67" w:type="pct"/>
            <w:tcBorders>
              <w:top w:val="single" w:sz="4" w:space="0" w:color="auto"/>
              <w:left w:val="nil"/>
              <w:bottom w:val="single" w:sz="4" w:space="0" w:color="auto"/>
              <w:right w:val="single" w:sz="4" w:space="0" w:color="auto"/>
            </w:tcBorders>
            <w:shd w:val="clear" w:color="auto" w:fill="auto"/>
            <w:vAlign w:val="center"/>
            <w:hideMark/>
          </w:tcPr>
          <w:p w14:paraId="7495EB0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-0.0065</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366763C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-0.0131</w:t>
            </w:r>
          </w:p>
        </w:tc>
      </w:tr>
    </w:tbl>
    <w:p w14:paraId="1ABC2ACF" w14:textId="7F9AFFE4" w:rsidR="00D3734E" w:rsidRPr="00D3734E" w:rsidRDefault="00D3734E" w:rsidP="00112E8A">
      <w:pPr>
        <w:keepNext/>
        <w:keepLines/>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lastRenderedPageBreak/>
        <w:t>表</w:t>
      </w:r>
      <w:r w:rsidR="00561344">
        <w:rPr>
          <w:rFonts w:eastAsia="仿宋_GB2312"/>
          <w:b/>
          <w:bCs/>
          <w:kern w:val="0"/>
          <w:sz w:val="24"/>
          <w:szCs w:val="20"/>
        </w:rPr>
        <w:t>4-1-</w:t>
      </w:r>
      <w:r w:rsidRPr="00D3734E">
        <w:rPr>
          <w:rFonts w:eastAsia="仿宋_GB2312"/>
          <w:b/>
          <w:bCs/>
          <w:kern w:val="0"/>
          <w:sz w:val="24"/>
          <w:szCs w:val="20"/>
        </w:rPr>
        <w:t xml:space="preserve">3  </w:t>
      </w:r>
      <w:r w:rsidRPr="00D3734E">
        <w:rPr>
          <w:rFonts w:eastAsia="仿宋_GB2312" w:hint="eastAsia"/>
          <w:b/>
          <w:bCs/>
          <w:kern w:val="0"/>
          <w:sz w:val="24"/>
          <w:szCs w:val="20"/>
        </w:rPr>
        <w:t>城区</w:t>
      </w:r>
      <w:r w:rsidRPr="00D3734E">
        <w:rPr>
          <w:rFonts w:eastAsia="仿宋_GB2312"/>
          <w:b/>
          <w:bCs/>
          <w:kern w:val="0"/>
          <w:sz w:val="24"/>
          <w:szCs w:val="20"/>
        </w:rPr>
        <w:t>商服用地区域因素修正系数表（三级）</w:t>
      </w:r>
    </w:p>
    <w:tbl>
      <w:tblPr>
        <w:tblW w:w="5074" w:type="pct"/>
        <w:tblLook w:val="04A0" w:firstRow="1" w:lastRow="0" w:firstColumn="1" w:lastColumn="0" w:noHBand="0" w:noVBand="1"/>
      </w:tblPr>
      <w:tblGrid>
        <w:gridCol w:w="1295"/>
        <w:gridCol w:w="1574"/>
        <w:gridCol w:w="1570"/>
        <w:gridCol w:w="1570"/>
        <w:gridCol w:w="1640"/>
        <w:gridCol w:w="1501"/>
      </w:tblGrid>
      <w:tr w:rsidR="00D3734E" w:rsidRPr="00D3734E" w14:paraId="6518680E" w14:textId="77777777" w:rsidTr="005D35B1">
        <w:trPr>
          <w:cantSplit/>
          <w:trHeight w:val="315"/>
          <w:tblHeader/>
        </w:trPr>
        <w:tc>
          <w:tcPr>
            <w:tcW w:w="708"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FC2F761" w14:textId="77777777" w:rsidR="00D3734E" w:rsidRPr="00D3734E" w:rsidRDefault="00D3734E" w:rsidP="00112E8A">
            <w:pPr>
              <w:keepNext/>
              <w:keepLines/>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35991636" w14:textId="77777777" w:rsidR="00D3734E" w:rsidRPr="00D3734E" w:rsidRDefault="00D3734E" w:rsidP="00112E8A">
            <w:pPr>
              <w:keepNext/>
              <w:keepLines/>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5E484"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优</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C8010"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较优</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98CB3"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一般</w:t>
            </w:r>
          </w:p>
        </w:tc>
        <w:tc>
          <w:tcPr>
            <w:tcW w:w="8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79347"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较劣</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A0C58"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劣</w:t>
            </w:r>
          </w:p>
        </w:tc>
      </w:tr>
      <w:tr w:rsidR="00D3734E" w:rsidRPr="00D3734E" w14:paraId="0D528374" w14:textId="77777777" w:rsidTr="005D35B1">
        <w:trPr>
          <w:cantSplit/>
          <w:trHeight w:val="312"/>
          <w:tblHeader/>
        </w:trPr>
        <w:tc>
          <w:tcPr>
            <w:tcW w:w="708" w:type="pct"/>
            <w:vMerge/>
            <w:tcBorders>
              <w:top w:val="single" w:sz="4" w:space="0" w:color="auto"/>
              <w:left w:val="single" w:sz="4" w:space="0" w:color="auto"/>
              <w:bottom w:val="single" w:sz="4" w:space="0" w:color="auto"/>
              <w:right w:val="single" w:sz="4" w:space="0" w:color="auto"/>
            </w:tcBorders>
            <w:vAlign w:val="center"/>
            <w:hideMark/>
          </w:tcPr>
          <w:p w14:paraId="745CC3FD"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25D7B81F"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5FBF56CD"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4A71D2A2"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14:paraId="0BAA7ABB"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2632FE4C" w14:textId="77777777" w:rsidR="00D3734E" w:rsidRPr="00D3734E" w:rsidRDefault="00D3734E" w:rsidP="00112E8A">
            <w:pPr>
              <w:keepNext/>
              <w:keepLines/>
              <w:adjustRightInd w:val="0"/>
              <w:snapToGrid w:val="0"/>
              <w:rPr>
                <w:rFonts w:eastAsia="等线"/>
                <w:b/>
                <w:bCs/>
                <w:color w:val="000000"/>
                <w:kern w:val="0"/>
                <w:sz w:val="24"/>
                <w:szCs w:val="20"/>
              </w:rPr>
            </w:pPr>
          </w:p>
        </w:tc>
      </w:tr>
      <w:tr w:rsidR="00D3734E" w:rsidRPr="00D3734E" w14:paraId="0CC572D8" w14:textId="77777777" w:rsidTr="005D35B1">
        <w:trPr>
          <w:cantSplit/>
          <w:trHeight w:val="76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9A473"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繁华程度</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0876A92C"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距商服中心近，人流畅旺</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4B44A4D9"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距商服中心较近，人流较畅旺</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2374E496"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距商服中心有一定距离，人流量一般</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56721A78"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距商服中心较远，所在地区商业气氛平淡，人流较少</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726E4E79"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2A5EBA3B" w14:textId="77777777" w:rsidTr="005D35B1">
        <w:trPr>
          <w:cantSplit/>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377C0"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04A5CBD5"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0.0633</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67895E01"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0.0317</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1BE82BF9"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34EBC09B"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-0.0257</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5348C948"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-0.0515</w:t>
            </w:r>
          </w:p>
        </w:tc>
      </w:tr>
      <w:tr w:rsidR="00D3734E" w:rsidRPr="00D3734E" w14:paraId="507017A3" w14:textId="77777777" w:rsidTr="005D35B1">
        <w:trPr>
          <w:cantSplit/>
          <w:trHeight w:val="76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B3291"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交通条件</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216FA2F2" w14:textId="0CF21238"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52CACF37"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497C5EC0"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434BC98F"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道路通达度较低、距长途汽车站、火车站较远，交通较差</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4D805CAC"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1E3AA063" w14:textId="77777777" w:rsidTr="005D35B1">
        <w:trPr>
          <w:cantSplit/>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47AA4B"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135CF689"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0.0367</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706A9FD6"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0.0184</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4582CC2E"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45DFC8DE"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-0.0149</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529C36B"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-0.0298</w:t>
            </w:r>
          </w:p>
        </w:tc>
      </w:tr>
      <w:tr w:rsidR="00D3734E" w:rsidRPr="00D3734E" w14:paraId="60F6E3BB" w14:textId="77777777" w:rsidTr="005D35B1">
        <w:trPr>
          <w:cantSplit/>
          <w:trHeight w:val="1049"/>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7B880"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基本设施状况</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70DDEBBA"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CA927A0"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5061CBB6"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供电、供水、排水、通讯等基础设施完善度一般；周边公用设施完备度一般</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52D0F3DC"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供电、供水、排水、通讯等基础设施完善度较差；周边公用设施完备度较差</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5282A98"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供电、供水、排水、通讯等基础设施完善度差；周边基本无公用设施</w:t>
            </w:r>
          </w:p>
        </w:tc>
      </w:tr>
      <w:tr w:rsidR="00D3734E" w:rsidRPr="00D3734E" w14:paraId="1D9131AF" w14:textId="77777777" w:rsidTr="005D35B1">
        <w:trPr>
          <w:cantSplit/>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B66F4"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50F99FAB"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0.0345</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136F34DF"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0.0172</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2C4C0902"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7C025BD4"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-0.0140</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0189C683"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-0.0279</w:t>
            </w:r>
          </w:p>
        </w:tc>
      </w:tr>
      <w:tr w:rsidR="00D3734E" w:rsidRPr="00D3734E" w14:paraId="30C02A5B" w14:textId="77777777" w:rsidTr="005D35B1">
        <w:trPr>
          <w:cantSplit/>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BD2DA"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人口状况</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3A44D717"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人口密度高</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7DFC6013"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人口密度较高</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55FEA71F"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人口密度一般</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255E3198"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人口密度较低</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29A16C30"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人口密度低</w:t>
            </w:r>
          </w:p>
        </w:tc>
      </w:tr>
      <w:tr w:rsidR="00D3734E" w:rsidRPr="00D3734E" w14:paraId="049232EB" w14:textId="77777777" w:rsidTr="005D35B1">
        <w:trPr>
          <w:cantSplit/>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5B262"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5C3944D3"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0.0233</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1C1229B9"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0.0117</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7FD7543A"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02C733DA"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-0.0095</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2F1CF28F"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-0.0189</w:t>
            </w:r>
          </w:p>
        </w:tc>
      </w:tr>
      <w:tr w:rsidR="00D3734E" w:rsidRPr="00D3734E" w14:paraId="200651D1" w14:textId="77777777" w:rsidTr="005D35B1">
        <w:trPr>
          <w:cantSplit/>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8191D"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城镇规划</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6CA87321"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区域内规划完善，且为重点商住规划区，近期规划前景好</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1555B419"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区域规划较适合商住规划布局，近期规划前景较好</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13EAE758"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区域规划为其他用途规划，规划前景一般</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35B9E0A7"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区域规划为其他用途规划，规划前景较差</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6EC3DA9"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区域规划不适宜商住规划布局，规划前景差</w:t>
            </w:r>
          </w:p>
        </w:tc>
      </w:tr>
      <w:tr w:rsidR="00D3734E" w:rsidRPr="00D3734E" w14:paraId="5C74E9DD" w14:textId="77777777" w:rsidTr="005D35B1">
        <w:trPr>
          <w:cantSplit/>
          <w:trHeight w:val="315"/>
        </w:trPr>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D751A" w14:textId="77777777" w:rsidR="00D3734E" w:rsidRPr="00D3734E" w:rsidRDefault="00D3734E" w:rsidP="00112E8A">
            <w:pPr>
              <w:keepNext/>
              <w:keepLines/>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4102266F"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0.0126</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A894ED0"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0.0063</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50A136E9"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53C46F12"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-0.0051</w:t>
            </w:r>
          </w:p>
        </w:tc>
        <w:tc>
          <w:tcPr>
            <w:tcW w:w="820" w:type="pct"/>
            <w:tcBorders>
              <w:top w:val="single" w:sz="4" w:space="0" w:color="auto"/>
              <w:left w:val="nil"/>
              <w:bottom w:val="single" w:sz="4" w:space="0" w:color="auto"/>
              <w:right w:val="single" w:sz="4" w:space="0" w:color="auto"/>
            </w:tcBorders>
            <w:shd w:val="clear" w:color="auto" w:fill="auto"/>
            <w:vAlign w:val="center"/>
            <w:hideMark/>
          </w:tcPr>
          <w:p w14:paraId="31E5EAFE"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-0.0102</w:t>
            </w:r>
          </w:p>
        </w:tc>
      </w:tr>
    </w:tbl>
    <w:p w14:paraId="67E275B4" w14:textId="77777777" w:rsidR="00112E8A" w:rsidRPr="00112E8A" w:rsidRDefault="00112E8A" w:rsidP="00112E8A"/>
    <w:p w14:paraId="0C3CAA17" w14:textId="12AF3DCC" w:rsidR="00D3734E" w:rsidRPr="00D3734E" w:rsidRDefault="00D3734E" w:rsidP="00112E8A">
      <w:pPr>
        <w:keepNext/>
        <w:keepLines/>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lastRenderedPageBreak/>
        <w:t>表</w:t>
      </w:r>
      <w:r w:rsidR="00561344">
        <w:rPr>
          <w:rFonts w:eastAsia="仿宋_GB2312"/>
          <w:b/>
          <w:bCs/>
          <w:kern w:val="0"/>
          <w:sz w:val="24"/>
          <w:szCs w:val="20"/>
        </w:rPr>
        <w:t>4-1-</w:t>
      </w:r>
      <w:r w:rsidRPr="00D3734E">
        <w:rPr>
          <w:rFonts w:eastAsia="仿宋_GB2312"/>
          <w:b/>
          <w:bCs/>
          <w:kern w:val="0"/>
          <w:sz w:val="24"/>
          <w:szCs w:val="20"/>
        </w:rPr>
        <w:t xml:space="preserve">4  </w:t>
      </w:r>
      <w:r w:rsidRPr="00D3734E">
        <w:rPr>
          <w:rFonts w:eastAsia="仿宋_GB2312" w:hint="eastAsia"/>
          <w:b/>
          <w:bCs/>
          <w:kern w:val="0"/>
          <w:sz w:val="24"/>
          <w:szCs w:val="20"/>
        </w:rPr>
        <w:t>城区</w:t>
      </w:r>
      <w:r w:rsidRPr="00D3734E">
        <w:rPr>
          <w:rFonts w:eastAsia="仿宋_GB2312"/>
          <w:b/>
          <w:bCs/>
          <w:kern w:val="0"/>
          <w:sz w:val="24"/>
          <w:szCs w:val="20"/>
        </w:rPr>
        <w:t>商服用地区域因素修正系数表（四级）</w:t>
      </w:r>
    </w:p>
    <w:tbl>
      <w:tblPr>
        <w:tblW w:w="5185" w:type="pct"/>
        <w:jc w:val="center"/>
        <w:tblLook w:val="04A0" w:firstRow="1" w:lastRow="0" w:firstColumn="1" w:lastColumn="0" w:noHBand="0" w:noVBand="1"/>
      </w:tblPr>
      <w:tblGrid>
        <w:gridCol w:w="1293"/>
        <w:gridCol w:w="1573"/>
        <w:gridCol w:w="1573"/>
        <w:gridCol w:w="1573"/>
        <w:gridCol w:w="1779"/>
        <w:gridCol w:w="1560"/>
      </w:tblGrid>
      <w:tr w:rsidR="00D3734E" w:rsidRPr="00D3734E" w14:paraId="3BA3E0A6" w14:textId="77777777" w:rsidTr="005D35B1">
        <w:trPr>
          <w:trHeight w:val="345"/>
          <w:tblHeader/>
          <w:jc w:val="center"/>
        </w:trPr>
        <w:tc>
          <w:tcPr>
            <w:tcW w:w="691"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E55EFED" w14:textId="77777777" w:rsidR="00D3734E" w:rsidRPr="00D3734E" w:rsidRDefault="00D3734E" w:rsidP="00112E8A">
            <w:pPr>
              <w:keepNext/>
              <w:keepLines/>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11E21A16" w14:textId="77777777" w:rsidR="00D3734E" w:rsidRPr="00D3734E" w:rsidRDefault="00D3734E" w:rsidP="00112E8A">
            <w:pPr>
              <w:keepNext/>
              <w:keepLines/>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F804E"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优</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A00A9"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较优</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82273"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一般</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E3B17"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较劣</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DCCB9"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劣</w:t>
            </w:r>
          </w:p>
        </w:tc>
      </w:tr>
      <w:tr w:rsidR="00D3734E" w:rsidRPr="00D3734E" w14:paraId="683A16CA" w14:textId="77777777" w:rsidTr="005D35B1">
        <w:trPr>
          <w:trHeight w:val="312"/>
          <w:tblHeader/>
          <w:jc w:val="center"/>
        </w:trPr>
        <w:tc>
          <w:tcPr>
            <w:tcW w:w="691" w:type="pct"/>
            <w:vMerge/>
            <w:tcBorders>
              <w:top w:val="single" w:sz="4" w:space="0" w:color="auto"/>
              <w:left w:val="single" w:sz="4" w:space="0" w:color="auto"/>
              <w:bottom w:val="single" w:sz="4" w:space="0" w:color="auto"/>
              <w:right w:val="single" w:sz="4" w:space="0" w:color="auto"/>
            </w:tcBorders>
            <w:vAlign w:val="center"/>
            <w:hideMark/>
          </w:tcPr>
          <w:p w14:paraId="18EE1B7F"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A18CCA"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DA2D6F5"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B1D49F9" w14:textId="77777777" w:rsidR="00D3734E" w:rsidRPr="00D3734E" w:rsidRDefault="00D3734E" w:rsidP="00112E8A">
            <w:pPr>
              <w:keepNext/>
              <w:keepLines/>
              <w:adjustRightInd w:val="0"/>
              <w:snapToGrid w:val="0"/>
              <w:rPr>
                <w:rFonts w:eastAsia="等线"/>
                <w:b/>
                <w:bCs/>
                <w:color w:val="000000"/>
                <w:kern w:val="0"/>
                <w:sz w:val="24"/>
                <w:szCs w:val="20"/>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14:paraId="0DABBA0D" w14:textId="77777777" w:rsidR="00D3734E" w:rsidRPr="00D3734E" w:rsidRDefault="00D3734E" w:rsidP="00112E8A">
            <w:pPr>
              <w:keepNext/>
              <w:keepLines/>
              <w:adjustRightInd w:val="0"/>
              <w:snapToGrid w:val="0"/>
              <w:rPr>
                <w:rFonts w:eastAsia="等线"/>
                <w:b/>
                <w:bCs/>
                <w:color w:val="000000"/>
                <w:kern w:val="0"/>
                <w:sz w:val="24"/>
                <w:szCs w:val="20"/>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100D45C3" w14:textId="77777777" w:rsidR="00D3734E" w:rsidRPr="00D3734E" w:rsidRDefault="00D3734E" w:rsidP="00112E8A">
            <w:pPr>
              <w:keepNext/>
              <w:keepLines/>
              <w:adjustRightInd w:val="0"/>
              <w:snapToGrid w:val="0"/>
              <w:rPr>
                <w:rFonts w:eastAsia="等线"/>
                <w:b/>
                <w:bCs/>
                <w:color w:val="000000"/>
                <w:kern w:val="0"/>
                <w:sz w:val="24"/>
                <w:szCs w:val="20"/>
              </w:rPr>
            </w:pPr>
          </w:p>
        </w:tc>
      </w:tr>
      <w:tr w:rsidR="00D3734E" w:rsidRPr="00D3734E" w14:paraId="1E2F9DE8" w14:textId="77777777" w:rsidTr="005D35B1">
        <w:trPr>
          <w:trHeight w:val="76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93221"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繁华程度</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554E14D"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距商服中心近，人流畅旺</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453FB20"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距商服中心较近，人流较畅旺</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44D5BE49"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距商服中心有一定距离，人流量一般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56F1D12F" w14:textId="77777777" w:rsidR="00D3734E" w:rsidRPr="00D3734E" w:rsidRDefault="00D3734E" w:rsidP="00112E8A">
            <w:pPr>
              <w:keepNext/>
              <w:keepLines/>
              <w:adjustRightInd w:val="0"/>
              <w:snapToGrid w:val="0"/>
              <w:jc w:val="center"/>
              <w:rPr>
                <w:rFonts w:eastAsia="等线"/>
                <w:color w:val="000000"/>
                <w:spacing w:val="-8"/>
                <w:kern w:val="0"/>
                <w:sz w:val="24"/>
                <w:szCs w:val="20"/>
              </w:rPr>
            </w:pPr>
            <w:r w:rsidRPr="00D3734E">
              <w:rPr>
                <w:rFonts w:eastAsia="仿宋_GB2312"/>
                <w:color w:val="000000"/>
                <w:spacing w:val="-8"/>
                <w:kern w:val="0"/>
                <w:sz w:val="24"/>
                <w:szCs w:val="20"/>
              </w:rPr>
              <w:t>距商服中心较远，所在地区商业气氛平淡，人流较少</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15F2C9AD"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75505AB2" w14:textId="77777777" w:rsidTr="005D35B1">
        <w:trPr>
          <w:trHeight w:val="31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99FA1"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8FDAEDF"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0.0541</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72A4A27"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0.0271</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C6B62ED"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3EBF171B"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-0.0201</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43E64E23"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-0.0403</w:t>
            </w:r>
          </w:p>
        </w:tc>
      </w:tr>
      <w:tr w:rsidR="00D3734E" w:rsidRPr="00D3734E" w14:paraId="65D35356" w14:textId="77777777" w:rsidTr="005D35B1">
        <w:trPr>
          <w:trHeight w:val="76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45188"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交通条件</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6EA8936A" w14:textId="3DB1B59A"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42C2E83"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3E012BBC"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4DF7A476"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道路通达度较低、距长途汽车站、火车站较远，交通较差</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06D228D"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2EEC1102" w14:textId="77777777" w:rsidTr="005D35B1">
        <w:trPr>
          <w:trHeight w:val="31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0FB75"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D2BA2F4"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0.0314</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E173065"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0.0157</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AA89703"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10B645E7"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-0.0117</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BA47367"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-0.0233</w:t>
            </w:r>
          </w:p>
        </w:tc>
      </w:tr>
      <w:tr w:rsidR="00D3734E" w:rsidRPr="00D3734E" w14:paraId="2DEEA20D" w14:textId="77777777" w:rsidTr="005D35B1">
        <w:trPr>
          <w:trHeight w:val="127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5445B"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基本设施状况</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F2C2D9A"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4CDE3EEB"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5208C46"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供电、供水、排水、通讯等基础设施完善度一般；周边公用设施完备度一般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4CB2172C"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供电、供水、排水、通讯等基础设施完善度较差；周边公用设施完备度较差</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672FC03C"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供电、供水、排水、通讯等基础设施完善度差；周边基本无公用设施</w:t>
            </w:r>
          </w:p>
        </w:tc>
      </w:tr>
      <w:tr w:rsidR="00D3734E" w:rsidRPr="00D3734E" w14:paraId="6D50CF16" w14:textId="77777777" w:rsidTr="005D35B1">
        <w:trPr>
          <w:trHeight w:val="31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BA7E9"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3DF571A8"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0.0295</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C1615F9"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0.0148</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4655A010"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5DEA5EE7"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-0.0109</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03479CA3"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-0.0218</w:t>
            </w:r>
          </w:p>
        </w:tc>
      </w:tr>
      <w:tr w:rsidR="00D3734E" w:rsidRPr="00D3734E" w14:paraId="6F39B3B9" w14:textId="77777777" w:rsidTr="005D35B1">
        <w:trPr>
          <w:trHeight w:val="31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56FD6"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人口状况</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4740446D"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78DE1B8"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人口密度较高</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6918F455"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7D624C53"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人口密度较低</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F16F820"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人口密度低</w:t>
            </w:r>
          </w:p>
        </w:tc>
      </w:tr>
      <w:tr w:rsidR="00D3734E" w:rsidRPr="00D3734E" w14:paraId="7E4741A4" w14:textId="77777777" w:rsidTr="005D35B1">
        <w:trPr>
          <w:trHeight w:val="31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0A0B8"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7A126485"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0.0200</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2EA72C91"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0.0100</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E658007"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76ED8613"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-0.0074</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113D7892"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-0.0149</w:t>
            </w:r>
          </w:p>
        </w:tc>
      </w:tr>
      <w:tr w:rsidR="00D3734E" w:rsidRPr="00D3734E" w14:paraId="300E7671" w14:textId="77777777" w:rsidTr="005D35B1">
        <w:trPr>
          <w:trHeight w:val="31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E3129" w14:textId="77777777" w:rsidR="00D3734E" w:rsidRPr="00D3734E" w:rsidRDefault="00D3734E" w:rsidP="00112E8A">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城镇规划</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4BA099AE"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区域内规划完善，且为重点商住规划区，近期规划前景好</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6B34935B"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区域规划较适合商住规划布局，近期规划前景较好</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5B060085"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区域规划为其他用途规划，规划前景一般</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104ECEE7"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区域规划为其他用途规划，规划前景较差</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A642C90" w14:textId="77777777" w:rsidR="00D3734E" w:rsidRPr="00D3734E" w:rsidRDefault="00D3734E" w:rsidP="00112E8A">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区域规划不适宜商住规划布局，规划前景差</w:t>
            </w:r>
          </w:p>
        </w:tc>
      </w:tr>
      <w:tr w:rsidR="00D3734E" w:rsidRPr="00D3734E" w14:paraId="14B21CE3" w14:textId="77777777" w:rsidTr="005D35B1">
        <w:trPr>
          <w:trHeight w:val="315"/>
          <w:jc w:val="center"/>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5E296A2" w14:textId="77777777" w:rsidR="00D3734E" w:rsidRPr="00D3734E" w:rsidRDefault="00D3734E" w:rsidP="00112E8A">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41" w:type="pct"/>
            <w:tcBorders>
              <w:top w:val="single" w:sz="4" w:space="0" w:color="auto"/>
              <w:left w:val="nil"/>
              <w:bottom w:val="single" w:sz="4" w:space="0" w:color="auto"/>
              <w:right w:val="single" w:sz="4" w:space="0" w:color="auto"/>
            </w:tcBorders>
            <w:shd w:val="clear" w:color="auto" w:fill="auto"/>
            <w:vAlign w:val="center"/>
          </w:tcPr>
          <w:p w14:paraId="50B98690"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0.0226</w:t>
            </w:r>
          </w:p>
        </w:tc>
        <w:tc>
          <w:tcPr>
            <w:tcW w:w="841" w:type="pct"/>
            <w:tcBorders>
              <w:top w:val="single" w:sz="4" w:space="0" w:color="auto"/>
              <w:left w:val="nil"/>
              <w:bottom w:val="single" w:sz="4" w:space="0" w:color="auto"/>
              <w:right w:val="single" w:sz="4" w:space="0" w:color="auto"/>
            </w:tcBorders>
            <w:shd w:val="clear" w:color="auto" w:fill="auto"/>
            <w:vAlign w:val="center"/>
          </w:tcPr>
          <w:p w14:paraId="786C279D"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0.0113</w:t>
            </w:r>
          </w:p>
        </w:tc>
        <w:tc>
          <w:tcPr>
            <w:tcW w:w="841" w:type="pct"/>
            <w:tcBorders>
              <w:top w:val="single" w:sz="4" w:space="0" w:color="auto"/>
              <w:left w:val="nil"/>
              <w:bottom w:val="single" w:sz="4" w:space="0" w:color="auto"/>
              <w:right w:val="single" w:sz="4" w:space="0" w:color="auto"/>
            </w:tcBorders>
            <w:shd w:val="clear" w:color="auto" w:fill="auto"/>
            <w:vAlign w:val="center"/>
          </w:tcPr>
          <w:p w14:paraId="6838A20D"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w:t>
            </w:r>
          </w:p>
        </w:tc>
        <w:tc>
          <w:tcPr>
            <w:tcW w:w="951" w:type="pct"/>
            <w:tcBorders>
              <w:top w:val="single" w:sz="4" w:space="0" w:color="auto"/>
              <w:left w:val="nil"/>
              <w:bottom w:val="single" w:sz="4" w:space="0" w:color="auto"/>
              <w:right w:val="single" w:sz="4" w:space="0" w:color="auto"/>
            </w:tcBorders>
            <w:shd w:val="clear" w:color="auto" w:fill="auto"/>
            <w:vAlign w:val="center"/>
          </w:tcPr>
          <w:p w14:paraId="5FADBBD7"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-0.0097</w:t>
            </w:r>
          </w:p>
        </w:tc>
        <w:tc>
          <w:tcPr>
            <w:tcW w:w="834" w:type="pct"/>
            <w:tcBorders>
              <w:top w:val="single" w:sz="4" w:space="0" w:color="auto"/>
              <w:left w:val="nil"/>
              <w:bottom w:val="single" w:sz="4" w:space="0" w:color="auto"/>
              <w:right w:val="single" w:sz="4" w:space="0" w:color="auto"/>
            </w:tcBorders>
            <w:shd w:val="clear" w:color="auto" w:fill="auto"/>
            <w:vAlign w:val="center"/>
          </w:tcPr>
          <w:p w14:paraId="270C0F42" w14:textId="77777777" w:rsidR="00D3734E" w:rsidRPr="00D3734E" w:rsidRDefault="00D3734E" w:rsidP="00112E8A">
            <w:pPr>
              <w:keepNext/>
              <w:keepLines/>
              <w:adjustRightInd w:val="0"/>
              <w:snapToGrid w:val="0"/>
              <w:jc w:val="center"/>
              <w:rPr>
                <w:rFonts w:eastAsia="等线"/>
                <w:kern w:val="0"/>
                <w:sz w:val="24"/>
                <w:szCs w:val="20"/>
              </w:rPr>
            </w:pPr>
            <w:r w:rsidRPr="00D3734E">
              <w:rPr>
                <w:rFonts w:eastAsia="等线"/>
                <w:kern w:val="0"/>
                <w:sz w:val="24"/>
                <w:szCs w:val="20"/>
              </w:rPr>
              <w:t>-0.0194</w:t>
            </w:r>
          </w:p>
        </w:tc>
      </w:tr>
    </w:tbl>
    <w:p w14:paraId="100AF600" w14:textId="6D1866D3"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bookmarkStart w:id="16" w:name="_Hlk139622299"/>
      <w:bookmarkEnd w:id="15"/>
      <w:r w:rsidRPr="00D3734E">
        <w:rPr>
          <w:rFonts w:eastAsia="仿宋_GB2312"/>
          <w:b/>
          <w:bCs/>
          <w:kern w:val="0"/>
          <w:sz w:val="24"/>
          <w:szCs w:val="20"/>
        </w:rPr>
        <w:t>表</w:t>
      </w:r>
      <w:r w:rsidR="00561344">
        <w:rPr>
          <w:rFonts w:eastAsia="仿宋_GB2312"/>
          <w:b/>
          <w:bCs/>
          <w:kern w:val="0"/>
          <w:sz w:val="24"/>
          <w:szCs w:val="20"/>
        </w:rPr>
        <w:t>4-1-</w:t>
      </w:r>
      <w:r w:rsidRPr="00D3734E">
        <w:rPr>
          <w:rFonts w:eastAsia="仿宋_GB2312"/>
          <w:b/>
          <w:bCs/>
          <w:kern w:val="0"/>
          <w:sz w:val="24"/>
          <w:szCs w:val="20"/>
        </w:rPr>
        <w:t xml:space="preserve">5  </w:t>
      </w:r>
      <w:r w:rsidRPr="00D3734E">
        <w:rPr>
          <w:rFonts w:eastAsia="仿宋_GB2312" w:hint="eastAsia"/>
          <w:b/>
          <w:bCs/>
          <w:kern w:val="0"/>
          <w:sz w:val="24"/>
          <w:szCs w:val="20"/>
        </w:rPr>
        <w:t>乡镇</w:t>
      </w:r>
      <w:r w:rsidRPr="00D3734E">
        <w:rPr>
          <w:rFonts w:eastAsia="仿宋_GB2312"/>
          <w:b/>
          <w:bCs/>
          <w:kern w:val="0"/>
          <w:sz w:val="24"/>
          <w:szCs w:val="20"/>
        </w:rPr>
        <w:t>商服用地区域因素修正系数表（</w:t>
      </w:r>
      <w:r w:rsidRPr="00D3734E">
        <w:rPr>
          <w:rFonts w:eastAsia="仿宋_GB2312" w:hint="eastAsia"/>
          <w:b/>
          <w:bCs/>
          <w:kern w:val="0"/>
          <w:sz w:val="24"/>
          <w:szCs w:val="20"/>
        </w:rPr>
        <w:t>一</w:t>
      </w:r>
      <w:r w:rsidRPr="00D3734E">
        <w:rPr>
          <w:rFonts w:eastAsia="仿宋_GB2312"/>
          <w:b/>
          <w:bCs/>
          <w:kern w:val="0"/>
          <w:sz w:val="24"/>
          <w:szCs w:val="20"/>
        </w:rPr>
        <w:t>级）</w:t>
      </w:r>
    </w:p>
    <w:tbl>
      <w:tblPr>
        <w:tblW w:w="5319" w:type="pct"/>
        <w:tblInd w:w="-147" w:type="dxa"/>
        <w:tblLayout w:type="fixed"/>
        <w:tblLook w:val="04A0" w:firstRow="1" w:lastRow="0" w:firstColumn="1" w:lastColumn="0" w:noHBand="0" w:noVBand="1"/>
      </w:tblPr>
      <w:tblGrid>
        <w:gridCol w:w="1275"/>
        <w:gridCol w:w="1654"/>
        <w:gridCol w:w="1537"/>
        <w:gridCol w:w="1696"/>
        <w:gridCol w:w="1634"/>
        <w:gridCol w:w="1560"/>
        <w:gridCol w:w="236"/>
      </w:tblGrid>
      <w:tr w:rsidR="00D3734E" w:rsidRPr="00D3734E" w14:paraId="426E09CB" w14:textId="77777777" w:rsidTr="005D35B1">
        <w:trPr>
          <w:gridAfter w:val="1"/>
          <w:wAfter w:w="123" w:type="pct"/>
          <w:trHeight w:val="315"/>
          <w:tblHeader/>
        </w:trPr>
        <w:tc>
          <w:tcPr>
            <w:tcW w:w="66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289A03F7" w14:textId="7390ECD8" w:rsidR="00F30EF9" w:rsidRDefault="00D3734E" w:rsidP="00F30EF9">
            <w:pPr>
              <w:adjustRightInd w:val="0"/>
              <w:snapToGrid w:val="0"/>
              <w:jc w:val="right"/>
              <w:rPr>
                <w:rFonts w:eastAsia="仿宋_GB2312"/>
                <w:b/>
                <w:bCs/>
                <w:kern w:val="0"/>
                <w:sz w:val="24"/>
                <w:szCs w:val="20"/>
              </w:rPr>
            </w:pPr>
            <w:r w:rsidRPr="00D3734E">
              <w:rPr>
                <w:rFonts w:eastAsia="仿宋_GB2312" w:hint="eastAsia"/>
                <w:b/>
                <w:bCs/>
                <w:kern w:val="0"/>
                <w:sz w:val="24"/>
                <w:szCs w:val="20"/>
              </w:rPr>
              <w:t>优劣度</w:t>
            </w:r>
          </w:p>
          <w:p w14:paraId="0F8C270F" w14:textId="6E7C10B6" w:rsidR="00D3734E" w:rsidRPr="00D3734E" w:rsidRDefault="00D3734E" w:rsidP="00F30EF9">
            <w:pPr>
              <w:adjustRightInd w:val="0"/>
              <w:snapToGrid w:val="0"/>
              <w:jc w:val="left"/>
              <w:rPr>
                <w:rFonts w:eastAsia="仿宋_GB2312"/>
                <w:b/>
                <w:bCs/>
                <w:kern w:val="0"/>
                <w:sz w:val="24"/>
                <w:szCs w:val="20"/>
              </w:rPr>
            </w:pPr>
            <w:r w:rsidRPr="00D3734E">
              <w:rPr>
                <w:rFonts w:eastAsia="仿宋_GB2312" w:hint="eastAsia"/>
                <w:b/>
                <w:bCs/>
                <w:kern w:val="0"/>
                <w:sz w:val="24"/>
                <w:szCs w:val="20"/>
              </w:rPr>
              <w:t>因素</w:t>
            </w:r>
          </w:p>
        </w:tc>
        <w:tc>
          <w:tcPr>
            <w:tcW w:w="8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321C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F2782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91D6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8F39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5000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2E0C5A34" w14:textId="77777777" w:rsidTr="005D35B1">
        <w:trPr>
          <w:trHeight w:val="315"/>
          <w:tblHeader/>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127A8C16" w14:textId="77777777" w:rsidR="00D3734E" w:rsidRPr="00D3734E" w:rsidRDefault="00D3734E" w:rsidP="00D3734E">
            <w:pPr>
              <w:widowControl/>
              <w:jc w:val="left"/>
              <w:rPr>
                <w:rFonts w:eastAsia="等线"/>
                <w:b/>
                <w:bCs/>
                <w:color w:val="000000"/>
                <w:kern w:val="0"/>
                <w:szCs w:val="21"/>
              </w:rPr>
            </w:pPr>
          </w:p>
        </w:tc>
        <w:tc>
          <w:tcPr>
            <w:tcW w:w="862" w:type="pct"/>
            <w:vMerge/>
            <w:tcBorders>
              <w:top w:val="single" w:sz="4" w:space="0" w:color="auto"/>
              <w:left w:val="single" w:sz="4" w:space="0" w:color="auto"/>
              <w:bottom w:val="single" w:sz="4" w:space="0" w:color="auto"/>
              <w:right w:val="single" w:sz="4" w:space="0" w:color="auto"/>
            </w:tcBorders>
            <w:vAlign w:val="center"/>
            <w:hideMark/>
          </w:tcPr>
          <w:p w14:paraId="025CEB95" w14:textId="77777777" w:rsidR="00D3734E" w:rsidRPr="00D3734E" w:rsidRDefault="00D3734E" w:rsidP="00D3734E">
            <w:pPr>
              <w:widowControl/>
              <w:jc w:val="left"/>
              <w:rPr>
                <w:rFonts w:eastAsia="等线"/>
                <w:b/>
                <w:bCs/>
                <w:color w:val="000000"/>
                <w:kern w:val="0"/>
                <w:szCs w:val="21"/>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41C66076" w14:textId="77777777" w:rsidR="00D3734E" w:rsidRPr="00D3734E" w:rsidRDefault="00D3734E" w:rsidP="00D3734E">
            <w:pPr>
              <w:widowControl/>
              <w:jc w:val="left"/>
              <w:rPr>
                <w:rFonts w:eastAsia="等线"/>
                <w:b/>
                <w:bCs/>
                <w:color w:val="000000"/>
                <w:kern w:val="0"/>
                <w:szCs w:val="21"/>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726F6496" w14:textId="77777777" w:rsidR="00D3734E" w:rsidRPr="00D3734E" w:rsidRDefault="00D3734E" w:rsidP="00D3734E">
            <w:pPr>
              <w:widowControl/>
              <w:jc w:val="left"/>
              <w:rPr>
                <w:rFonts w:eastAsia="等线"/>
                <w:b/>
                <w:bCs/>
                <w:color w:val="000000"/>
                <w:kern w:val="0"/>
                <w:szCs w:val="21"/>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14:paraId="3672B78B" w14:textId="77777777" w:rsidR="00D3734E" w:rsidRPr="00D3734E" w:rsidRDefault="00D3734E" w:rsidP="00D3734E">
            <w:pPr>
              <w:widowControl/>
              <w:jc w:val="left"/>
              <w:rPr>
                <w:rFonts w:eastAsia="等线"/>
                <w:b/>
                <w:bCs/>
                <w:color w:val="000000"/>
                <w:kern w:val="0"/>
                <w:szCs w:val="21"/>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69F81C72" w14:textId="77777777" w:rsidR="00D3734E" w:rsidRPr="00D3734E" w:rsidRDefault="00D3734E" w:rsidP="00D3734E">
            <w:pPr>
              <w:widowControl/>
              <w:jc w:val="left"/>
              <w:rPr>
                <w:rFonts w:eastAsia="等线"/>
                <w:b/>
                <w:bCs/>
                <w:color w:val="000000"/>
                <w:kern w:val="0"/>
                <w:szCs w:val="21"/>
              </w:rPr>
            </w:pPr>
          </w:p>
        </w:tc>
        <w:tc>
          <w:tcPr>
            <w:tcW w:w="123" w:type="pct"/>
            <w:tcBorders>
              <w:top w:val="nil"/>
              <w:left w:val="nil"/>
              <w:bottom w:val="nil"/>
              <w:right w:val="nil"/>
            </w:tcBorders>
            <w:shd w:val="clear" w:color="auto" w:fill="auto"/>
            <w:noWrap/>
            <w:vAlign w:val="bottom"/>
            <w:hideMark/>
          </w:tcPr>
          <w:p w14:paraId="6E683028" w14:textId="77777777" w:rsidR="00D3734E" w:rsidRPr="00D3734E" w:rsidRDefault="00D3734E" w:rsidP="00D3734E">
            <w:pPr>
              <w:widowControl/>
              <w:jc w:val="center"/>
              <w:rPr>
                <w:rFonts w:eastAsia="等线"/>
                <w:b/>
                <w:bCs/>
                <w:color w:val="000000"/>
                <w:kern w:val="0"/>
                <w:szCs w:val="21"/>
              </w:rPr>
            </w:pPr>
          </w:p>
        </w:tc>
      </w:tr>
      <w:tr w:rsidR="00D3734E" w:rsidRPr="00D3734E" w14:paraId="547C5270" w14:textId="77777777" w:rsidTr="005D35B1">
        <w:trPr>
          <w:trHeight w:val="76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AED577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62" w:type="pct"/>
            <w:tcBorders>
              <w:top w:val="nil"/>
              <w:left w:val="nil"/>
              <w:bottom w:val="single" w:sz="4" w:space="0" w:color="auto"/>
              <w:right w:val="single" w:sz="4" w:space="0" w:color="auto"/>
            </w:tcBorders>
            <w:shd w:val="clear" w:color="auto" w:fill="auto"/>
            <w:vAlign w:val="center"/>
            <w:hideMark/>
          </w:tcPr>
          <w:p w14:paraId="6E41D44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801" w:type="pct"/>
            <w:tcBorders>
              <w:top w:val="nil"/>
              <w:left w:val="nil"/>
              <w:bottom w:val="single" w:sz="4" w:space="0" w:color="auto"/>
              <w:right w:val="single" w:sz="4" w:space="0" w:color="auto"/>
            </w:tcBorders>
            <w:shd w:val="clear" w:color="auto" w:fill="auto"/>
            <w:vAlign w:val="center"/>
            <w:hideMark/>
          </w:tcPr>
          <w:p w14:paraId="6E7AD79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84" w:type="pct"/>
            <w:tcBorders>
              <w:top w:val="nil"/>
              <w:left w:val="nil"/>
              <w:bottom w:val="single" w:sz="4" w:space="0" w:color="auto"/>
              <w:right w:val="single" w:sz="4" w:space="0" w:color="auto"/>
            </w:tcBorders>
            <w:shd w:val="clear" w:color="auto" w:fill="auto"/>
            <w:vAlign w:val="center"/>
            <w:hideMark/>
          </w:tcPr>
          <w:p w14:paraId="79AE275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52" w:type="pct"/>
            <w:tcBorders>
              <w:top w:val="nil"/>
              <w:left w:val="nil"/>
              <w:bottom w:val="single" w:sz="4" w:space="0" w:color="auto"/>
              <w:right w:val="single" w:sz="4" w:space="0" w:color="auto"/>
            </w:tcBorders>
            <w:shd w:val="clear" w:color="auto" w:fill="auto"/>
            <w:vAlign w:val="center"/>
            <w:hideMark/>
          </w:tcPr>
          <w:p w14:paraId="2928A40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813" w:type="pct"/>
            <w:tcBorders>
              <w:top w:val="nil"/>
              <w:left w:val="nil"/>
              <w:bottom w:val="single" w:sz="4" w:space="0" w:color="auto"/>
              <w:right w:val="single" w:sz="4" w:space="0" w:color="auto"/>
            </w:tcBorders>
            <w:shd w:val="clear" w:color="auto" w:fill="auto"/>
            <w:vAlign w:val="center"/>
            <w:hideMark/>
          </w:tcPr>
          <w:p w14:paraId="17287B0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23" w:type="pct"/>
            <w:vAlign w:val="center"/>
            <w:hideMark/>
          </w:tcPr>
          <w:p w14:paraId="07048C05" w14:textId="77777777" w:rsidR="00D3734E" w:rsidRPr="00D3734E" w:rsidRDefault="00D3734E" w:rsidP="00D3734E">
            <w:pPr>
              <w:widowControl/>
              <w:jc w:val="left"/>
              <w:rPr>
                <w:rFonts w:eastAsia="Times New Roman"/>
                <w:kern w:val="0"/>
                <w:sz w:val="20"/>
                <w:szCs w:val="20"/>
              </w:rPr>
            </w:pPr>
          </w:p>
        </w:tc>
      </w:tr>
      <w:tr w:rsidR="00D3734E" w:rsidRPr="00D3734E" w14:paraId="18709E1B"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40737C7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lastRenderedPageBreak/>
              <w:t>修正系数</w:t>
            </w:r>
          </w:p>
        </w:tc>
        <w:tc>
          <w:tcPr>
            <w:tcW w:w="862" w:type="pct"/>
            <w:tcBorders>
              <w:top w:val="nil"/>
              <w:left w:val="nil"/>
              <w:bottom w:val="single" w:sz="4" w:space="0" w:color="auto"/>
              <w:right w:val="single" w:sz="4" w:space="0" w:color="auto"/>
            </w:tcBorders>
            <w:shd w:val="clear" w:color="auto" w:fill="auto"/>
            <w:vAlign w:val="center"/>
            <w:hideMark/>
          </w:tcPr>
          <w:p w14:paraId="297B8D2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0.0578 </w:t>
            </w:r>
          </w:p>
        </w:tc>
        <w:tc>
          <w:tcPr>
            <w:tcW w:w="801" w:type="pct"/>
            <w:tcBorders>
              <w:top w:val="nil"/>
              <w:left w:val="nil"/>
              <w:bottom w:val="single" w:sz="4" w:space="0" w:color="auto"/>
              <w:right w:val="single" w:sz="4" w:space="0" w:color="auto"/>
            </w:tcBorders>
            <w:shd w:val="clear" w:color="auto" w:fill="auto"/>
            <w:vAlign w:val="center"/>
            <w:hideMark/>
          </w:tcPr>
          <w:p w14:paraId="03E3889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0.0289 </w:t>
            </w:r>
          </w:p>
        </w:tc>
        <w:tc>
          <w:tcPr>
            <w:tcW w:w="884" w:type="pct"/>
            <w:tcBorders>
              <w:top w:val="nil"/>
              <w:left w:val="nil"/>
              <w:bottom w:val="single" w:sz="4" w:space="0" w:color="auto"/>
              <w:right w:val="single" w:sz="4" w:space="0" w:color="auto"/>
            </w:tcBorders>
            <w:shd w:val="clear" w:color="auto" w:fill="auto"/>
            <w:vAlign w:val="center"/>
            <w:hideMark/>
          </w:tcPr>
          <w:p w14:paraId="4AFB8D6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2" w:type="pct"/>
            <w:tcBorders>
              <w:top w:val="nil"/>
              <w:left w:val="nil"/>
              <w:bottom w:val="single" w:sz="4" w:space="0" w:color="auto"/>
              <w:right w:val="single" w:sz="4" w:space="0" w:color="auto"/>
            </w:tcBorders>
            <w:shd w:val="clear" w:color="auto" w:fill="auto"/>
            <w:vAlign w:val="center"/>
            <w:hideMark/>
          </w:tcPr>
          <w:p w14:paraId="2F6D6B8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13" w:type="pct"/>
            <w:tcBorders>
              <w:top w:val="nil"/>
              <w:left w:val="nil"/>
              <w:bottom w:val="single" w:sz="4" w:space="0" w:color="auto"/>
              <w:right w:val="single" w:sz="4" w:space="0" w:color="auto"/>
            </w:tcBorders>
            <w:shd w:val="clear" w:color="auto" w:fill="auto"/>
            <w:vAlign w:val="center"/>
            <w:hideMark/>
          </w:tcPr>
          <w:p w14:paraId="13C23D0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-0.0525 </w:t>
            </w:r>
          </w:p>
        </w:tc>
        <w:tc>
          <w:tcPr>
            <w:tcW w:w="123" w:type="pct"/>
            <w:vAlign w:val="center"/>
            <w:hideMark/>
          </w:tcPr>
          <w:p w14:paraId="1DAD3255" w14:textId="77777777" w:rsidR="00D3734E" w:rsidRPr="00D3734E" w:rsidRDefault="00D3734E" w:rsidP="00D3734E">
            <w:pPr>
              <w:widowControl/>
              <w:jc w:val="left"/>
              <w:rPr>
                <w:rFonts w:eastAsia="Times New Roman"/>
                <w:kern w:val="0"/>
                <w:sz w:val="20"/>
                <w:szCs w:val="20"/>
              </w:rPr>
            </w:pPr>
          </w:p>
        </w:tc>
      </w:tr>
      <w:tr w:rsidR="00D3734E" w:rsidRPr="00D3734E" w14:paraId="432CD1C0" w14:textId="77777777" w:rsidTr="005D35B1">
        <w:trPr>
          <w:trHeight w:val="76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36E204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62" w:type="pct"/>
            <w:tcBorders>
              <w:top w:val="nil"/>
              <w:left w:val="nil"/>
              <w:bottom w:val="single" w:sz="4" w:space="0" w:color="auto"/>
              <w:right w:val="single" w:sz="4" w:space="0" w:color="auto"/>
            </w:tcBorders>
            <w:shd w:val="clear" w:color="auto" w:fill="auto"/>
            <w:vAlign w:val="center"/>
            <w:hideMark/>
          </w:tcPr>
          <w:p w14:paraId="22D89BD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道路通达度高、距长途汽车站近、交通方便</w:t>
            </w:r>
          </w:p>
        </w:tc>
        <w:tc>
          <w:tcPr>
            <w:tcW w:w="801" w:type="pct"/>
            <w:tcBorders>
              <w:top w:val="nil"/>
              <w:left w:val="nil"/>
              <w:bottom w:val="single" w:sz="4" w:space="0" w:color="auto"/>
              <w:right w:val="single" w:sz="4" w:space="0" w:color="auto"/>
            </w:tcBorders>
            <w:shd w:val="clear" w:color="auto" w:fill="auto"/>
            <w:vAlign w:val="center"/>
            <w:hideMark/>
          </w:tcPr>
          <w:p w14:paraId="6AE0018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道路通达度较高、距长途汽车站较近，交通较方便</w:t>
            </w:r>
          </w:p>
        </w:tc>
        <w:tc>
          <w:tcPr>
            <w:tcW w:w="884" w:type="pct"/>
            <w:tcBorders>
              <w:top w:val="nil"/>
              <w:left w:val="nil"/>
              <w:bottom w:val="single" w:sz="4" w:space="0" w:color="auto"/>
              <w:right w:val="single" w:sz="4" w:space="0" w:color="auto"/>
            </w:tcBorders>
            <w:shd w:val="clear" w:color="auto" w:fill="auto"/>
            <w:vAlign w:val="center"/>
            <w:hideMark/>
          </w:tcPr>
          <w:p w14:paraId="2EA7007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道路通达度一般、距长途汽车站距离一般，交通一般</w:t>
            </w:r>
          </w:p>
        </w:tc>
        <w:tc>
          <w:tcPr>
            <w:tcW w:w="852" w:type="pct"/>
            <w:tcBorders>
              <w:top w:val="nil"/>
              <w:left w:val="nil"/>
              <w:bottom w:val="single" w:sz="4" w:space="0" w:color="auto"/>
              <w:right w:val="single" w:sz="4" w:space="0" w:color="auto"/>
            </w:tcBorders>
            <w:shd w:val="clear" w:color="auto" w:fill="auto"/>
            <w:vAlign w:val="center"/>
            <w:hideMark/>
          </w:tcPr>
          <w:p w14:paraId="57C8C0A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道路通达度较低、距长途汽车站较远，交通较差</w:t>
            </w:r>
          </w:p>
        </w:tc>
        <w:tc>
          <w:tcPr>
            <w:tcW w:w="813" w:type="pct"/>
            <w:tcBorders>
              <w:top w:val="nil"/>
              <w:left w:val="nil"/>
              <w:bottom w:val="single" w:sz="4" w:space="0" w:color="auto"/>
              <w:right w:val="single" w:sz="4" w:space="0" w:color="auto"/>
            </w:tcBorders>
            <w:shd w:val="clear" w:color="auto" w:fill="auto"/>
            <w:vAlign w:val="center"/>
            <w:hideMark/>
          </w:tcPr>
          <w:p w14:paraId="4B9372B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道路通达度低、距长途汽车站远，交通不方便</w:t>
            </w:r>
          </w:p>
        </w:tc>
        <w:tc>
          <w:tcPr>
            <w:tcW w:w="123" w:type="pct"/>
            <w:vAlign w:val="center"/>
            <w:hideMark/>
          </w:tcPr>
          <w:p w14:paraId="72A51BEA" w14:textId="77777777" w:rsidR="00D3734E" w:rsidRPr="00D3734E" w:rsidRDefault="00D3734E" w:rsidP="00D3734E">
            <w:pPr>
              <w:widowControl/>
              <w:jc w:val="left"/>
              <w:rPr>
                <w:rFonts w:eastAsia="Times New Roman"/>
                <w:kern w:val="0"/>
                <w:sz w:val="20"/>
                <w:szCs w:val="20"/>
              </w:rPr>
            </w:pPr>
          </w:p>
        </w:tc>
      </w:tr>
      <w:tr w:rsidR="00D3734E" w:rsidRPr="00D3734E" w14:paraId="3F4D7153"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977826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2" w:type="pct"/>
            <w:tcBorders>
              <w:top w:val="nil"/>
              <w:left w:val="nil"/>
              <w:bottom w:val="single" w:sz="4" w:space="0" w:color="auto"/>
              <w:right w:val="single" w:sz="4" w:space="0" w:color="auto"/>
            </w:tcBorders>
            <w:shd w:val="clear" w:color="auto" w:fill="auto"/>
            <w:vAlign w:val="center"/>
            <w:hideMark/>
          </w:tcPr>
          <w:p w14:paraId="68D2601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0.0524 </w:t>
            </w:r>
          </w:p>
        </w:tc>
        <w:tc>
          <w:tcPr>
            <w:tcW w:w="801" w:type="pct"/>
            <w:tcBorders>
              <w:top w:val="nil"/>
              <w:left w:val="nil"/>
              <w:bottom w:val="single" w:sz="4" w:space="0" w:color="auto"/>
              <w:right w:val="single" w:sz="4" w:space="0" w:color="auto"/>
            </w:tcBorders>
            <w:shd w:val="clear" w:color="auto" w:fill="auto"/>
            <w:vAlign w:val="center"/>
            <w:hideMark/>
          </w:tcPr>
          <w:p w14:paraId="69BE294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0.0262 </w:t>
            </w:r>
          </w:p>
        </w:tc>
        <w:tc>
          <w:tcPr>
            <w:tcW w:w="884" w:type="pct"/>
            <w:tcBorders>
              <w:top w:val="nil"/>
              <w:left w:val="nil"/>
              <w:bottom w:val="single" w:sz="4" w:space="0" w:color="auto"/>
              <w:right w:val="single" w:sz="4" w:space="0" w:color="auto"/>
            </w:tcBorders>
            <w:shd w:val="clear" w:color="auto" w:fill="auto"/>
            <w:vAlign w:val="center"/>
            <w:hideMark/>
          </w:tcPr>
          <w:p w14:paraId="3F4356F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2" w:type="pct"/>
            <w:tcBorders>
              <w:top w:val="nil"/>
              <w:left w:val="nil"/>
              <w:bottom w:val="single" w:sz="4" w:space="0" w:color="auto"/>
              <w:right w:val="single" w:sz="4" w:space="0" w:color="auto"/>
            </w:tcBorders>
            <w:shd w:val="clear" w:color="auto" w:fill="auto"/>
            <w:vAlign w:val="center"/>
            <w:hideMark/>
          </w:tcPr>
          <w:p w14:paraId="156C6CC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-0.0238 </w:t>
            </w:r>
          </w:p>
        </w:tc>
        <w:tc>
          <w:tcPr>
            <w:tcW w:w="813" w:type="pct"/>
            <w:tcBorders>
              <w:top w:val="nil"/>
              <w:left w:val="nil"/>
              <w:bottom w:val="single" w:sz="4" w:space="0" w:color="auto"/>
              <w:right w:val="single" w:sz="4" w:space="0" w:color="auto"/>
            </w:tcBorders>
            <w:shd w:val="clear" w:color="auto" w:fill="auto"/>
            <w:vAlign w:val="center"/>
            <w:hideMark/>
          </w:tcPr>
          <w:p w14:paraId="7B96758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-0.0478 </w:t>
            </w:r>
          </w:p>
        </w:tc>
        <w:tc>
          <w:tcPr>
            <w:tcW w:w="123" w:type="pct"/>
            <w:vAlign w:val="center"/>
            <w:hideMark/>
          </w:tcPr>
          <w:p w14:paraId="56275DFC" w14:textId="77777777" w:rsidR="00D3734E" w:rsidRPr="00D3734E" w:rsidRDefault="00D3734E" w:rsidP="00D3734E">
            <w:pPr>
              <w:widowControl/>
              <w:jc w:val="left"/>
              <w:rPr>
                <w:rFonts w:eastAsia="Times New Roman"/>
                <w:kern w:val="0"/>
                <w:sz w:val="20"/>
                <w:szCs w:val="20"/>
              </w:rPr>
            </w:pPr>
          </w:p>
        </w:tc>
      </w:tr>
      <w:tr w:rsidR="00D3734E" w:rsidRPr="00D3734E" w14:paraId="0BF5F68B" w14:textId="77777777" w:rsidTr="005D35B1">
        <w:trPr>
          <w:trHeight w:val="127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90162C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62" w:type="pct"/>
            <w:tcBorders>
              <w:top w:val="nil"/>
              <w:left w:val="nil"/>
              <w:bottom w:val="single" w:sz="4" w:space="0" w:color="auto"/>
              <w:right w:val="single" w:sz="4" w:space="0" w:color="auto"/>
            </w:tcBorders>
            <w:shd w:val="clear" w:color="auto" w:fill="auto"/>
            <w:vAlign w:val="center"/>
            <w:hideMark/>
          </w:tcPr>
          <w:p w14:paraId="65366BA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801" w:type="pct"/>
            <w:tcBorders>
              <w:top w:val="nil"/>
              <w:left w:val="nil"/>
              <w:bottom w:val="single" w:sz="4" w:space="0" w:color="auto"/>
              <w:right w:val="single" w:sz="4" w:space="0" w:color="auto"/>
            </w:tcBorders>
            <w:shd w:val="clear" w:color="auto" w:fill="auto"/>
            <w:vAlign w:val="center"/>
            <w:hideMark/>
          </w:tcPr>
          <w:p w14:paraId="73CC512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84" w:type="pct"/>
            <w:tcBorders>
              <w:top w:val="nil"/>
              <w:left w:val="nil"/>
              <w:bottom w:val="single" w:sz="4" w:space="0" w:color="auto"/>
              <w:right w:val="single" w:sz="4" w:space="0" w:color="auto"/>
            </w:tcBorders>
            <w:shd w:val="clear" w:color="auto" w:fill="auto"/>
            <w:vAlign w:val="center"/>
            <w:hideMark/>
          </w:tcPr>
          <w:p w14:paraId="00518E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852" w:type="pct"/>
            <w:tcBorders>
              <w:top w:val="nil"/>
              <w:left w:val="nil"/>
              <w:bottom w:val="single" w:sz="4" w:space="0" w:color="auto"/>
              <w:right w:val="single" w:sz="4" w:space="0" w:color="auto"/>
            </w:tcBorders>
            <w:shd w:val="clear" w:color="auto" w:fill="auto"/>
            <w:vAlign w:val="center"/>
            <w:hideMark/>
          </w:tcPr>
          <w:p w14:paraId="53D09B1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813" w:type="pct"/>
            <w:tcBorders>
              <w:top w:val="nil"/>
              <w:left w:val="nil"/>
              <w:bottom w:val="single" w:sz="4" w:space="0" w:color="auto"/>
              <w:right w:val="single" w:sz="4" w:space="0" w:color="auto"/>
            </w:tcBorders>
            <w:shd w:val="clear" w:color="auto" w:fill="auto"/>
            <w:vAlign w:val="center"/>
            <w:hideMark/>
          </w:tcPr>
          <w:p w14:paraId="04D9EE5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23" w:type="pct"/>
            <w:vAlign w:val="center"/>
            <w:hideMark/>
          </w:tcPr>
          <w:p w14:paraId="37993794" w14:textId="77777777" w:rsidR="00D3734E" w:rsidRPr="00D3734E" w:rsidRDefault="00D3734E" w:rsidP="00D3734E">
            <w:pPr>
              <w:widowControl/>
              <w:jc w:val="left"/>
              <w:rPr>
                <w:rFonts w:eastAsia="Times New Roman"/>
                <w:kern w:val="0"/>
                <w:sz w:val="20"/>
                <w:szCs w:val="20"/>
              </w:rPr>
            </w:pPr>
          </w:p>
        </w:tc>
      </w:tr>
      <w:tr w:rsidR="00D3734E" w:rsidRPr="00D3734E" w14:paraId="670C81D2"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75FFFAC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2" w:type="pct"/>
            <w:tcBorders>
              <w:top w:val="nil"/>
              <w:left w:val="nil"/>
              <w:bottom w:val="single" w:sz="4" w:space="0" w:color="auto"/>
              <w:right w:val="single" w:sz="4" w:space="0" w:color="auto"/>
            </w:tcBorders>
            <w:shd w:val="clear" w:color="auto" w:fill="auto"/>
            <w:vAlign w:val="center"/>
            <w:hideMark/>
          </w:tcPr>
          <w:p w14:paraId="78456F2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0.0405 </w:t>
            </w:r>
          </w:p>
        </w:tc>
        <w:tc>
          <w:tcPr>
            <w:tcW w:w="801" w:type="pct"/>
            <w:tcBorders>
              <w:top w:val="nil"/>
              <w:left w:val="nil"/>
              <w:bottom w:val="single" w:sz="4" w:space="0" w:color="auto"/>
              <w:right w:val="single" w:sz="4" w:space="0" w:color="auto"/>
            </w:tcBorders>
            <w:shd w:val="clear" w:color="auto" w:fill="auto"/>
            <w:vAlign w:val="center"/>
            <w:hideMark/>
          </w:tcPr>
          <w:p w14:paraId="1AC6EFF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84" w:type="pct"/>
            <w:tcBorders>
              <w:top w:val="nil"/>
              <w:left w:val="nil"/>
              <w:bottom w:val="single" w:sz="4" w:space="0" w:color="auto"/>
              <w:right w:val="single" w:sz="4" w:space="0" w:color="auto"/>
            </w:tcBorders>
            <w:shd w:val="clear" w:color="auto" w:fill="auto"/>
            <w:vAlign w:val="center"/>
            <w:hideMark/>
          </w:tcPr>
          <w:p w14:paraId="5CF159E8" w14:textId="4E4ADABD"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52" w:type="pct"/>
            <w:tcBorders>
              <w:top w:val="nil"/>
              <w:left w:val="nil"/>
              <w:bottom w:val="single" w:sz="4" w:space="0" w:color="auto"/>
              <w:right w:val="single" w:sz="4" w:space="0" w:color="auto"/>
            </w:tcBorders>
            <w:shd w:val="clear" w:color="auto" w:fill="auto"/>
            <w:vAlign w:val="center"/>
            <w:hideMark/>
          </w:tcPr>
          <w:p w14:paraId="3212FE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13" w:type="pct"/>
            <w:tcBorders>
              <w:top w:val="nil"/>
              <w:left w:val="nil"/>
              <w:bottom w:val="single" w:sz="4" w:space="0" w:color="auto"/>
              <w:right w:val="single" w:sz="4" w:space="0" w:color="auto"/>
            </w:tcBorders>
            <w:shd w:val="clear" w:color="auto" w:fill="auto"/>
            <w:vAlign w:val="center"/>
            <w:hideMark/>
          </w:tcPr>
          <w:p w14:paraId="1DB7CA6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-0.0368 </w:t>
            </w:r>
          </w:p>
        </w:tc>
        <w:tc>
          <w:tcPr>
            <w:tcW w:w="123" w:type="pct"/>
            <w:vAlign w:val="center"/>
            <w:hideMark/>
          </w:tcPr>
          <w:p w14:paraId="2EDCC8B5" w14:textId="77777777" w:rsidR="00D3734E" w:rsidRPr="00D3734E" w:rsidRDefault="00D3734E" w:rsidP="00D3734E">
            <w:pPr>
              <w:widowControl/>
              <w:jc w:val="left"/>
              <w:rPr>
                <w:rFonts w:eastAsia="Times New Roman"/>
                <w:kern w:val="0"/>
                <w:sz w:val="20"/>
                <w:szCs w:val="20"/>
              </w:rPr>
            </w:pPr>
          </w:p>
        </w:tc>
      </w:tr>
      <w:tr w:rsidR="00D3734E" w:rsidRPr="00D3734E" w14:paraId="21500ABE"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5DD4CB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环境条件</w:t>
            </w:r>
          </w:p>
        </w:tc>
        <w:tc>
          <w:tcPr>
            <w:tcW w:w="862" w:type="pct"/>
            <w:tcBorders>
              <w:top w:val="nil"/>
              <w:left w:val="nil"/>
              <w:bottom w:val="single" w:sz="4" w:space="0" w:color="auto"/>
              <w:right w:val="single" w:sz="4" w:space="0" w:color="auto"/>
            </w:tcBorders>
            <w:shd w:val="clear" w:color="auto" w:fill="auto"/>
            <w:vAlign w:val="center"/>
            <w:hideMark/>
          </w:tcPr>
          <w:p w14:paraId="75D543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801" w:type="pct"/>
            <w:tcBorders>
              <w:top w:val="nil"/>
              <w:left w:val="nil"/>
              <w:bottom w:val="single" w:sz="4" w:space="0" w:color="auto"/>
              <w:right w:val="single" w:sz="4" w:space="0" w:color="auto"/>
            </w:tcBorders>
            <w:shd w:val="clear" w:color="auto" w:fill="auto"/>
            <w:vAlign w:val="center"/>
            <w:hideMark/>
          </w:tcPr>
          <w:p w14:paraId="118E4D9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84" w:type="pct"/>
            <w:tcBorders>
              <w:top w:val="nil"/>
              <w:left w:val="nil"/>
              <w:bottom w:val="single" w:sz="4" w:space="0" w:color="auto"/>
              <w:right w:val="single" w:sz="4" w:space="0" w:color="auto"/>
            </w:tcBorders>
            <w:shd w:val="clear" w:color="auto" w:fill="auto"/>
            <w:vAlign w:val="center"/>
            <w:hideMark/>
          </w:tcPr>
          <w:p w14:paraId="1B43AF5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52" w:type="pct"/>
            <w:tcBorders>
              <w:top w:val="nil"/>
              <w:left w:val="nil"/>
              <w:bottom w:val="single" w:sz="4" w:space="0" w:color="auto"/>
              <w:right w:val="single" w:sz="4" w:space="0" w:color="auto"/>
            </w:tcBorders>
            <w:shd w:val="clear" w:color="auto" w:fill="auto"/>
            <w:vAlign w:val="center"/>
            <w:hideMark/>
          </w:tcPr>
          <w:p w14:paraId="0EAA5E6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813" w:type="pct"/>
            <w:tcBorders>
              <w:top w:val="nil"/>
              <w:left w:val="nil"/>
              <w:bottom w:val="single" w:sz="4" w:space="0" w:color="auto"/>
              <w:right w:val="single" w:sz="4" w:space="0" w:color="auto"/>
            </w:tcBorders>
            <w:shd w:val="clear" w:color="auto" w:fill="auto"/>
            <w:vAlign w:val="center"/>
            <w:hideMark/>
          </w:tcPr>
          <w:p w14:paraId="38F40E9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23" w:type="pct"/>
            <w:vAlign w:val="center"/>
            <w:hideMark/>
          </w:tcPr>
          <w:p w14:paraId="05E0EF7C" w14:textId="77777777" w:rsidR="00D3734E" w:rsidRPr="00D3734E" w:rsidRDefault="00D3734E" w:rsidP="00D3734E">
            <w:pPr>
              <w:widowControl/>
              <w:jc w:val="left"/>
              <w:rPr>
                <w:rFonts w:eastAsia="Times New Roman"/>
                <w:kern w:val="0"/>
                <w:sz w:val="20"/>
                <w:szCs w:val="20"/>
              </w:rPr>
            </w:pPr>
          </w:p>
        </w:tc>
      </w:tr>
      <w:tr w:rsidR="00D3734E" w:rsidRPr="00D3734E" w14:paraId="72F210FB"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6B8D25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2" w:type="pct"/>
            <w:tcBorders>
              <w:top w:val="nil"/>
              <w:left w:val="nil"/>
              <w:bottom w:val="single" w:sz="4" w:space="0" w:color="auto"/>
              <w:right w:val="single" w:sz="4" w:space="0" w:color="auto"/>
            </w:tcBorders>
            <w:shd w:val="clear" w:color="auto" w:fill="auto"/>
            <w:noWrap/>
            <w:vAlign w:val="center"/>
            <w:hideMark/>
          </w:tcPr>
          <w:p w14:paraId="4B696F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0.0286 </w:t>
            </w:r>
          </w:p>
        </w:tc>
        <w:tc>
          <w:tcPr>
            <w:tcW w:w="801" w:type="pct"/>
            <w:tcBorders>
              <w:top w:val="nil"/>
              <w:left w:val="nil"/>
              <w:bottom w:val="single" w:sz="4" w:space="0" w:color="auto"/>
              <w:right w:val="single" w:sz="4" w:space="0" w:color="auto"/>
            </w:tcBorders>
            <w:shd w:val="clear" w:color="auto" w:fill="auto"/>
            <w:noWrap/>
            <w:vAlign w:val="center"/>
            <w:hideMark/>
          </w:tcPr>
          <w:p w14:paraId="26EA47C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0.0143 </w:t>
            </w:r>
          </w:p>
        </w:tc>
        <w:tc>
          <w:tcPr>
            <w:tcW w:w="884" w:type="pct"/>
            <w:tcBorders>
              <w:top w:val="nil"/>
              <w:left w:val="nil"/>
              <w:bottom w:val="single" w:sz="4" w:space="0" w:color="auto"/>
              <w:right w:val="single" w:sz="4" w:space="0" w:color="auto"/>
            </w:tcBorders>
            <w:shd w:val="clear" w:color="auto" w:fill="auto"/>
            <w:noWrap/>
            <w:vAlign w:val="center"/>
            <w:hideMark/>
          </w:tcPr>
          <w:p w14:paraId="04D13E72" w14:textId="46EEB2B6"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52" w:type="pct"/>
            <w:tcBorders>
              <w:top w:val="nil"/>
              <w:left w:val="nil"/>
              <w:bottom w:val="single" w:sz="4" w:space="0" w:color="auto"/>
              <w:right w:val="single" w:sz="4" w:space="0" w:color="auto"/>
            </w:tcBorders>
            <w:shd w:val="clear" w:color="auto" w:fill="auto"/>
            <w:vAlign w:val="center"/>
            <w:hideMark/>
          </w:tcPr>
          <w:p w14:paraId="6A554D0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13" w:type="pct"/>
            <w:tcBorders>
              <w:top w:val="nil"/>
              <w:left w:val="nil"/>
              <w:bottom w:val="single" w:sz="4" w:space="0" w:color="auto"/>
              <w:right w:val="single" w:sz="4" w:space="0" w:color="auto"/>
            </w:tcBorders>
            <w:shd w:val="clear" w:color="auto" w:fill="auto"/>
            <w:vAlign w:val="center"/>
            <w:hideMark/>
          </w:tcPr>
          <w:p w14:paraId="657875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123" w:type="pct"/>
            <w:vAlign w:val="center"/>
            <w:hideMark/>
          </w:tcPr>
          <w:p w14:paraId="59497A9F" w14:textId="77777777" w:rsidR="00D3734E" w:rsidRPr="00D3734E" w:rsidRDefault="00D3734E" w:rsidP="00D3734E">
            <w:pPr>
              <w:widowControl/>
              <w:jc w:val="left"/>
              <w:rPr>
                <w:rFonts w:eastAsia="Times New Roman"/>
                <w:kern w:val="0"/>
                <w:sz w:val="20"/>
                <w:szCs w:val="20"/>
              </w:rPr>
            </w:pPr>
          </w:p>
        </w:tc>
      </w:tr>
      <w:tr w:rsidR="00D3734E" w:rsidRPr="00D3734E" w14:paraId="74CD158C"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4B826A9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62" w:type="pct"/>
            <w:tcBorders>
              <w:top w:val="nil"/>
              <w:left w:val="nil"/>
              <w:bottom w:val="single" w:sz="4" w:space="0" w:color="auto"/>
              <w:right w:val="single" w:sz="4" w:space="0" w:color="auto"/>
            </w:tcBorders>
            <w:shd w:val="clear" w:color="auto" w:fill="auto"/>
            <w:vAlign w:val="center"/>
            <w:hideMark/>
          </w:tcPr>
          <w:p w14:paraId="6540E59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人口密度高</w:t>
            </w:r>
          </w:p>
        </w:tc>
        <w:tc>
          <w:tcPr>
            <w:tcW w:w="801" w:type="pct"/>
            <w:tcBorders>
              <w:top w:val="nil"/>
              <w:left w:val="nil"/>
              <w:bottom w:val="single" w:sz="4" w:space="0" w:color="auto"/>
              <w:right w:val="single" w:sz="4" w:space="0" w:color="auto"/>
            </w:tcBorders>
            <w:shd w:val="clear" w:color="auto" w:fill="auto"/>
            <w:vAlign w:val="center"/>
            <w:hideMark/>
          </w:tcPr>
          <w:p w14:paraId="05B3F86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人口密度较高</w:t>
            </w:r>
          </w:p>
        </w:tc>
        <w:tc>
          <w:tcPr>
            <w:tcW w:w="884" w:type="pct"/>
            <w:tcBorders>
              <w:top w:val="nil"/>
              <w:left w:val="nil"/>
              <w:bottom w:val="single" w:sz="4" w:space="0" w:color="auto"/>
              <w:right w:val="single" w:sz="4" w:space="0" w:color="auto"/>
            </w:tcBorders>
            <w:shd w:val="clear" w:color="auto" w:fill="auto"/>
            <w:vAlign w:val="center"/>
            <w:hideMark/>
          </w:tcPr>
          <w:p w14:paraId="644CF2D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人口密度一般</w:t>
            </w:r>
          </w:p>
        </w:tc>
        <w:tc>
          <w:tcPr>
            <w:tcW w:w="852" w:type="pct"/>
            <w:tcBorders>
              <w:top w:val="nil"/>
              <w:left w:val="nil"/>
              <w:bottom w:val="single" w:sz="4" w:space="0" w:color="auto"/>
              <w:right w:val="single" w:sz="4" w:space="0" w:color="auto"/>
            </w:tcBorders>
            <w:shd w:val="clear" w:color="auto" w:fill="auto"/>
            <w:vAlign w:val="center"/>
            <w:hideMark/>
          </w:tcPr>
          <w:p w14:paraId="770BF14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人口密度较低</w:t>
            </w:r>
          </w:p>
        </w:tc>
        <w:tc>
          <w:tcPr>
            <w:tcW w:w="813" w:type="pct"/>
            <w:tcBorders>
              <w:top w:val="nil"/>
              <w:left w:val="nil"/>
              <w:bottom w:val="single" w:sz="4" w:space="0" w:color="auto"/>
              <w:right w:val="single" w:sz="4" w:space="0" w:color="auto"/>
            </w:tcBorders>
            <w:shd w:val="clear" w:color="auto" w:fill="auto"/>
            <w:vAlign w:val="center"/>
            <w:hideMark/>
          </w:tcPr>
          <w:p w14:paraId="2033F0D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人口密度低</w:t>
            </w:r>
          </w:p>
        </w:tc>
        <w:tc>
          <w:tcPr>
            <w:tcW w:w="123" w:type="pct"/>
            <w:vAlign w:val="center"/>
            <w:hideMark/>
          </w:tcPr>
          <w:p w14:paraId="03ABE717" w14:textId="77777777" w:rsidR="00D3734E" w:rsidRPr="00D3734E" w:rsidRDefault="00D3734E" w:rsidP="00D3734E">
            <w:pPr>
              <w:widowControl/>
              <w:jc w:val="left"/>
              <w:rPr>
                <w:rFonts w:eastAsia="Times New Roman"/>
                <w:kern w:val="0"/>
                <w:sz w:val="20"/>
                <w:szCs w:val="20"/>
              </w:rPr>
            </w:pPr>
          </w:p>
        </w:tc>
      </w:tr>
      <w:tr w:rsidR="00D3734E" w:rsidRPr="00D3734E" w14:paraId="509AA2B5"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7AC0A4E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2" w:type="pct"/>
            <w:tcBorders>
              <w:top w:val="nil"/>
              <w:left w:val="nil"/>
              <w:bottom w:val="single" w:sz="4" w:space="0" w:color="auto"/>
              <w:right w:val="single" w:sz="4" w:space="0" w:color="auto"/>
            </w:tcBorders>
            <w:shd w:val="clear" w:color="auto" w:fill="auto"/>
            <w:vAlign w:val="center"/>
            <w:hideMark/>
          </w:tcPr>
          <w:p w14:paraId="4B83144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0.0237 </w:t>
            </w:r>
          </w:p>
        </w:tc>
        <w:tc>
          <w:tcPr>
            <w:tcW w:w="801" w:type="pct"/>
            <w:tcBorders>
              <w:top w:val="nil"/>
              <w:left w:val="nil"/>
              <w:bottom w:val="single" w:sz="4" w:space="0" w:color="auto"/>
              <w:right w:val="single" w:sz="4" w:space="0" w:color="auto"/>
            </w:tcBorders>
            <w:shd w:val="clear" w:color="auto" w:fill="auto"/>
            <w:vAlign w:val="center"/>
            <w:hideMark/>
          </w:tcPr>
          <w:p w14:paraId="7EAE947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0.0118 </w:t>
            </w:r>
          </w:p>
        </w:tc>
        <w:tc>
          <w:tcPr>
            <w:tcW w:w="884" w:type="pct"/>
            <w:tcBorders>
              <w:top w:val="nil"/>
              <w:left w:val="nil"/>
              <w:bottom w:val="single" w:sz="4" w:space="0" w:color="auto"/>
              <w:right w:val="single" w:sz="4" w:space="0" w:color="auto"/>
            </w:tcBorders>
            <w:shd w:val="clear" w:color="auto" w:fill="auto"/>
            <w:vAlign w:val="center"/>
            <w:hideMark/>
          </w:tcPr>
          <w:p w14:paraId="0A83099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2" w:type="pct"/>
            <w:tcBorders>
              <w:top w:val="nil"/>
              <w:left w:val="nil"/>
              <w:bottom w:val="single" w:sz="4" w:space="0" w:color="auto"/>
              <w:right w:val="single" w:sz="4" w:space="0" w:color="auto"/>
            </w:tcBorders>
            <w:shd w:val="clear" w:color="auto" w:fill="auto"/>
            <w:vAlign w:val="center"/>
            <w:hideMark/>
          </w:tcPr>
          <w:p w14:paraId="6014276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13" w:type="pct"/>
            <w:tcBorders>
              <w:top w:val="nil"/>
              <w:left w:val="nil"/>
              <w:bottom w:val="single" w:sz="4" w:space="0" w:color="auto"/>
              <w:right w:val="single" w:sz="4" w:space="0" w:color="auto"/>
            </w:tcBorders>
            <w:shd w:val="clear" w:color="auto" w:fill="auto"/>
            <w:vAlign w:val="center"/>
            <w:hideMark/>
          </w:tcPr>
          <w:p w14:paraId="00382E5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123" w:type="pct"/>
            <w:vAlign w:val="center"/>
            <w:hideMark/>
          </w:tcPr>
          <w:p w14:paraId="0656F250" w14:textId="77777777" w:rsidR="00D3734E" w:rsidRPr="00D3734E" w:rsidRDefault="00D3734E" w:rsidP="00D3734E">
            <w:pPr>
              <w:widowControl/>
              <w:jc w:val="left"/>
              <w:rPr>
                <w:rFonts w:eastAsia="Times New Roman"/>
                <w:kern w:val="0"/>
                <w:sz w:val="20"/>
                <w:szCs w:val="20"/>
              </w:rPr>
            </w:pPr>
          </w:p>
        </w:tc>
      </w:tr>
      <w:tr w:rsidR="00D3734E" w:rsidRPr="00D3734E" w14:paraId="6946E5FC"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760D21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62" w:type="pct"/>
            <w:tcBorders>
              <w:top w:val="nil"/>
              <w:left w:val="nil"/>
              <w:bottom w:val="single" w:sz="4" w:space="0" w:color="auto"/>
              <w:right w:val="single" w:sz="4" w:space="0" w:color="auto"/>
            </w:tcBorders>
            <w:shd w:val="clear" w:color="auto" w:fill="auto"/>
            <w:vAlign w:val="center"/>
            <w:hideMark/>
          </w:tcPr>
          <w:p w14:paraId="3868388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规划前景好</w:t>
            </w:r>
          </w:p>
        </w:tc>
        <w:tc>
          <w:tcPr>
            <w:tcW w:w="801" w:type="pct"/>
            <w:tcBorders>
              <w:top w:val="nil"/>
              <w:left w:val="nil"/>
              <w:bottom w:val="single" w:sz="4" w:space="0" w:color="auto"/>
              <w:right w:val="single" w:sz="4" w:space="0" w:color="auto"/>
            </w:tcBorders>
            <w:shd w:val="clear" w:color="auto" w:fill="auto"/>
            <w:vAlign w:val="center"/>
            <w:hideMark/>
          </w:tcPr>
          <w:p w14:paraId="114DAF7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规划前景较好</w:t>
            </w:r>
          </w:p>
        </w:tc>
        <w:tc>
          <w:tcPr>
            <w:tcW w:w="884" w:type="pct"/>
            <w:tcBorders>
              <w:top w:val="nil"/>
              <w:left w:val="nil"/>
              <w:bottom w:val="single" w:sz="4" w:space="0" w:color="auto"/>
              <w:right w:val="single" w:sz="4" w:space="0" w:color="auto"/>
            </w:tcBorders>
            <w:shd w:val="clear" w:color="auto" w:fill="auto"/>
            <w:vAlign w:val="center"/>
            <w:hideMark/>
          </w:tcPr>
          <w:p w14:paraId="6C5258C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规划前景一般</w:t>
            </w:r>
          </w:p>
        </w:tc>
        <w:tc>
          <w:tcPr>
            <w:tcW w:w="852" w:type="pct"/>
            <w:tcBorders>
              <w:top w:val="nil"/>
              <w:left w:val="nil"/>
              <w:bottom w:val="single" w:sz="4" w:space="0" w:color="auto"/>
              <w:right w:val="single" w:sz="4" w:space="0" w:color="auto"/>
            </w:tcBorders>
            <w:shd w:val="clear" w:color="auto" w:fill="auto"/>
            <w:vAlign w:val="center"/>
            <w:hideMark/>
          </w:tcPr>
          <w:p w14:paraId="2E259D1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规划前景较差</w:t>
            </w:r>
          </w:p>
        </w:tc>
        <w:tc>
          <w:tcPr>
            <w:tcW w:w="813" w:type="pct"/>
            <w:tcBorders>
              <w:top w:val="nil"/>
              <w:left w:val="nil"/>
              <w:bottom w:val="single" w:sz="4" w:space="0" w:color="auto"/>
              <w:right w:val="single" w:sz="4" w:space="0" w:color="auto"/>
            </w:tcBorders>
            <w:shd w:val="clear" w:color="auto" w:fill="auto"/>
            <w:vAlign w:val="center"/>
            <w:hideMark/>
          </w:tcPr>
          <w:p w14:paraId="740970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规划前景差</w:t>
            </w:r>
          </w:p>
        </w:tc>
        <w:tc>
          <w:tcPr>
            <w:tcW w:w="123" w:type="pct"/>
            <w:vAlign w:val="center"/>
            <w:hideMark/>
          </w:tcPr>
          <w:p w14:paraId="292AC7FC" w14:textId="77777777" w:rsidR="00D3734E" w:rsidRPr="00D3734E" w:rsidRDefault="00D3734E" w:rsidP="00D3734E">
            <w:pPr>
              <w:widowControl/>
              <w:jc w:val="left"/>
              <w:rPr>
                <w:rFonts w:eastAsia="Times New Roman"/>
                <w:kern w:val="0"/>
                <w:sz w:val="20"/>
                <w:szCs w:val="20"/>
              </w:rPr>
            </w:pPr>
          </w:p>
        </w:tc>
      </w:tr>
      <w:tr w:rsidR="00D3734E" w:rsidRPr="00D3734E" w14:paraId="33879907" w14:textId="77777777" w:rsidTr="005D35B1">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FF1F3C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2" w:type="pct"/>
            <w:tcBorders>
              <w:top w:val="nil"/>
              <w:left w:val="nil"/>
              <w:bottom w:val="single" w:sz="4" w:space="0" w:color="auto"/>
              <w:right w:val="single" w:sz="4" w:space="0" w:color="auto"/>
            </w:tcBorders>
            <w:shd w:val="clear" w:color="auto" w:fill="auto"/>
            <w:vAlign w:val="center"/>
            <w:hideMark/>
          </w:tcPr>
          <w:p w14:paraId="6021DD1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0.0171 </w:t>
            </w:r>
          </w:p>
        </w:tc>
        <w:tc>
          <w:tcPr>
            <w:tcW w:w="801" w:type="pct"/>
            <w:tcBorders>
              <w:top w:val="nil"/>
              <w:left w:val="nil"/>
              <w:bottom w:val="single" w:sz="4" w:space="0" w:color="auto"/>
              <w:right w:val="single" w:sz="4" w:space="0" w:color="auto"/>
            </w:tcBorders>
            <w:shd w:val="clear" w:color="auto" w:fill="auto"/>
            <w:vAlign w:val="center"/>
            <w:hideMark/>
          </w:tcPr>
          <w:p w14:paraId="0E2C170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0.0085 </w:t>
            </w:r>
          </w:p>
        </w:tc>
        <w:tc>
          <w:tcPr>
            <w:tcW w:w="884" w:type="pct"/>
            <w:tcBorders>
              <w:top w:val="nil"/>
              <w:left w:val="nil"/>
              <w:bottom w:val="single" w:sz="4" w:space="0" w:color="auto"/>
              <w:right w:val="single" w:sz="4" w:space="0" w:color="auto"/>
            </w:tcBorders>
            <w:shd w:val="clear" w:color="auto" w:fill="auto"/>
            <w:vAlign w:val="center"/>
            <w:hideMark/>
          </w:tcPr>
          <w:p w14:paraId="4C7CF0B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2" w:type="pct"/>
            <w:tcBorders>
              <w:top w:val="nil"/>
              <w:left w:val="nil"/>
              <w:bottom w:val="single" w:sz="4" w:space="0" w:color="auto"/>
              <w:right w:val="single" w:sz="4" w:space="0" w:color="auto"/>
            </w:tcBorders>
            <w:shd w:val="clear" w:color="auto" w:fill="auto"/>
            <w:vAlign w:val="center"/>
            <w:hideMark/>
          </w:tcPr>
          <w:p w14:paraId="702B6FA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13" w:type="pct"/>
            <w:tcBorders>
              <w:top w:val="nil"/>
              <w:left w:val="nil"/>
              <w:bottom w:val="single" w:sz="4" w:space="0" w:color="auto"/>
              <w:right w:val="single" w:sz="4" w:space="0" w:color="auto"/>
            </w:tcBorders>
            <w:shd w:val="clear" w:color="auto" w:fill="auto"/>
            <w:vAlign w:val="center"/>
            <w:hideMark/>
          </w:tcPr>
          <w:p w14:paraId="4D6724F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-0.0156 </w:t>
            </w:r>
          </w:p>
        </w:tc>
        <w:tc>
          <w:tcPr>
            <w:tcW w:w="123" w:type="pct"/>
            <w:vAlign w:val="center"/>
            <w:hideMark/>
          </w:tcPr>
          <w:p w14:paraId="09022D11" w14:textId="77777777" w:rsidR="00D3734E" w:rsidRPr="00D3734E" w:rsidRDefault="00D3734E" w:rsidP="00D3734E">
            <w:pPr>
              <w:widowControl/>
              <w:jc w:val="left"/>
              <w:rPr>
                <w:rFonts w:eastAsia="Times New Roman"/>
                <w:kern w:val="0"/>
                <w:sz w:val="20"/>
                <w:szCs w:val="20"/>
              </w:rPr>
            </w:pPr>
          </w:p>
        </w:tc>
      </w:tr>
    </w:tbl>
    <w:p w14:paraId="74066FB1" w14:textId="5EBD65C5"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_GB2312"/>
          <w:b/>
          <w:bCs/>
          <w:kern w:val="0"/>
          <w:sz w:val="24"/>
          <w:szCs w:val="20"/>
        </w:rPr>
        <w:t>4-1-</w:t>
      </w:r>
      <w:r w:rsidRPr="00D3734E">
        <w:rPr>
          <w:rFonts w:eastAsia="仿宋_GB2312"/>
          <w:b/>
          <w:bCs/>
          <w:kern w:val="0"/>
          <w:sz w:val="24"/>
          <w:szCs w:val="20"/>
        </w:rPr>
        <w:t xml:space="preserve">6  </w:t>
      </w:r>
      <w:r w:rsidRPr="00D3734E">
        <w:rPr>
          <w:rFonts w:eastAsia="仿宋_GB2312" w:hint="eastAsia"/>
          <w:b/>
          <w:bCs/>
          <w:kern w:val="0"/>
          <w:sz w:val="24"/>
          <w:szCs w:val="20"/>
        </w:rPr>
        <w:t>乡镇</w:t>
      </w:r>
      <w:r w:rsidRPr="00D3734E">
        <w:rPr>
          <w:rFonts w:eastAsia="仿宋_GB2312"/>
          <w:b/>
          <w:bCs/>
          <w:kern w:val="0"/>
          <w:sz w:val="24"/>
          <w:szCs w:val="20"/>
        </w:rPr>
        <w:t>商服用地区域因素修正系数表（</w:t>
      </w:r>
      <w:r w:rsidRPr="00D3734E">
        <w:rPr>
          <w:rFonts w:eastAsia="仿宋_GB2312" w:hint="eastAsia"/>
          <w:b/>
          <w:bCs/>
          <w:kern w:val="0"/>
          <w:sz w:val="24"/>
          <w:szCs w:val="20"/>
        </w:rPr>
        <w:t>二</w:t>
      </w:r>
      <w:r w:rsidRPr="00D3734E">
        <w:rPr>
          <w:rFonts w:eastAsia="仿宋_GB2312"/>
          <w:b/>
          <w:bCs/>
          <w:kern w:val="0"/>
          <w:sz w:val="24"/>
          <w:szCs w:val="20"/>
        </w:rPr>
        <w:t>级）</w:t>
      </w:r>
    </w:p>
    <w:tbl>
      <w:tblPr>
        <w:tblW w:w="5319" w:type="pct"/>
        <w:tblInd w:w="-147" w:type="dxa"/>
        <w:tblLook w:val="04A0" w:firstRow="1" w:lastRow="0" w:firstColumn="1" w:lastColumn="0" w:noHBand="0" w:noVBand="1"/>
      </w:tblPr>
      <w:tblGrid>
        <w:gridCol w:w="1276"/>
        <w:gridCol w:w="1650"/>
        <w:gridCol w:w="1540"/>
        <w:gridCol w:w="1694"/>
        <w:gridCol w:w="1636"/>
        <w:gridCol w:w="1560"/>
        <w:gridCol w:w="236"/>
      </w:tblGrid>
      <w:tr w:rsidR="00D3734E" w:rsidRPr="00D3734E" w14:paraId="09A9BA8E" w14:textId="77777777" w:rsidTr="00F30EF9">
        <w:trPr>
          <w:gridAfter w:val="1"/>
          <w:wAfter w:w="123" w:type="pct"/>
          <w:trHeight w:val="276"/>
          <w:tblHeader/>
        </w:trPr>
        <w:tc>
          <w:tcPr>
            <w:tcW w:w="66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5F7C473" w14:textId="45B8B216"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 xml:space="preserve">  </w:t>
            </w:r>
            <w:r w:rsidRPr="00D3734E">
              <w:rPr>
                <w:rFonts w:eastAsia="仿宋_GB2312" w:hint="eastAsia"/>
                <w:b/>
                <w:bCs/>
                <w:kern w:val="0"/>
                <w:sz w:val="24"/>
              </w:rPr>
              <w:t>优劣度</w:t>
            </w:r>
            <w:r w:rsidRPr="00D3734E">
              <w:rPr>
                <w:rFonts w:eastAsia="仿宋_GB2312" w:hint="eastAsia"/>
                <w:b/>
                <w:bCs/>
                <w:kern w:val="0"/>
                <w:sz w:val="24"/>
              </w:rPr>
              <w:br/>
            </w:r>
            <w:r w:rsidRPr="00D3734E">
              <w:rPr>
                <w:rFonts w:eastAsia="仿宋_GB2312" w:hint="eastAsia"/>
                <w:b/>
                <w:bCs/>
                <w:kern w:val="0"/>
                <w:sz w:val="24"/>
              </w:rPr>
              <w:t>因素</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84006"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优</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D149F"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较优</w:t>
            </w:r>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D0E14"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一般</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1C18D"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较劣</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AFF1C"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劣</w:t>
            </w:r>
          </w:p>
        </w:tc>
      </w:tr>
      <w:tr w:rsidR="00D3734E" w:rsidRPr="00D3734E" w14:paraId="7BEC5444" w14:textId="77777777" w:rsidTr="00F30EF9">
        <w:trPr>
          <w:trHeight w:val="20"/>
          <w:tblHeader/>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4F6683D8" w14:textId="77777777" w:rsidR="00D3734E" w:rsidRPr="00D3734E" w:rsidRDefault="00D3734E" w:rsidP="00D3734E">
            <w:pPr>
              <w:adjustRightInd w:val="0"/>
              <w:snapToGrid w:val="0"/>
              <w:jc w:val="center"/>
              <w:rPr>
                <w:rFonts w:eastAsia="仿宋_GB2312"/>
                <w:kern w:val="0"/>
                <w:sz w:val="24"/>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2ADCE065" w14:textId="77777777" w:rsidR="00D3734E" w:rsidRPr="00D3734E" w:rsidRDefault="00D3734E" w:rsidP="00D3734E">
            <w:pPr>
              <w:adjustRightInd w:val="0"/>
              <w:snapToGrid w:val="0"/>
              <w:jc w:val="center"/>
              <w:rPr>
                <w:rFonts w:eastAsia="仿宋_GB2312"/>
                <w:kern w:val="0"/>
                <w:sz w:val="24"/>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76993DE2" w14:textId="77777777" w:rsidR="00D3734E" w:rsidRPr="00D3734E" w:rsidRDefault="00D3734E" w:rsidP="00D3734E">
            <w:pPr>
              <w:adjustRightInd w:val="0"/>
              <w:snapToGrid w:val="0"/>
              <w:jc w:val="center"/>
              <w:rPr>
                <w:rFonts w:eastAsia="仿宋_GB2312"/>
                <w:kern w:val="0"/>
                <w:sz w:val="24"/>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6FE7F3F8" w14:textId="77777777" w:rsidR="00D3734E" w:rsidRPr="00D3734E" w:rsidRDefault="00D3734E" w:rsidP="00D3734E">
            <w:pPr>
              <w:adjustRightInd w:val="0"/>
              <w:snapToGrid w:val="0"/>
              <w:jc w:val="center"/>
              <w:rPr>
                <w:rFonts w:eastAsia="仿宋_GB2312"/>
                <w:kern w:val="0"/>
                <w:sz w:val="24"/>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30876E73" w14:textId="77777777" w:rsidR="00D3734E" w:rsidRPr="00D3734E" w:rsidRDefault="00D3734E" w:rsidP="00D3734E">
            <w:pPr>
              <w:adjustRightInd w:val="0"/>
              <w:snapToGrid w:val="0"/>
              <w:jc w:val="center"/>
              <w:rPr>
                <w:rFonts w:eastAsia="仿宋_GB2312"/>
                <w:kern w:val="0"/>
                <w:sz w:val="24"/>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14:paraId="56A50745" w14:textId="77777777" w:rsidR="00D3734E" w:rsidRPr="00D3734E" w:rsidRDefault="00D3734E" w:rsidP="00D3734E">
            <w:pPr>
              <w:adjustRightInd w:val="0"/>
              <w:snapToGrid w:val="0"/>
              <w:jc w:val="center"/>
              <w:rPr>
                <w:rFonts w:eastAsia="仿宋_GB2312"/>
                <w:kern w:val="0"/>
                <w:sz w:val="24"/>
              </w:rPr>
            </w:pPr>
          </w:p>
        </w:tc>
        <w:tc>
          <w:tcPr>
            <w:tcW w:w="123" w:type="pct"/>
            <w:tcBorders>
              <w:top w:val="nil"/>
              <w:left w:val="nil"/>
              <w:bottom w:val="nil"/>
              <w:right w:val="nil"/>
            </w:tcBorders>
            <w:shd w:val="clear" w:color="auto" w:fill="auto"/>
            <w:noWrap/>
            <w:vAlign w:val="bottom"/>
            <w:hideMark/>
          </w:tcPr>
          <w:p w14:paraId="1414C593" w14:textId="77777777" w:rsidR="00D3734E" w:rsidRPr="00D3734E" w:rsidRDefault="00D3734E" w:rsidP="00D3734E">
            <w:pPr>
              <w:widowControl/>
              <w:jc w:val="center"/>
              <w:rPr>
                <w:rFonts w:eastAsia="等线"/>
                <w:b/>
                <w:bCs/>
                <w:color w:val="000000"/>
                <w:kern w:val="0"/>
                <w:sz w:val="24"/>
              </w:rPr>
            </w:pPr>
          </w:p>
        </w:tc>
      </w:tr>
      <w:tr w:rsidR="00D3734E" w:rsidRPr="00D3734E" w14:paraId="7CB35E97"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469B9ED"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繁华程度</w:t>
            </w:r>
          </w:p>
        </w:tc>
        <w:tc>
          <w:tcPr>
            <w:tcW w:w="860" w:type="pct"/>
            <w:tcBorders>
              <w:top w:val="nil"/>
              <w:left w:val="nil"/>
              <w:bottom w:val="single" w:sz="4" w:space="0" w:color="auto"/>
              <w:right w:val="single" w:sz="4" w:space="0" w:color="auto"/>
            </w:tcBorders>
            <w:shd w:val="clear" w:color="auto" w:fill="auto"/>
            <w:vAlign w:val="center"/>
            <w:hideMark/>
          </w:tcPr>
          <w:p w14:paraId="570E9170"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距商服中心近，人流畅旺</w:t>
            </w:r>
          </w:p>
        </w:tc>
        <w:tc>
          <w:tcPr>
            <w:tcW w:w="803" w:type="pct"/>
            <w:tcBorders>
              <w:top w:val="nil"/>
              <w:left w:val="nil"/>
              <w:bottom w:val="single" w:sz="4" w:space="0" w:color="auto"/>
              <w:right w:val="single" w:sz="4" w:space="0" w:color="auto"/>
            </w:tcBorders>
            <w:shd w:val="clear" w:color="auto" w:fill="auto"/>
            <w:vAlign w:val="center"/>
            <w:hideMark/>
          </w:tcPr>
          <w:p w14:paraId="64EE5572"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距商服中心较近，人流较畅旺</w:t>
            </w:r>
          </w:p>
        </w:tc>
        <w:tc>
          <w:tcPr>
            <w:tcW w:w="883" w:type="pct"/>
            <w:tcBorders>
              <w:top w:val="nil"/>
              <w:left w:val="nil"/>
              <w:bottom w:val="single" w:sz="4" w:space="0" w:color="auto"/>
              <w:right w:val="single" w:sz="4" w:space="0" w:color="auto"/>
            </w:tcBorders>
            <w:shd w:val="clear" w:color="auto" w:fill="auto"/>
            <w:vAlign w:val="center"/>
            <w:hideMark/>
          </w:tcPr>
          <w:p w14:paraId="2650D580"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距商服中心有一定距离，人流量一般</w:t>
            </w:r>
          </w:p>
        </w:tc>
        <w:tc>
          <w:tcPr>
            <w:tcW w:w="853" w:type="pct"/>
            <w:tcBorders>
              <w:top w:val="nil"/>
              <w:left w:val="nil"/>
              <w:bottom w:val="single" w:sz="4" w:space="0" w:color="auto"/>
              <w:right w:val="single" w:sz="4" w:space="0" w:color="auto"/>
            </w:tcBorders>
            <w:shd w:val="clear" w:color="auto" w:fill="auto"/>
            <w:vAlign w:val="center"/>
            <w:hideMark/>
          </w:tcPr>
          <w:p w14:paraId="061B563C"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距商服中心较远，所在地区商业气氛平淡，人流较少</w:t>
            </w:r>
          </w:p>
        </w:tc>
        <w:tc>
          <w:tcPr>
            <w:tcW w:w="813" w:type="pct"/>
            <w:tcBorders>
              <w:top w:val="nil"/>
              <w:left w:val="nil"/>
              <w:bottom w:val="single" w:sz="4" w:space="0" w:color="auto"/>
              <w:right w:val="single" w:sz="4" w:space="0" w:color="auto"/>
            </w:tcBorders>
            <w:shd w:val="clear" w:color="auto" w:fill="auto"/>
            <w:vAlign w:val="center"/>
            <w:hideMark/>
          </w:tcPr>
          <w:p w14:paraId="61C80141"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距商服中心远，独立、小型、零星的商业用地</w:t>
            </w:r>
          </w:p>
        </w:tc>
        <w:tc>
          <w:tcPr>
            <w:tcW w:w="123" w:type="pct"/>
            <w:vAlign w:val="center"/>
            <w:hideMark/>
          </w:tcPr>
          <w:p w14:paraId="50E50310" w14:textId="77777777" w:rsidR="00D3734E" w:rsidRPr="00D3734E" w:rsidRDefault="00D3734E" w:rsidP="00D3734E">
            <w:pPr>
              <w:widowControl/>
              <w:jc w:val="left"/>
              <w:rPr>
                <w:rFonts w:eastAsia="Times New Roman"/>
                <w:kern w:val="0"/>
                <w:sz w:val="24"/>
              </w:rPr>
            </w:pPr>
          </w:p>
        </w:tc>
      </w:tr>
      <w:tr w:rsidR="00D3734E" w:rsidRPr="00D3734E" w14:paraId="1EC3A23A"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0840C8A3"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修正系数</w:t>
            </w:r>
          </w:p>
        </w:tc>
        <w:tc>
          <w:tcPr>
            <w:tcW w:w="860" w:type="pct"/>
            <w:tcBorders>
              <w:top w:val="nil"/>
              <w:left w:val="nil"/>
              <w:bottom w:val="single" w:sz="4" w:space="0" w:color="auto"/>
              <w:right w:val="single" w:sz="4" w:space="0" w:color="auto"/>
            </w:tcBorders>
            <w:shd w:val="clear" w:color="auto" w:fill="auto"/>
            <w:noWrap/>
            <w:vAlign w:val="center"/>
            <w:hideMark/>
          </w:tcPr>
          <w:p w14:paraId="385DB968"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0.0526 </w:t>
            </w:r>
          </w:p>
        </w:tc>
        <w:tc>
          <w:tcPr>
            <w:tcW w:w="803" w:type="pct"/>
            <w:tcBorders>
              <w:top w:val="nil"/>
              <w:left w:val="nil"/>
              <w:bottom w:val="single" w:sz="4" w:space="0" w:color="auto"/>
              <w:right w:val="single" w:sz="4" w:space="0" w:color="auto"/>
            </w:tcBorders>
            <w:shd w:val="clear" w:color="auto" w:fill="auto"/>
            <w:noWrap/>
            <w:vAlign w:val="center"/>
            <w:hideMark/>
          </w:tcPr>
          <w:p w14:paraId="7E9E9A5A"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0.0263 </w:t>
            </w:r>
          </w:p>
        </w:tc>
        <w:tc>
          <w:tcPr>
            <w:tcW w:w="883" w:type="pct"/>
            <w:tcBorders>
              <w:top w:val="nil"/>
              <w:left w:val="nil"/>
              <w:bottom w:val="single" w:sz="4" w:space="0" w:color="auto"/>
              <w:right w:val="single" w:sz="4" w:space="0" w:color="auto"/>
            </w:tcBorders>
            <w:shd w:val="clear" w:color="auto" w:fill="auto"/>
            <w:vAlign w:val="center"/>
            <w:hideMark/>
          </w:tcPr>
          <w:p w14:paraId="25946B27"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49DF85C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-0.0231 </w:t>
            </w:r>
          </w:p>
        </w:tc>
        <w:tc>
          <w:tcPr>
            <w:tcW w:w="813" w:type="pct"/>
            <w:tcBorders>
              <w:top w:val="nil"/>
              <w:left w:val="nil"/>
              <w:bottom w:val="single" w:sz="4" w:space="0" w:color="auto"/>
              <w:right w:val="single" w:sz="4" w:space="0" w:color="auto"/>
            </w:tcBorders>
            <w:shd w:val="clear" w:color="auto" w:fill="auto"/>
            <w:vAlign w:val="center"/>
            <w:hideMark/>
          </w:tcPr>
          <w:p w14:paraId="1F1B9ECD"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-0.0460 </w:t>
            </w:r>
          </w:p>
        </w:tc>
        <w:tc>
          <w:tcPr>
            <w:tcW w:w="123" w:type="pct"/>
            <w:vAlign w:val="center"/>
            <w:hideMark/>
          </w:tcPr>
          <w:p w14:paraId="01A7D5D9" w14:textId="77777777" w:rsidR="00D3734E" w:rsidRPr="00D3734E" w:rsidRDefault="00D3734E" w:rsidP="00D3734E">
            <w:pPr>
              <w:widowControl/>
              <w:jc w:val="left"/>
              <w:rPr>
                <w:rFonts w:eastAsia="Times New Roman"/>
                <w:kern w:val="0"/>
                <w:sz w:val="24"/>
              </w:rPr>
            </w:pPr>
          </w:p>
        </w:tc>
      </w:tr>
      <w:tr w:rsidR="00D3734E" w:rsidRPr="00D3734E" w14:paraId="29CCBF4F"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2334DFB"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交通条件</w:t>
            </w:r>
          </w:p>
        </w:tc>
        <w:tc>
          <w:tcPr>
            <w:tcW w:w="860" w:type="pct"/>
            <w:tcBorders>
              <w:top w:val="nil"/>
              <w:left w:val="nil"/>
              <w:bottom w:val="single" w:sz="4" w:space="0" w:color="auto"/>
              <w:right w:val="single" w:sz="4" w:space="0" w:color="auto"/>
            </w:tcBorders>
            <w:shd w:val="clear" w:color="auto" w:fill="auto"/>
            <w:vAlign w:val="center"/>
            <w:hideMark/>
          </w:tcPr>
          <w:p w14:paraId="15438365"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道路通达度高、距长途汽车站近、</w:t>
            </w:r>
            <w:r w:rsidRPr="00D3734E">
              <w:rPr>
                <w:rFonts w:eastAsia="仿宋_GB2312"/>
                <w:kern w:val="0"/>
                <w:sz w:val="24"/>
              </w:rPr>
              <w:lastRenderedPageBreak/>
              <w:t>交通方便</w:t>
            </w:r>
          </w:p>
        </w:tc>
        <w:tc>
          <w:tcPr>
            <w:tcW w:w="803" w:type="pct"/>
            <w:tcBorders>
              <w:top w:val="nil"/>
              <w:left w:val="nil"/>
              <w:bottom w:val="single" w:sz="4" w:space="0" w:color="auto"/>
              <w:right w:val="single" w:sz="4" w:space="0" w:color="auto"/>
            </w:tcBorders>
            <w:shd w:val="clear" w:color="auto" w:fill="auto"/>
            <w:vAlign w:val="center"/>
            <w:hideMark/>
          </w:tcPr>
          <w:p w14:paraId="5A147662"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lastRenderedPageBreak/>
              <w:t>道路通达度较高、距长途汽车站较</w:t>
            </w:r>
            <w:r w:rsidRPr="00D3734E">
              <w:rPr>
                <w:rFonts w:eastAsia="仿宋_GB2312"/>
                <w:kern w:val="0"/>
                <w:sz w:val="24"/>
              </w:rPr>
              <w:lastRenderedPageBreak/>
              <w:t>近，交通较方便</w:t>
            </w:r>
          </w:p>
        </w:tc>
        <w:tc>
          <w:tcPr>
            <w:tcW w:w="883" w:type="pct"/>
            <w:tcBorders>
              <w:top w:val="nil"/>
              <w:left w:val="nil"/>
              <w:bottom w:val="single" w:sz="4" w:space="0" w:color="auto"/>
              <w:right w:val="single" w:sz="4" w:space="0" w:color="auto"/>
            </w:tcBorders>
            <w:shd w:val="clear" w:color="auto" w:fill="auto"/>
            <w:vAlign w:val="center"/>
            <w:hideMark/>
          </w:tcPr>
          <w:p w14:paraId="5E0E6C62"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lastRenderedPageBreak/>
              <w:t>道路通达度一般、距长途汽车站距离一</w:t>
            </w:r>
            <w:r w:rsidRPr="00D3734E">
              <w:rPr>
                <w:rFonts w:eastAsia="仿宋_GB2312"/>
                <w:kern w:val="0"/>
                <w:sz w:val="24"/>
              </w:rPr>
              <w:lastRenderedPageBreak/>
              <w:t>般，交通一般</w:t>
            </w:r>
          </w:p>
        </w:tc>
        <w:tc>
          <w:tcPr>
            <w:tcW w:w="853" w:type="pct"/>
            <w:tcBorders>
              <w:top w:val="nil"/>
              <w:left w:val="nil"/>
              <w:bottom w:val="single" w:sz="4" w:space="0" w:color="auto"/>
              <w:right w:val="single" w:sz="4" w:space="0" w:color="auto"/>
            </w:tcBorders>
            <w:shd w:val="clear" w:color="auto" w:fill="auto"/>
            <w:vAlign w:val="center"/>
            <w:hideMark/>
          </w:tcPr>
          <w:p w14:paraId="6A60E32F"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lastRenderedPageBreak/>
              <w:t>道路通达度较低、距长途汽车站较</w:t>
            </w:r>
            <w:r w:rsidRPr="00D3734E">
              <w:rPr>
                <w:rFonts w:eastAsia="仿宋_GB2312"/>
                <w:kern w:val="0"/>
                <w:sz w:val="24"/>
              </w:rPr>
              <w:lastRenderedPageBreak/>
              <w:t>远，交通较差</w:t>
            </w:r>
          </w:p>
        </w:tc>
        <w:tc>
          <w:tcPr>
            <w:tcW w:w="813" w:type="pct"/>
            <w:tcBorders>
              <w:top w:val="nil"/>
              <w:left w:val="nil"/>
              <w:bottom w:val="single" w:sz="4" w:space="0" w:color="auto"/>
              <w:right w:val="single" w:sz="4" w:space="0" w:color="auto"/>
            </w:tcBorders>
            <w:shd w:val="clear" w:color="auto" w:fill="auto"/>
            <w:vAlign w:val="center"/>
            <w:hideMark/>
          </w:tcPr>
          <w:p w14:paraId="21F87E62"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lastRenderedPageBreak/>
              <w:t>道路通达度低、距长途汽车站远，</w:t>
            </w:r>
            <w:r w:rsidRPr="00D3734E">
              <w:rPr>
                <w:rFonts w:eastAsia="仿宋_GB2312"/>
                <w:kern w:val="0"/>
                <w:sz w:val="24"/>
              </w:rPr>
              <w:lastRenderedPageBreak/>
              <w:t>交通不方便</w:t>
            </w:r>
          </w:p>
        </w:tc>
        <w:tc>
          <w:tcPr>
            <w:tcW w:w="123" w:type="pct"/>
            <w:vAlign w:val="center"/>
            <w:hideMark/>
          </w:tcPr>
          <w:p w14:paraId="55153630" w14:textId="77777777" w:rsidR="00D3734E" w:rsidRPr="00D3734E" w:rsidRDefault="00D3734E" w:rsidP="00D3734E">
            <w:pPr>
              <w:widowControl/>
              <w:jc w:val="left"/>
              <w:rPr>
                <w:rFonts w:eastAsia="Times New Roman"/>
                <w:kern w:val="0"/>
                <w:sz w:val="24"/>
              </w:rPr>
            </w:pPr>
          </w:p>
        </w:tc>
      </w:tr>
      <w:tr w:rsidR="00D3734E" w:rsidRPr="00D3734E" w14:paraId="53F40AA3"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ED3F472"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14557C7A"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0.0477 </w:t>
            </w:r>
          </w:p>
        </w:tc>
        <w:tc>
          <w:tcPr>
            <w:tcW w:w="803" w:type="pct"/>
            <w:tcBorders>
              <w:top w:val="nil"/>
              <w:left w:val="nil"/>
              <w:bottom w:val="single" w:sz="4" w:space="0" w:color="auto"/>
              <w:right w:val="single" w:sz="4" w:space="0" w:color="auto"/>
            </w:tcBorders>
            <w:shd w:val="clear" w:color="auto" w:fill="auto"/>
            <w:vAlign w:val="center"/>
            <w:hideMark/>
          </w:tcPr>
          <w:p w14:paraId="2E951D9A"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0.0239 </w:t>
            </w:r>
          </w:p>
        </w:tc>
        <w:tc>
          <w:tcPr>
            <w:tcW w:w="883" w:type="pct"/>
            <w:tcBorders>
              <w:top w:val="nil"/>
              <w:left w:val="nil"/>
              <w:bottom w:val="single" w:sz="4" w:space="0" w:color="auto"/>
              <w:right w:val="single" w:sz="4" w:space="0" w:color="auto"/>
            </w:tcBorders>
            <w:shd w:val="clear" w:color="auto" w:fill="auto"/>
            <w:vAlign w:val="center"/>
            <w:hideMark/>
          </w:tcPr>
          <w:p w14:paraId="299D6926"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16D7A63B"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-0.0209 </w:t>
            </w:r>
          </w:p>
        </w:tc>
        <w:tc>
          <w:tcPr>
            <w:tcW w:w="813" w:type="pct"/>
            <w:tcBorders>
              <w:top w:val="nil"/>
              <w:left w:val="nil"/>
              <w:bottom w:val="single" w:sz="4" w:space="0" w:color="auto"/>
              <w:right w:val="single" w:sz="4" w:space="0" w:color="auto"/>
            </w:tcBorders>
            <w:shd w:val="clear" w:color="auto" w:fill="auto"/>
            <w:vAlign w:val="center"/>
            <w:hideMark/>
          </w:tcPr>
          <w:p w14:paraId="6A10ED96"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-0.0418 </w:t>
            </w:r>
          </w:p>
        </w:tc>
        <w:tc>
          <w:tcPr>
            <w:tcW w:w="123" w:type="pct"/>
            <w:vAlign w:val="center"/>
            <w:hideMark/>
          </w:tcPr>
          <w:p w14:paraId="267790A0" w14:textId="77777777" w:rsidR="00D3734E" w:rsidRPr="00D3734E" w:rsidRDefault="00D3734E" w:rsidP="00D3734E">
            <w:pPr>
              <w:widowControl/>
              <w:jc w:val="left"/>
              <w:rPr>
                <w:rFonts w:eastAsia="Times New Roman"/>
                <w:kern w:val="0"/>
                <w:sz w:val="24"/>
              </w:rPr>
            </w:pPr>
          </w:p>
        </w:tc>
      </w:tr>
      <w:tr w:rsidR="00D3734E" w:rsidRPr="00D3734E" w14:paraId="782842F7"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448F81D"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基本设施状况</w:t>
            </w:r>
          </w:p>
        </w:tc>
        <w:tc>
          <w:tcPr>
            <w:tcW w:w="860" w:type="pct"/>
            <w:tcBorders>
              <w:top w:val="nil"/>
              <w:left w:val="nil"/>
              <w:bottom w:val="single" w:sz="4" w:space="0" w:color="auto"/>
              <w:right w:val="single" w:sz="4" w:space="0" w:color="auto"/>
            </w:tcBorders>
            <w:shd w:val="clear" w:color="auto" w:fill="auto"/>
            <w:vAlign w:val="center"/>
            <w:hideMark/>
          </w:tcPr>
          <w:p w14:paraId="0E6355C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市政供水，供电保证率高，排水状况好，周围学校、银行、邮电局（所）、医院等生活设施配套完备</w:t>
            </w:r>
          </w:p>
        </w:tc>
        <w:tc>
          <w:tcPr>
            <w:tcW w:w="803" w:type="pct"/>
            <w:tcBorders>
              <w:top w:val="nil"/>
              <w:left w:val="nil"/>
              <w:bottom w:val="single" w:sz="4" w:space="0" w:color="auto"/>
              <w:right w:val="single" w:sz="4" w:space="0" w:color="auto"/>
            </w:tcBorders>
            <w:shd w:val="clear" w:color="auto" w:fill="auto"/>
            <w:vAlign w:val="center"/>
            <w:hideMark/>
          </w:tcPr>
          <w:p w14:paraId="13DE02E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市政供水，供电保证率较高，排水状况较好，周围学校、银行、邮电局（所）、医院等生活设施配套较完备</w:t>
            </w:r>
          </w:p>
        </w:tc>
        <w:tc>
          <w:tcPr>
            <w:tcW w:w="883" w:type="pct"/>
            <w:tcBorders>
              <w:top w:val="nil"/>
              <w:left w:val="nil"/>
              <w:bottom w:val="single" w:sz="4" w:space="0" w:color="auto"/>
              <w:right w:val="single" w:sz="4" w:space="0" w:color="auto"/>
            </w:tcBorders>
            <w:shd w:val="clear" w:color="auto" w:fill="auto"/>
            <w:vAlign w:val="center"/>
            <w:hideMark/>
          </w:tcPr>
          <w:p w14:paraId="4721B1A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市政供水，供电保证率一般，排水状况一般，周围学校、银行、邮电局（所）、医院等生活设施配套一般</w:t>
            </w:r>
          </w:p>
        </w:tc>
        <w:tc>
          <w:tcPr>
            <w:tcW w:w="853" w:type="pct"/>
            <w:tcBorders>
              <w:top w:val="nil"/>
              <w:left w:val="nil"/>
              <w:bottom w:val="single" w:sz="4" w:space="0" w:color="auto"/>
              <w:right w:val="single" w:sz="4" w:space="0" w:color="auto"/>
            </w:tcBorders>
            <w:shd w:val="clear" w:color="auto" w:fill="auto"/>
            <w:vAlign w:val="center"/>
            <w:hideMark/>
          </w:tcPr>
          <w:p w14:paraId="72A84E4B"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市政供水，供电保证率较低，排水状况较差，离学校、银行、邮电局（所）、医院等生活设施有一定的距离</w:t>
            </w:r>
          </w:p>
        </w:tc>
        <w:tc>
          <w:tcPr>
            <w:tcW w:w="813" w:type="pct"/>
            <w:tcBorders>
              <w:top w:val="nil"/>
              <w:left w:val="nil"/>
              <w:bottom w:val="single" w:sz="4" w:space="0" w:color="auto"/>
              <w:right w:val="single" w:sz="4" w:space="0" w:color="auto"/>
            </w:tcBorders>
            <w:shd w:val="clear" w:color="auto" w:fill="auto"/>
            <w:vAlign w:val="center"/>
            <w:hideMark/>
          </w:tcPr>
          <w:p w14:paraId="3DD0872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市政供水，供电保证率低，排水状况差，离学校、银行、邮电局（所）、医院较远，生活设施配套不完备</w:t>
            </w:r>
          </w:p>
        </w:tc>
        <w:tc>
          <w:tcPr>
            <w:tcW w:w="123" w:type="pct"/>
            <w:vAlign w:val="center"/>
            <w:hideMark/>
          </w:tcPr>
          <w:p w14:paraId="03DE09BD" w14:textId="77777777" w:rsidR="00D3734E" w:rsidRPr="00D3734E" w:rsidRDefault="00D3734E" w:rsidP="00D3734E">
            <w:pPr>
              <w:widowControl/>
              <w:jc w:val="left"/>
              <w:rPr>
                <w:rFonts w:eastAsia="Times New Roman"/>
                <w:kern w:val="0"/>
                <w:sz w:val="24"/>
              </w:rPr>
            </w:pPr>
          </w:p>
        </w:tc>
      </w:tr>
      <w:tr w:rsidR="00D3734E" w:rsidRPr="00D3734E" w14:paraId="767975A0"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B9DFD7C"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37124C5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0.0369 </w:t>
            </w:r>
          </w:p>
        </w:tc>
        <w:tc>
          <w:tcPr>
            <w:tcW w:w="803" w:type="pct"/>
            <w:tcBorders>
              <w:top w:val="nil"/>
              <w:left w:val="nil"/>
              <w:bottom w:val="single" w:sz="4" w:space="0" w:color="auto"/>
              <w:right w:val="single" w:sz="4" w:space="0" w:color="auto"/>
            </w:tcBorders>
            <w:shd w:val="clear" w:color="auto" w:fill="auto"/>
            <w:vAlign w:val="center"/>
            <w:hideMark/>
          </w:tcPr>
          <w:p w14:paraId="5407C50D"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0.0184 </w:t>
            </w:r>
          </w:p>
        </w:tc>
        <w:tc>
          <w:tcPr>
            <w:tcW w:w="883" w:type="pct"/>
            <w:tcBorders>
              <w:top w:val="nil"/>
              <w:left w:val="nil"/>
              <w:bottom w:val="single" w:sz="4" w:space="0" w:color="auto"/>
              <w:right w:val="single" w:sz="4" w:space="0" w:color="auto"/>
            </w:tcBorders>
            <w:shd w:val="clear" w:color="auto" w:fill="auto"/>
            <w:vAlign w:val="center"/>
            <w:hideMark/>
          </w:tcPr>
          <w:p w14:paraId="491F71F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56630BCF"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-0.0162 </w:t>
            </w:r>
          </w:p>
        </w:tc>
        <w:tc>
          <w:tcPr>
            <w:tcW w:w="813" w:type="pct"/>
            <w:tcBorders>
              <w:top w:val="nil"/>
              <w:left w:val="nil"/>
              <w:bottom w:val="single" w:sz="4" w:space="0" w:color="auto"/>
              <w:right w:val="single" w:sz="4" w:space="0" w:color="auto"/>
            </w:tcBorders>
            <w:shd w:val="clear" w:color="auto" w:fill="auto"/>
            <w:vAlign w:val="center"/>
            <w:hideMark/>
          </w:tcPr>
          <w:p w14:paraId="30C8D533"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-0.0323 </w:t>
            </w:r>
          </w:p>
        </w:tc>
        <w:tc>
          <w:tcPr>
            <w:tcW w:w="123" w:type="pct"/>
            <w:vAlign w:val="center"/>
            <w:hideMark/>
          </w:tcPr>
          <w:p w14:paraId="23A7C691" w14:textId="77777777" w:rsidR="00D3734E" w:rsidRPr="00D3734E" w:rsidRDefault="00D3734E" w:rsidP="00D3734E">
            <w:pPr>
              <w:widowControl/>
              <w:jc w:val="left"/>
              <w:rPr>
                <w:rFonts w:eastAsia="Times New Roman"/>
                <w:kern w:val="0"/>
                <w:sz w:val="24"/>
              </w:rPr>
            </w:pPr>
          </w:p>
        </w:tc>
      </w:tr>
      <w:tr w:rsidR="00D3734E" w:rsidRPr="00D3734E" w14:paraId="777A0342"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CA269DF"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环境条件</w:t>
            </w:r>
          </w:p>
        </w:tc>
        <w:tc>
          <w:tcPr>
            <w:tcW w:w="860" w:type="pct"/>
            <w:tcBorders>
              <w:top w:val="nil"/>
              <w:left w:val="nil"/>
              <w:bottom w:val="single" w:sz="4" w:space="0" w:color="auto"/>
              <w:right w:val="single" w:sz="4" w:space="0" w:color="auto"/>
            </w:tcBorders>
            <w:shd w:val="clear" w:color="auto" w:fill="auto"/>
            <w:vAlign w:val="center"/>
            <w:hideMark/>
          </w:tcPr>
          <w:p w14:paraId="6DC45578"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环境条件好</w:t>
            </w:r>
          </w:p>
        </w:tc>
        <w:tc>
          <w:tcPr>
            <w:tcW w:w="803" w:type="pct"/>
            <w:tcBorders>
              <w:top w:val="nil"/>
              <w:left w:val="nil"/>
              <w:bottom w:val="single" w:sz="4" w:space="0" w:color="auto"/>
              <w:right w:val="single" w:sz="4" w:space="0" w:color="auto"/>
            </w:tcBorders>
            <w:shd w:val="clear" w:color="auto" w:fill="auto"/>
            <w:vAlign w:val="center"/>
            <w:hideMark/>
          </w:tcPr>
          <w:p w14:paraId="200FC50C"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环境条件较好</w:t>
            </w:r>
          </w:p>
        </w:tc>
        <w:tc>
          <w:tcPr>
            <w:tcW w:w="883" w:type="pct"/>
            <w:tcBorders>
              <w:top w:val="nil"/>
              <w:left w:val="nil"/>
              <w:bottom w:val="single" w:sz="4" w:space="0" w:color="auto"/>
              <w:right w:val="single" w:sz="4" w:space="0" w:color="auto"/>
            </w:tcBorders>
            <w:shd w:val="clear" w:color="auto" w:fill="auto"/>
            <w:vAlign w:val="center"/>
            <w:hideMark/>
          </w:tcPr>
          <w:p w14:paraId="180718EE"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环境条件一般</w:t>
            </w:r>
          </w:p>
        </w:tc>
        <w:tc>
          <w:tcPr>
            <w:tcW w:w="853" w:type="pct"/>
            <w:tcBorders>
              <w:top w:val="nil"/>
              <w:left w:val="nil"/>
              <w:bottom w:val="single" w:sz="4" w:space="0" w:color="auto"/>
              <w:right w:val="single" w:sz="4" w:space="0" w:color="auto"/>
            </w:tcBorders>
            <w:shd w:val="clear" w:color="auto" w:fill="auto"/>
            <w:vAlign w:val="center"/>
            <w:hideMark/>
          </w:tcPr>
          <w:p w14:paraId="63542572"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环境条件较差</w:t>
            </w:r>
          </w:p>
        </w:tc>
        <w:tc>
          <w:tcPr>
            <w:tcW w:w="813" w:type="pct"/>
            <w:tcBorders>
              <w:top w:val="nil"/>
              <w:left w:val="nil"/>
              <w:bottom w:val="single" w:sz="4" w:space="0" w:color="auto"/>
              <w:right w:val="single" w:sz="4" w:space="0" w:color="auto"/>
            </w:tcBorders>
            <w:shd w:val="clear" w:color="auto" w:fill="auto"/>
            <w:vAlign w:val="center"/>
            <w:hideMark/>
          </w:tcPr>
          <w:p w14:paraId="2E2D6F17" w14:textId="77777777" w:rsidR="00D3734E" w:rsidRPr="00D3734E" w:rsidRDefault="00D3734E" w:rsidP="00D3734E">
            <w:pPr>
              <w:adjustRightInd w:val="0"/>
              <w:snapToGrid w:val="0"/>
              <w:jc w:val="center"/>
              <w:rPr>
                <w:rFonts w:eastAsia="仿宋_GB2312"/>
                <w:kern w:val="0"/>
                <w:sz w:val="24"/>
              </w:rPr>
            </w:pPr>
            <w:r w:rsidRPr="00D3734E">
              <w:rPr>
                <w:rFonts w:eastAsia="仿宋_GB2312" w:hint="eastAsia"/>
                <w:kern w:val="0"/>
                <w:sz w:val="24"/>
              </w:rPr>
              <w:t>环境条件差</w:t>
            </w:r>
          </w:p>
        </w:tc>
        <w:tc>
          <w:tcPr>
            <w:tcW w:w="123" w:type="pct"/>
            <w:vAlign w:val="center"/>
            <w:hideMark/>
          </w:tcPr>
          <w:p w14:paraId="200B95AE" w14:textId="77777777" w:rsidR="00D3734E" w:rsidRPr="00D3734E" w:rsidRDefault="00D3734E" w:rsidP="00D3734E">
            <w:pPr>
              <w:widowControl/>
              <w:jc w:val="left"/>
              <w:rPr>
                <w:rFonts w:eastAsia="Times New Roman"/>
                <w:kern w:val="0"/>
                <w:sz w:val="24"/>
              </w:rPr>
            </w:pPr>
          </w:p>
        </w:tc>
      </w:tr>
      <w:tr w:rsidR="00D3734E" w:rsidRPr="00D3734E" w14:paraId="52577EC2"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EDBED05"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修正系数</w:t>
            </w:r>
          </w:p>
        </w:tc>
        <w:tc>
          <w:tcPr>
            <w:tcW w:w="860" w:type="pct"/>
            <w:tcBorders>
              <w:top w:val="nil"/>
              <w:left w:val="nil"/>
              <w:bottom w:val="single" w:sz="4" w:space="0" w:color="auto"/>
              <w:right w:val="single" w:sz="4" w:space="0" w:color="auto"/>
            </w:tcBorders>
            <w:shd w:val="clear" w:color="auto" w:fill="auto"/>
            <w:noWrap/>
            <w:vAlign w:val="center"/>
            <w:hideMark/>
          </w:tcPr>
          <w:p w14:paraId="76209DF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0.0260 </w:t>
            </w:r>
          </w:p>
        </w:tc>
        <w:tc>
          <w:tcPr>
            <w:tcW w:w="803" w:type="pct"/>
            <w:tcBorders>
              <w:top w:val="nil"/>
              <w:left w:val="nil"/>
              <w:bottom w:val="single" w:sz="4" w:space="0" w:color="auto"/>
              <w:right w:val="single" w:sz="4" w:space="0" w:color="auto"/>
            </w:tcBorders>
            <w:shd w:val="clear" w:color="auto" w:fill="auto"/>
            <w:noWrap/>
            <w:vAlign w:val="center"/>
            <w:hideMark/>
          </w:tcPr>
          <w:p w14:paraId="5C594C65"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0.0130 </w:t>
            </w:r>
          </w:p>
        </w:tc>
        <w:tc>
          <w:tcPr>
            <w:tcW w:w="883" w:type="pct"/>
            <w:tcBorders>
              <w:top w:val="nil"/>
              <w:left w:val="nil"/>
              <w:bottom w:val="single" w:sz="4" w:space="0" w:color="auto"/>
              <w:right w:val="single" w:sz="4" w:space="0" w:color="auto"/>
            </w:tcBorders>
            <w:shd w:val="clear" w:color="auto" w:fill="auto"/>
            <w:vAlign w:val="center"/>
            <w:hideMark/>
          </w:tcPr>
          <w:p w14:paraId="68D4B11B"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429B40A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-0.0114 </w:t>
            </w:r>
          </w:p>
        </w:tc>
        <w:tc>
          <w:tcPr>
            <w:tcW w:w="813" w:type="pct"/>
            <w:tcBorders>
              <w:top w:val="nil"/>
              <w:left w:val="nil"/>
              <w:bottom w:val="single" w:sz="4" w:space="0" w:color="auto"/>
              <w:right w:val="single" w:sz="4" w:space="0" w:color="auto"/>
            </w:tcBorders>
            <w:shd w:val="clear" w:color="auto" w:fill="auto"/>
            <w:vAlign w:val="center"/>
            <w:hideMark/>
          </w:tcPr>
          <w:p w14:paraId="590C63CB"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-0.0227 </w:t>
            </w:r>
          </w:p>
        </w:tc>
        <w:tc>
          <w:tcPr>
            <w:tcW w:w="123" w:type="pct"/>
            <w:vAlign w:val="center"/>
            <w:hideMark/>
          </w:tcPr>
          <w:p w14:paraId="4B5D38C3" w14:textId="77777777" w:rsidR="00D3734E" w:rsidRPr="00D3734E" w:rsidRDefault="00D3734E" w:rsidP="00D3734E">
            <w:pPr>
              <w:widowControl/>
              <w:jc w:val="left"/>
              <w:rPr>
                <w:rFonts w:eastAsia="Times New Roman"/>
                <w:kern w:val="0"/>
                <w:sz w:val="24"/>
              </w:rPr>
            </w:pPr>
          </w:p>
        </w:tc>
      </w:tr>
      <w:tr w:rsidR="00D3734E" w:rsidRPr="00D3734E" w14:paraId="1F87CC80"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01A6C43A"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人口状况</w:t>
            </w:r>
          </w:p>
        </w:tc>
        <w:tc>
          <w:tcPr>
            <w:tcW w:w="860" w:type="pct"/>
            <w:tcBorders>
              <w:top w:val="nil"/>
              <w:left w:val="nil"/>
              <w:bottom w:val="single" w:sz="4" w:space="0" w:color="auto"/>
              <w:right w:val="single" w:sz="4" w:space="0" w:color="auto"/>
            </w:tcBorders>
            <w:shd w:val="clear" w:color="auto" w:fill="auto"/>
            <w:vAlign w:val="center"/>
            <w:hideMark/>
          </w:tcPr>
          <w:p w14:paraId="75C2A030"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人口密度高</w:t>
            </w:r>
          </w:p>
        </w:tc>
        <w:tc>
          <w:tcPr>
            <w:tcW w:w="803" w:type="pct"/>
            <w:tcBorders>
              <w:top w:val="nil"/>
              <w:left w:val="nil"/>
              <w:bottom w:val="single" w:sz="4" w:space="0" w:color="auto"/>
              <w:right w:val="single" w:sz="4" w:space="0" w:color="auto"/>
            </w:tcBorders>
            <w:shd w:val="clear" w:color="auto" w:fill="auto"/>
            <w:vAlign w:val="center"/>
            <w:hideMark/>
          </w:tcPr>
          <w:p w14:paraId="46883757"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人口密度较高</w:t>
            </w:r>
          </w:p>
        </w:tc>
        <w:tc>
          <w:tcPr>
            <w:tcW w:w="883" w:type="pct"/>
            <w:tcBorders>
              <w:top w:val="nil"/>
              <w:left w:val="nil"/>
              <w:bottom w:val="single" w:sz="4" w:space="0" w:color="auto"/>
              <w:right w:val="single" w:sz="4" w:space="0" w:color="auto"/>
            </w:tcBorders>
            <w:shd w:val="clear" w:color="auto" w:fill="auto"/>
            <w:vAlign w:val="center"/>
            <w:hideMark/>
          </w:tcPr>
          <w:p w14:paraId="72BFEB2E"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人口密度一般</w:t>
            </w:r>
          </w:p>
        </w:tc>
        <w:tc>
          <w:tcPr>
            <w:tcW w:w="853" w:type="pct"/>
            <w:tcBorders>
              <w:top w:val="nil"/>
              <w:left w:val="nil"/>
              <w:bottom w:val="single" w:sz="4" w:space="0" w:color="auto"/>
              <w:right w:val="single" w:sz="4" w:space="0" w:color="auto"/>
            </w:tcBorders>
            <w:shd w:val="clear" w:color="auto" w:fill="auto"/>
            <w:vAlign w:val="center"/>
            <w:hideMark/>
          </w:tcPr>
          <w:p w14:paraId="47AE371A"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人口密度较低</w:t>
            </w:r>
          </w:p>
        </w:tc>
        <w:tc>
          <w:tcPr>
            <w:tcW w:w="813" w:type="pct"/>
            <w:tcBorders>
              <w:top w:val="nil"/>
              <w:left w:val="nil"/>
              <w:bottom w:val="single" w:sz="4" w:space="0" w:color="auto"/>
              <w:right w:val="single" w:sz="4" w:space="0" w:color="auto"/>
            </w:tcBorders>
            <w:shd w:val="clear" w:color="auto" w:fill="auto"/>
            <w:vAlign w:val="center"/>
            <w:hideMark/>
          </w:tcPr>
          <w:p w14:paraId="0184AFC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人口密度低</w:t>
            </w:r>
          </w:p>
        </w:tc>
        <w:tc>
          <w:tcPr>
            <w:tcW w:w="123" w:type="pct"/>
            <w:vAlign w:val="center"/>
            <w:hideMark/>
          </w:tcPr>
          <w:p w14:paraId="5A58E64C" w14:textId="77777777" w:rsidR="00D3734E" w:rsidRPr="00D3734E" w:rsidRDefault="00D3734E" w:rsidP="00D3734E">
            <w:pPr>
              <w:widowControl/>
              <w:jc w:val="left"/>
              <w:rPr>
                <w:rFonts w:eastAsia="Times New Roman"/>
                <w:kern w:val="0"/>
                <w:sz w:val="24"/>
              </w:rPr>
            </w:pPr>
          </w:p>
        </w:tc>
      </w:tr>
      <w:tr w:rsidR="00D3734E" w:rsidRPr="00D3734E" w14:paraId="36298186"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7BD161A"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6C05C7D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0.0215 </w:t>
            </w:r>
          </w:p>
        </w:tc>
        <w:tc>
          <w:tcPr>
            <w:tcW w:w="803" w:type="pct"/>
            <w:tcBorders>
              <w:top w:val="nil"/>
              <w:left w:val="nil"/>
              <w:bottom w:val="single" w:sz="4" w:space="0" w:color="auto"/>
              <w:right w:val="single" w:sz="4" w:space="0" w:color="auto"/>
            </w:tcBorders>
            <w:shd w:val="clear" w:color="auto" w:fill="auto"/>
            <w:vAlign w:val="center"/>
            <w:hideMark/>
          </w:tcPr>
          <w:p w14:paraId="34D0B8F5"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0.0108 </w:t>
            </w:r>
          </w:p>
        </w:tc>
        <w:tc>
          <w:tcPr>
            <w:tcW w:w="883" w:type="pct"/>
            <w:tcBorders>
              <w:top w:val="nil"/>
              <w:left w:val="nil"/>
              <w:bottom w:val="single" w:sz="4" w:space="0" w:color="auto"/>
              <w:right w:val="single" w:sz="4" w:space="0" w:color="auto"/>
            </w:tcBorders>
            <w:shd w:val="clear" w:color="auto" w:fill="auto"/>
            <w:vAlign w:val="center"/>
            <w:hideMark/>
          </w:tcPr>
          <w:p w14:paraId="465462D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2E61027D"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-0.0094 </w:t>
            </w:r>
          </w:p>
        </w:tc>
        <w:tc>
          <w:tcPr>
            <w:tcW w:w="813" w:type="pct"/>
            <w:tcBorders>
              <w:top w:val="nil"/>
              <w:left w:val="nil"/>
              <w:bottom w:val="single" w:sz="4" w:space="0" w:color="auto"/>
              <w:right w:val="single" w:sz="4" w:space="0" w:color="auto"/>
            </w:tcBorders>
            <w:shd w:val="clear" w:color="auto" w:fill="auto"/>
            <w:vAlign w:val="center"/>
            <w:hideMark/>
          </w:tcPr>
          <w:p w14:paraId="5AA93F37"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-0.0188 </w:t>
            </w:r>
          </w:p>
        </w:tc>
        <w:tc>
          <w:tcPr>
            <w:tcW w:w="123" w:type="pct"/>
            <w:vAlign w:val="center"/>
            <w:hideMark/>
          </w:tcPr>
          <w:p w14:paraId="29EAF799" w14:textId="77777777" w:rsidR="00D3734E" w:rsidRPr="00D3734E" w:rsidRDefault="00D3734E" w:rsidP="00D3734E">
            <w:pPr>
              <w:widowControl/>
              <w:jc w:val="left"/>
              <w:rPr>
                <w:rFonts w:eastAsia="Times New Roman"/>
                <w:kern w:val="0"/>
                <w:sz w:val="24"/>
              </w:rPr>
            </w:pPr>
          </w:p>
        </w:tc>
      </w:tr>
      <w:tr w:rsidR="00D3734E" w:rsidRPr="00D3734E" w14:paraId="13C867AF"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715ABC75"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城镇规划</w:t>
            </w:r>
          </w:p>
        </w:tc>
        <w:tc>
          <w:tcPr>
            <w:tcW w:w="860" w:type="pct"/>
            <w:tcBorders>
              <w:top w:val="nil"/>
              <w:left w:val="nil"/>
              <w:bottom w:val="single" w:sz="4" w:space="0" w:color="auto"/>
              <w:right w:val="single" w:sz="4" w:space="0" w:color="auto"/>
            </w:tcBorders>
            <w:shd w:val="clear" w:color="auto" w:fill="auto"/>
            <w:vAlign w:val="center"/>
            <w:hideMark/>
          </w:tcPr>
          <w:p w14:paraId="40FCB8F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规划前景好</w:t>
            </w:r>
          </w:p>
        </w:tc>
        <w:tc>
          <w:tcPr>
            <w:tcW w:w="803" w:type="pct"/>
            <w:tcBorders>
              <w:top w:val="nil"/>
              <w:left w:val="nil"/>
              <w:bottom w:val="single" w:sz="4" w:space="0" w:color="auto"/>
              <w:right w:val="single" w:sz="4" w:space="0" w:color="auto"/>
            </w:tcBorders>
            <w:shd w:val="clear" w:color="auto" w:fill="auto"/>
            <w:vAlign w:val="center"/>
            <w:hideMark/>
          </w:tcPr>
          <w:p w14:paraId="3A51655A"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规划前景较好</w:t>
            </w:r>
          </w:p>
        </w:tc>
        <w:tc>
          <w:tcPr>
            <w:tcW w:w="883" w:type="pct"/>
            <w:tcBorders>
              <w:top w:val="nil"/>
              <w:left w:val="nil"/>
              <w:bottom w:val="single" w:sz="4" w:space="0" w:color="auto"/>
              <w:right w:val="single" w:sz="4" w:space="0" w:color="auto"/>
            </w:tcBorders>
            <w:shd w:val="clear" w:color="auto" w:fill="auto"/>
            <w:vAlign w:val="center"/>
            <w:hideMark/>
          </w:tcPr>
          <w:p w14:paraId="5FAA0450"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规划前景一般</w:t>
            </w:r>
          </w:p>
        </w:tc>
        <w:tc>
          <w:tcPr>
            <w:tcW w:w="853" w:type="pct"/>
            <w:tcBorders>
              <w:top w:val="nil"/>
              <w:left w:val="nil"/>
              <w:bottom w:val="single" w:sz="4" w:space="0" w:color="auto"/>
              <w:right w:val="single" w:sz="4" w:space="0" w:color="auto"/>
            </w:tcBorders>
            <w:shd w:val="clear" w:color="auto" w:fill="auto"/>
            <w:vAlign w:val="center"/>
            <w:hideMark/>
          </w:tcPr>
          <w:p w14:paraId="18744A0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规划前景较差</w:t>
            </w:r>
          </w:p>
        </w:tc>
        <w:tc>
          <w:tcPr>
            <w:tcW w:w="813" w:type="pct"/>
            <w:tcBorders>
              <w:top w:val="nil"/>
              <w:left w:val="nil"/>
              <w:bottom w:val="single" w:sz="4" w:space="0" w:color="auto"/>
              <w:right w:val="single" w:sz="4" w:space="0" w:color="auto"/>
            </w:tcBorders>
            <w:shd w:val="clear" w:color="auto" w:fill="auto"/>
            <w:vAlign w:val="center"/>
            <w:hideMark/>
          </w:tcPr>
          <w:p w14:paraId="4047D32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规划前景差</w:t>
            </w:r>
          </w:p>
        </w:tc>
        <w:tc>
          <w:tcPr>
            <w:tcW w:w="123" w:type="pct"/>
            <w:vAlign w:val="center"/>
            <w:hideMark/>
          </w:tcPr>
          <w:p w14:paraId="1E7BF08F" w14:textId="77777777" w:rsidR="00D3734E" w:rsidRPr="00D3734E" w:rsidRDefault="00D3734E" w:rsidP="00D3734E">
            <w:pPr>
              <w:widowControl/>
              <w:jc w:val="left"/>
              <w:rPr>
                <w:rFonts w:eastAsia="Times New Roman"/>
                <w:kern w:val="0"/>
                <w:sz w:val="24"/>
              </w:rPr>
            </w:pPr>
          </w:p>
        </w:tc>
      </w:tr>
      <w:tr w:rsidR="00D3734E" w:rsidRPr="00D3734E" w14:paraId="29658BEF"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0A3E4DDD"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hint="eastAsia"/>
                <w:b/>
                <w:bCs/>
                <w:kern w:val="0"/>
                <w:sz w:val="24"/>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133DCDF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0.0155 </w:t>
            </w:r>
          </w:p>
        </w:tc>
        <w:tc>
          <w:tcPr>
            <w:tcW w:w="803" w:type="pct"/>
            <w:tcBorders>
              <w:top w:val="nil"/>
              <w:left w:val="nil"/>
              <w:bottom w:val="single" w:sz="4" w:space="0" w:color="auto"/>
              <w:right w:val="single" w:sz="4" w:space="0" w:color="auto"/>
            </w:tcBorders>
            <w:shd w:val="clear" w:color="auto" w:fill="auto"/>
            <w:vAlign w:val="center"/>
            <w:hideMark/>
          </w:tcPr>
          <w:p w14:paraId="451406F3"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0.0078 </w:t>
            </w:r>
          </w:p>
        </w:tc>
        <w:tc>
          <w:tcPr>
            <w:tcW w:w="883" w:type="pct"/>
            <w:tcBorders>
              <w:top w:val="nil"/>
              <w:left w:val="nil"/>
              <w:bottom w:val="single" w:sz="4" w:space="0" w:color="auto"/>
              <w:right w:val="single" w:sz="4" w:space="0" w:color="auto"/>
            </w:tcBorders>
            <w:shd w:val="clear" w:color="auto" w:fill="auto"/>
            <w:vAlign w:val="center"/>
            <w:hideMark/>
          </w:tcPr>
          <w:p w14:paraId="2C5B8048"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4D55022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-0.0068 </w:t>
            </w:r>
          </w:p>
        </w:tc>
        <w:tc>
          <w:tcPr>
            <w:tcW w:w="813" w:type="pct"/>
            <w:tcBorders>
              <w:top w:val="nil"/>
              <w:left w:val="nil"/>
              <w:bottom w:val="single" w:sz="4" w:space="0" w:color="auto"/>
              <w:right w:val="single" w:sz="4" w:space="0" w:color="auto"/>
            </w:tcBorders>
            <w:shd w:val="clear" w:color="auto" w:fill="auto"/>
            <w:vAlign w:val="center"/>
            <w:hideMark/>
          </w:tcPr>
          <w:p w14:paraId="513F79C3"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 xml:space="preserve">-0.0135 </w:t>
            </w:r>
          </w:p>
        </w:tc>
        <w:tc>
          <w:tcPr>
            <w:tcW w:w="123" w:type="pct"/>
            <w:vAlign w:val="center"/>
            <w:hideMark/>
          </w:tcPr>
          <w:p w14:paraId="0B2F1C83" w14:textId="77777777" w:rsidR="00D3734E" w:rsidRPr="00D3734E" w:rsidRDefault="00D3734E" w:rsidP="00D3734E">
            <w:pPr>
              <w:widowControl/>
              <w:jc w:val="left"/>
              <w:rPr>
                <w:rFonts w:eastAsia="Times New Roman"/>
                <w:kern w:val="0"/>
                <w:sz w:val="24"/>
              </w:rPr>
            </w:pPr>
          </w:p>
        </w:tc>
      </w:tr>
    </w:tbl>
    <w:p w14:paraId="37B60819" w14:textId="57FC73A1"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_GB2312"/>
          <w:b/>
          <w:bCs/>
          <w:kern w:val="0"/>
          <w:sz w:val="24"/>
          <w:szCs w:val="20"/>
        </w:rPr>
        <w:t>4-1-</w:t>
      </w:r>
      <w:r w:rsidRPr="00D3734E">
        <w:rPr>
          <w:rFonts w:eastAsia="仿宋_GB2312"/>
          <w:b/>
          <w:bCs/>
          <w:kern w:val="0"/>
          <w:sz w:val="24"/>
          <w:szCs w:val="20"/>
        </w:rPr>
        <w:t xml:space="preserve">7  </w:t>
      </w:r>
      <w:r w:rsidRPr="00D3734E">
        <w:rPr>
          <w:rFonts w:eastAsia="仿宋_GB2312" w:hint="eastAsia"/>
          <w:b/>
          <w:bCs/>
          <w:kern w:val="0"/>
          <w:sz w:val="24"/>
          <w:szCs w:val="20"/>
        </w:rPr>
        <w:t>乡镇</w:t>
      </w:r>
      <w:r w:rsidRPr="00D3734E">
        <w:rPr>
          <w:rFonts w:eastAsia="仿宋_GB2312"/>
          <w:b/>
          <w:bCs/>
          <w:kern w:val="0"/>
          <w:sz w:val="24"/>
          <w:szCs w:val="20"/>
        </w:rPr>
        <w:t>商服用地区域因素修正系数表（</w:t>
      </w:r>
      <w:r w:rsidRPr="00D3734E">
        <w:rPr>
          <w:rFonts w:eastAsia="仿宋_GB2312" w:hint="eastAsia"/>
          <w:b/>
          <w:bCs/>
          <w:kern w:val="0"/>
          <w:sz w:val="24"/>
          <w:szCs w:val="20"/>
        </w:rPr>
        <w:t>三</w:t>
      </w:r>
      <w:r w:rsidRPr="00D3734E">
        <w:rPr>
          <w:rFonts w:eastAsia="仿宋_GB2312"/>
          <w:b/>
          <w:bCs/>
          <w:kern w:val="0"/>
          <w:sz w:val="24"/>
          <w:szCs w:val="20"/>
        </w:rPr>
        <w:t>级）</w:t>
      </w:r>
    </w:p>
    <w:tbl>
      <w:tblPr>
        <w:tblW w:w="5319" w:type="pct"/>
        <w:tblInd w:w="-147" w:type="dxa"/>
        <w:tblLook w:val="04A0" w:firstRow="1" w:lastRow="0" w:firstColumn="1" w:lastColumn="0" w:noHBand="0" w:noVBand="1"/>
      </w:tblPr>
      <w:tblGrid>
        <w:gridCol w:w="1275"/>
        <w:gridCol w:w="1650"/>
        <w:gridCol w:w="1539"/>
        <w:gridCol w:w="1696"/>
        <w:gridCol w:w="1636"/>
        <w:gridCol w:w="1562"/>
        <w:gridCol w:w="234"/>
      </w:tblGrid>
      <w:tr w:rsidR="00D3734E" w:rsidRPr="00D3734E" w14:paraId="564E70CD" w14:textId="77777777" w:rsidTr="00F30EF9">
        <w:trPr>
          <w:gridAfter w:val="1"/>
          <w:wAfter w:w="122" w:type="pct"/>
          <w:trHeight w:val="276"/>
          <w:tblHeader/>
        </w:trPr>
        <w:tc>
          <w:tcPr>
            <w:tcW w:w="66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D616A5E" w14:textId="4054DE50"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A765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A811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6D32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0494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78F4A6" w14:textId="77777777" w:rsidR="00D3734E" w:rsidRPr="00D3734E" w:rsidRDefault="00D3734E" w:rsidP="00D3734E">
            <w:pPr>
              <w:widowControl/>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08BD6698" w14:textId="77777777" w:rsidTr="00F30EF9">
        <w:trPr>
          <w:trHeight w:val="20"/>
          <w:tblHeader/>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1A4A514D" w14:textId="77777777" w:rsidR="00D3734E" w:rsidRPr="00D3734E" w:rsidRDefault="00D3734E" w:rsidP="00D3734E">
            <w:pPr>
              <w:adjustRightInd w:val="0"/>
              <w:snapToGrid w:val="0"/>
              <w:jc w:val="center"/>
              <w:rPr>
                <w:rFonts w:eastAsia="仿宋_GB2312"/>
                <w:kern w:val="0"/>
                <w:sz w:val="24"/>
                <w:szCs w:val="20"/>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301DAEDF" w14:textId="77777777" w:rsidR="00D3734E" w:rsidRPr="00D3734E" w:rsidRDefault="00D3734E" w:rsidP="00D3734E">
            <w:pPr>
              <w:adjustRightInd w:val="0"/>
              <w:snapToGrid w:val="0"/>
              <w:jc w:val="center"/>
              <w:rPr>
                <w:rFonts w:eastAsia="仿宋_GB2312"/>
                <w:kern w:val="0"/>
                <w:sz w:val="24"/>
                <w:szCs w:val="20"/>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14:paraId="7DCA67D1" w14:textId="77777777" w:rsidR="00D3734E" w:rsidRPr="00D3734E" w:rsidRDefault="00D3734E" w:rsidP="00D3734E">
            <w:pPr>
              <w:adjustRightInd w:val="0"/>
              <w:snapToGrid w:val="0"/>
              <w:jc w:val="center"/>
              <w:rPr>
                <w:rFonts w:eastAsia="仿宋_GB2312"/>
                <w:kern w:val="0"/>
                <w:sz w:val="24"/>
                <w:szCs w:val="2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58FDAFB7" w14:textId="77777777" w:rsidR="00D3734E" w:rsidRPr="00D3734E" w:rsidRDefault="00D3734E" w:rsidP="00D3734E">
            <w:pPr>
              <w:adjustRightInd w:val="0"/>
              <w:snapToGrid w:val="0"/>
              <w:jc w:val="center"/>
              <w:rPr>
                <w:rFonts w:eastAsia="仿宋_GB2312"/>
                <w:kern w:val="0"/>
                <w:sz w:val="24"/>
                <w:szCs w:val="20"/>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174AE3D0" w14:textId="77777777" w:rsidR="00D3734E" w:rsidRPr="00D3734E" w:rsidRDefault="00D3734E" w:rsidP="00D3734E">
            <w:pPr>
              <w:adjustRightInd w:val="0"/>
              <w:snapToGrid w:val="0"/>
              <w:jc w:val="center"/>
              <w:rPr>
                <w:rFonts w:eastAsia="仿宋_GB2312"/>
                <w:kern w:val="0"/>
                <w:sz w:val="24"/>
                <w:szCs w:val="20"/>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14:paraId="2F125E5B" w14:textId="77777777" w:rsidR="00D3734E" w:rsidRPr="00D3734E" w:rsidRDefault="00D3734E" w:rsidP="00D3734E">
            <w:pPr>
              <w:widowControl/>
              <w:jc w:val="left"/>
              <w:rPr>
                <w:rFonts w:eastAsia="仿宋_GB2312"/>
                <w:kern w:val="0"/>
                <w:sz w:val="24"/>
                <w:szCs w:val="20"/>
              </w:rPr>
            </w:pPr>
          </w:p>
        </w:tc>
        <w:tc>
          <w:tcPr>
            <w:tcW w:w="122" w:type="pct"/>
            <w:tcBorders>
              <w:top w:val="nil"/>
              <w:left w:val="nil"/>
              <w:bottom w:val="nil"/>
              <w:right w:val="nil"/>
            </w:tcBorders>
            <w:shd w:val="clear" w:color="auto" w:fill="auto"/>
            <w:noWrap/>
            <w:vAlign w:val="bottom"/>
            <w:hideMark/>
          </w:tcPr>
          <w:p w14:paraId="6EBAA0F2" w14:textId="77777777" w:rsidR="00D3734E" w:rsidRPr="00D3734E" w:rsidRDefault="00D3734E" w:rsidP="00D3734E">
            <w:pPr>
              <w:widowControl/>
              <w:jc w:val="center"/>
              <w:rPr>
                <w:rFonts w:eastAsia="等线"/>
                <w:b/>
                <w:bCs/>
                <w:color w:val="000000"/>
                <w:kern w:val="0"/>
                <w:szCs w:val="21"/>
              </w:rPr>
            </w:pPr>
          </w:p>
        </w:tc>
      </w:tr>
      <w:tr w:rsidR="00D3734E" w:rsidRPr="00D3734E" w14:paraId="4E07AA9F"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515804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60" w:type="pct"/>
            <w:tcBorders>
              <w:top w:val="nil"/>
              <w:left w:val="nil"/>
              <w:bottom w:val="single" w:sz="4" w:space="0" w:color="auto"/>
              <w:right w:val="single" w:sz="4" w:space="0" w:color="auto"/>
            </w:tcBorders>
            <w:shd w:val="clear" w:color="auto" w:fill="auto"/>
            <w:vAlign w:val="center"/>
            <w:hideMark/>
          </w:tcPr>
          <w:p w14:paraId="04E7F4D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距商服中心近，人流畅旺</w:t>
            </w:r>
          </w:p>
        </w:tc>
        <w:tc>
          <w:tcPr>
            <w:tcW w:w="802" w:type="pct"/>
            <w:tcBorders>
              <w:top w:val="nil"/>
              <w:left w:val="nil"/>
              <w:bottom w:val="single" w:sz="4" w:space="0" w:color="auto"/>
              <w:right w:val="single" w:sz="4" w:space="0" w:color="auto"/>
            </w:tcBorders>
            <w:shd w:val="clear" w:color="auto" w:fill="auto"/>
            <w:vAlign w:val="center"/>
            <w:hideMark/>
          </w:tcPr>
          <w:p w14:paraId="51A7F6E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距商服中心较近，人流较畅旺</w:t>
            </w:r>
          </w:p>
        </w:tc>
        <w:tc>
          <w:tcPr>
            <w:tcW w:w="884" w:type="pct"/>
            <w:tcBorders>
              <w:top w:val="nil"/>
              <w:left w:val="nil"/>
              <w:bottom w:val="single" w:sz="4" w:space="0" w:color="auto"/>
              <w:right w:val="single" w:sz="4" w:space="0" w:color="auto"/>
            </w:tcBorders>
            <w:shd w:val="clear" w:color="auto" w:fill="auto"/>
            <w:vAlign w:val="center"/>
            <w:hideMark/>
          </w:tcPr>
          <w:p w14:paraId="33B6E05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距商服中心有一定距离，人流量一般</w:t>
            </w:r>
          </w:p>
        </w:tc>
        <w:tc>
          <w:tcPr>
            <w:tcW w:w="853" w:type="pct"/>
            <w:tcBorders>
              <w:top w:val="nil"/>
              <w:left w:val="nil"/>
              <w:bottom w:val="single" w:sz="4" w:space="0" w:color="auto"/>
              <w:right w:val="single" w:sz="4" w:space="0" w:color="auto"/>
            </w:tcBorders>
            <w:shd w:val="clear" w:color="auto" w:fill="auto"/>
            <w:vAlign w:val="center"/>
            <w:hideMark/>
          </w:tcPr>
          <w:p w14:paraId="09CA4CB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距商服中心较远，所在地区商业气氛平淡，人流较少</w:t>
            </w:r>
          </w:p>
        </w:tc>
        <w:tc>
          <w:tcPr>
            <w:tcW w:w="814" w:type="pct"/>
            <w:tcBorders>
              <w:top w:val="nil"/>
              <w:left w:val="nil"/>
              <w:bottom w:val="single" w:sz="4" w:space="0" w:color="auto"/>
              <w:right w:val="single" w:sz="4" w:space="0" w:color="auto"/>
            </w:tcBorders>
            <w:shd w:val="clear" w:color="auto" w:fill="auto"/>
            <w:vAlign w:val="center"/>
            <w:hideMark/>
          </w:tcPr>
          <w:p w14:paraId="30ECF446"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距商服中心远，独立、小型、零星的商业用地</w:t>
            </w:r>
          </w:p>
        </w:tc>
        <w:tc>
          <w:tcPr>
            <w:tcW w:w="122" w:type="pct"/>
            <w:vAlign w:val="center"/>
            <w:hideMark/>
          </w:tcPr>
          <w:p w14:paraId="0D63F055" w14:textId="77777777" w:rsidR="00D3734E" w:rsidRPr="00D3734E" w:rsidRDefault="00D3734E" w:rsidP="00D3734E">
            <w:pPr>
              <w:widowControl/>
              <w:jc w:val="left"/>
              <w:rPr>
                <w:rFonts w:eastAsia="Times New Roman"/>
                <w:kern w:val="0"/>
                <w:sz w:val="20"/>
                <w:szCs w:val="20"/>
              </w:rPr>
            </w:pPr>
          </w:p>
        </w:tc>
      </w:tr>
      <w:tr w:rsidR="00D3734E" w:rsidRPr="00D3734E" w14:paraId="3E7D5FF5"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729630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29C84E5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0.0448 </w:t>
            </w:r>
          </w:p>
        </w:tc>
        <w:tc>
          <w:tcPr>
            <w:tcW w:w="802" w:type="pct"/>
            <w:tcBorders>
              <w:top w:val="nil"/>
              <w:left w:val="nil"/>
              <w:bottom w:val="single" w:sz="4" w:space="0" w:color="auto"/>
              <w:right w:val="single" w:sz="4" w:space="0" w:color="auto"/>
            </w:tcBorders>
            <w:shd w:val="clear" w:color="auto" w:fill="auto"/>
            <w:vAlign w:val="center"/>
            <w:hideMark/>
          </w:tcPr>
          <w:p w14:paraId="0472612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0.0224 </w:t>
            </w:r>
          </w:p>
        </w:tc>
        <w:tc>
          <w:tcPr>
            <w:tcW w:w="884" w:type="pct"/>
            <w:tcBorders>
              <w:top w:val="nil"/>
              <w:left w:val="nil"/>
              <w:bottom w:val="single" w:sz="4" w:space="0" w:color="auto"/>
              <w:right w:val="single" w:sz="4" w:space="0" w:color="auto"/>
            </w:tcBorders>
            <w:shd w:val="clear" w:color="auto" w:fill="auto"/>
            <w:vAlign w:val="center"/>
            <w:hideMark/>
          </w:tcPr>
          <w:p w14:paraId="3306178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0BC20B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814" w:type="pct"/>
            <w:tcBorders>
              <w:top w:val="nil"/>
              <w:left w:val="nil"/>
              <w:bottom w:val="single" w:sz="4" w:space="0" w:color="auto"/>
              <w:right w:val="single" w:sz="4" w:space="0" w:color="auto"/>
            </w:tcBorders>
            <w:shd w:val="clear" w:color="auto" w:fill="auto"/>
            <w:vAlign w:val="center"/>
            <w:hideMark/>
          </w:tcPr>
          <w:p w14:paraId="2E3D764B"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-0.0364 </w:t>
            </w:r>
          </w:p>
        </w:tc>
        <w:tc>
          <w:tcPr>
            <w:tcW w:w="122" w:type="pct"/>
            <w:vAlign w:val="center"/>
            <w:hideMark/>
          </w:tcPr>
          <w:p w14:paraId="06EFF457" w14:textId="77777777" w:rsidR="00D3734E" w:rsidRPr="00D3734E" w:rsidRDefault="00D3734E" w:rsidP="00D3734E">
            <w:pPr>
              <w:widowControl/>
              <w:jc w:val="left"/>
              <w:rPr>
                <w:rFonts w:eastAsia="Times New Roman"/>
                <w:kern w:val="0"/>
                <w:sz w:val="20"/>
                <w:szCs w:val="20"/>
              </w:rPr>
            </w:pPr>
          </w:p>
        </w:tc>
      </w:tr>
      <w:tr w:rsidR="00D3734E" w:rsidRPr="00D3734E" w14:paraId="73769979"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AD7163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60" w:type="pct"/>
            <w:tcBorders>
              <w:top w:val="nil"/>
              <w:left w:val="nil"/>
              <w:bottom w:val="single" w:sz="4" w:space="0" w:color="auto"/>
              <w:right w:val="single" w:sz="4" w:space="0" w:color="auto"/>
            </w:tcBorders>
            <w:shd w:val="clear" w:color="auto" w:fill="auto"/>
            <w:vAlign w:val="center"/>
            <w:hideMark/>
          </w:tcPr>
          <w:p w14:paraId="587D130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道路通达度高、距长途汽车站近、交通方便</w:t>
            </w:r>
          </w:p>
        </w:tc>
        <w:tc>
          <w:tcPr>
            <w:tcW w:w="802" w:type="pct"/>
            <w:tcBorders>
              <w:top w:val="nil"/>
              <w:left w:val="nil"/>
              <w:bottom w:val="single" w:sz="4" w:space="0" w:color="auto"/>
              <w:right w:val="single" w:sz="4" w:space="0" w:color="auto"/>
            </w:tcBorders>
            <w:shd w:val="clear" w:color="auto" w:fill="auto"/>
            <w:vAlign w:val="center"/>
            <w:hideMark/>
          </w:tcPr>
          <w:p w14:paraId="514ED61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84" w:type="pct"/>
            <w:tcBorders>
              <w:top w:val="nil"/>
              <w:left w:val="nil"/>
              <w:bottom w:val="single" w:sz="4" w:space="0" w:color="auto"/>
              <w:right w:val="single" w:sz="4" w:space="0" w:color="auto"/>
            </w:tcBorders>
            <w:shd w:val="clear" w:color="auto" w:fill="auto"/>
            <w:vAlign w:val="center"/>
            <w:hideMark/>
          </w:tcPr>
          <w:p w14:paraId="5879250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53" w:type="pct"/>
            <w:tcBorders>
              <w:top w:val="nil"/>
              <w:left w:val="nil"/>
              <w:bottom w:val="single" w:sz="4" w:space="0" w:color="auto"/>
              <w:right w:val="single" w:sz="4" w:space="0" w:color="auto"/>
            </w:tcBorders>
            <w:shd w:val="clear" w:color="auto" w:fill="auto"/>
            <w:vAlign w:val="center"/>
            <w:hideMark/>
          </w:tcPr>
          <w:p w14:paraId="3A8F29A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814" w:type="pct"/>
            <w:tcBorders>
              <w:top w:val="nil"/>
              <w:left w:val="nil"/>
              <w:bottom w:val="single" w:sz="4" w:space="0" w:color="auto"/>
              <w:right w:val="single" w:sz="4" w:space="0" w:color="auto"/>
            </w:tcBorders>
            <w:shd w:val="clear" w:color="auto" w:fill="auto"/>
            <w:vAlign w:val="center"/>
            <w:hideMark/>
          </w:tcPr>
          <w:p w14:paraId="213CF163"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22" w:type="pct"/>
            <w:vAlign w:val="center"/>
            <w:hideMark/>
          </w:tcPr>
          <w:p w14:paraId="3A052C05" w14:textId="77777777" w:rsidR="00D3734E" w:rsidRPr="00D3734E" w:rsidRDefault="00D3734E" w:rsidP="00D3734E">
            <w:pPr>
              <w:widowControl/>
              <w:jc w:val="left"/>
              <w:rPr>
                <w:rFonts w:eastAsia="Times New Roman"/>
                <w:kern w:val="0"/>
                <w:sz w:val="20"/>
                <w:szCs w:val="20"/>
              </w:rPr>
            </w:pPr>
          </w:p>
        </w:tc>
      </w:tr>
      <w:tr w:rsidR="00D3734E" w:rsidRPr="00D3734E" w14:paraId="4EE32AEC"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7EAB91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72CC2E4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0.0406 </w:t>
            </w:r>
          </w:p>
        </w:tc>
        <w:tc>
          <w:tcPr>
            <w:tcW w:w="802" w:type="pct"/>
            <w:tcBorders>
              <w:top w:val="nil"/>
              <w:left w:val="nil"/>
              <w:bottom w:val="single" w:sz="4" w:space="0" w:color="auto"/>
              <w:right w:val="single" w:sz="4" w:space="0" w:color="auto"/>
            </w:tcBorders>
            <w:shd w:val="clear" w:color="auto" w:fill="auto"/>
            <w:vAlign w:val="center"/>
            <w:hideMark/>
          </w:tcPr>
          <w:p w14:paraId="1E18421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84" w:type="pct"/>
            <w:tcBorders>
              <w:top w:val="nil"/>
              <w:left w:val="nil"/>
              <w:bottom w:val="single" w:sz="4" w:space="0" w:color="auto"/>
              <w:right w:val="single" w:sz="4" w:space="0" w:color="auto"/>
            </w:tcBorders>
            <w:shd w:val="clear" w:color="auto" w:fill="auto"/>
            <w:vAlign w:val="center"/>
            <w:hideMark/>
          </w:tcPr>
          <w:p w14:paraId="23AC669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27E785F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-0.0165 </w:t>
            </w:r>
          </w:p>
        </w:tc>
        <w:tc>
          <w:tcPr>
            <w:tcW w:w="814" w:type="pct"/>
            <w:tcBorders>
              <w:top w:val="nil"/>
              <w:left w:val="nil"/>
              <w:bottom w:val="single" w:sz="4" w:space="0" w:color="auto"/>
              <w:right w:val="single" w:sz="4" w:space="0" w:color="auto"/>
            </w:tcBorders>
            <w:shd w:val="clear" w:color="auto" w:fill="auto"/>
            <w:vAlign w:val="center"/>
            <w:hideMark/>
          </w:tcPr>
          <w:p w14:paraId="780B44E5"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-0.0330 </w:t>
            </w:r>
          </w:p>
        </w:tc>
        <w:tc>
          <w:tcPr>
            <w:tcW w:w="122" w:type="pct"/>
            <w:vAlign w:val="center"/>
            <w:hideMark/>
          </w:tcPr>
          <w:p w14:paraId="635F022C" w14:textId="77777777" w:rsidR="00D3734E" w:rsidRPr="00D3734E" w:rsidRDefault="00D3734E" w:rsidP="00D3734E">
            <w:pPr>
              <w:widowControl/>
              <w:jc w:val="left"/>
              <w:rPr>
                <w:rFonts w:eastAsia="Times New Roman"/>
                <w:kern w:val="0"/>
                <w:sz w:val="20"/>
                <w:szCs w:val="20"/>
              </w:rPr>
            </w:pPr>
          </w:p>
        </w:tc>
      </w:tr>
      <w:tr w:rsidR="00D3734E" w:rsidRPr="00D3734E" w14:paraId="2549D975"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7BF290D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lastRenderedPageBreak/>
              <w:t>基本设施状况</w:t>
            </w:r>
          </w:p>
        </w:tc>
        <w:tc>
          <w:tcPr>
            <w:tcW w:w="860" w:type="pct"/>
            <w:tcBorders>
              <w:top w:val="nil"/>
              <w:left w:val="nil"/>
              <w:bottom w:val="single" w:sz="4" w:space="0" w:color="auto"/>
              <w:right w:val="single" w:sz="4" w:space="0" w:color="auto"/>
            </w:tcBorders>
            <w:shd w:val="clear" w:color="auto" w:fill="auto"/>
            <w:vAlign w:val="center"/>
            <w:hideMark/>
          </w:tcPr>
          <w:p w14:paraId="23ACC5D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802" w:type="pct"/>
            <w:tcBorders>
              <w:top w:val="nil"/>
              <w:left w:val="nil"/>
              <w:bottom w:val="single" w:sz="4" w:space="0" w:color="auto"/>
              <w:right w:val="single" w:sz="4" w:space="0" w:color="auto"/>
            </w:tcBorders>
            <w:shd w:val="clear" w:color="auto" w:fill="auto"/>
            <w:vAlign w:val="center"/>
            <w:hideMark/>
          </w:tcPr>
          <w:p w14:paraId="362F2C5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84" w:type="pct"/>
            <w:tcBorders>
              <w:top w:val="nil"/>
              <w:left w:val="nil"/>
              <w:bottom w:val="single" w:sz="4" w:space="0" w:color="auto"/>
              <w:right w:val="single" w:sz="4" w:space="0" w:color="auto"/>
            </w:tcBorders>
            <w:shd w:val="clear" w:color="auto" w:fill="auto"/>
            <w:vAlign w:val="center"/>
            <w:hideMark/>
          </w:tcPr>
          <w:p w14:paraId="4AC5C26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853" w:type="pct"/>
            <w:tcBorders>
              <w:top w:val="nil"/>
              <w:left w:val="nil"/>
              <w:bottom w:val="single" w:sz="4" w:space="0" w:color="auto"/>
              <w:right w:val="single" w:sz="4" w:space="0" w:color="auto"/>
            </w:tcBorders>
            <w:shd w:val="clear" w:color="auto" w:fill="auto"/>
            <w:vAlign w:val="center"/>
            <w:hideMark/>
          </w:tcPr>
          <w:p w14:paraId="1FBFC25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814" w:type="pct"/>
            <w:tcBorders>
              <w:top w:val="nil"/>
              <w:left w:val="nil"/>
              <w:bottom w:val="single" w:sz="4" w:space="0" w:color="auto"/>
              <w:right w:val="single" w:sz="4" w:space="0" w:color="auto"/>
            </w:tcBorders>
            <w:shd w:val="clear" w:color="auto" w:fill="auto"/>
            <w:vAlign w:val="center"/>
            <w:hideMark/>
          </w:tcPr>
          <w:p w14:paraId="1A900E34" w14:textId="77777777" w:rsidR="00D3734E" w:rsidRPr="00D3734E" w:rsidRDefault="00D3734E" w:rsidP="00D3734E">
            <w:pPr>
              <w:widowControl/>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22" w:type="pct"/>
            <w:vAlign w:val="center"/>
            <w:hideMark/>
          </w:tcPr>
          <w:p w14:paraId="237D9F02" w14:textId="77777777" w:rsidR="00D3734E" w:rsidRPr="00D3734E" w:rsidRDefault="00D3734E" w:rsidP="00D3734E">
            <w:pPr>
              <w:widowControl/>
              <w:jc w:val="left"/>
              <w:rPr>
                <w:rFonts w:eastAsia="Times New Roman"/>
                <w:kern w:val="0"/>
                <w:sz w:val="20"/>
                <w:szCs w:val="20"/>
              </w:rPr>
            </w:pPr>
          </w:p>
        </w:tc>
      </w:tr>
      <w:tr w:rsidR="00D3734E" w:rsidRPr="00D3734E" w14:paraId="0B02C1D4"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D282D2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noWrap/>
            <w:vAlign w:val="center"/>
            <w:hideMark/>
          </w:tcPr>
          <w:p w14:paraId="29590E3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0.0314 </w:t>
            </w:r>
          </w:p>
        </w:tc>
        <w:tc>
          <w:tcPr>
            <w:tcW w:w="802" w:type="pct"/>
            <w:tcBorders>
              <w:top w:val="nil"/>
              <w:left w:val="nil"/>
              <w:bottom w:val="single" w:sz="4" w:space="0" w:color="auto"/>
              <w:right w:val="single" w:sz="4" w:space="0" w:color="auto"/>
            </w:tcBorders>
            <w:shd w:val="clear" w:color="auto" w:fill="auto"/>
            <w:noWrap/>
            <w:vAlign w:val="center"/>
            <w:hideMark/>
          </w:tcPr>
          <w:p w14:paraId="5883B7D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0.0157 </w:t>
            </w:r>
          </w:p>
        </w:tc>
        <w:tc>
          <w:tcPr>
            <w:tcW w:w="884" w:type="pct"/>
            <w:tcBorders>
              <w:top w:val="nil"/>
              <w:left w:val="nil"/>
              <w:bottom w:val="single" w:sz="4" w:space="0" w:color="auto"/>
              <w:right w:val="single" w:sz="4" w:space="0" w:color="auto"/>
            </w:tcBorders>
            <w:shd w:val="clear" w:color="auto" w:fill="auto"/>
            <w:vAlign w:val="center"/>
            <w:hideMark/>
          </w:tcPr>
          <w:p w14:paraId="503074B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6DFB7B5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-0.0127 </w:t>
            </w:r>
          </w:p>
        </w:tc>
        <w:tc>
          <w:tcPr>
            <w:tcW w:w="814" w:type="pct"/>
            <w:tcBorders>
              <w:top w:val="nil"/>
              <w:left w:val="nil"/>
              <w:bottom w:val="single" w:sz="4" w:space="0" w:color="auto"/>
              <w:right w:val="single" w:sz="4" w:space="0" w:color="auto"/>
            </w:tcBorders>
            <w:shd w:val="clear" w:color="auto" w:fill="auto"/>
            <w:vAlign w:val="center"/>
            <w:hideMark/>
          </w:tcPr>
          <w:p w14:paraId="63B8463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-0.0256 </w:t>
            </w:r>
          </w:p>
        </w:tc>
        <w:tc>
          <w:tcPr>
            <w:tcW w:w="122" w:type="pct"/>
            <w:vAlign w:val="center"/>
            <w:hideMark/>
          </w:tcPr>
          <w:p w14:paraId="2F69DAFC" w14:textId="77777777" w:rsidR="00D3734E" w:rsidRPr="00D3734E" w:rsidRDefault="00D3734E" w:rsidP="00D3734E">
            <w:pPr>
              <w:widowControl/>
              <w:jc w:val="left"/>
              <w:rPr>
                <w:rFonts w:eastAsia="Times New Roman"/>
                <w:kern w:val="0"/>
                <w:sz w:val="20"/>
                <w:szCs w:val="20"/>
              </w:rPr>
            </w:pPr>
          </w:p>
        </w:tc>
      </w:tr>
      <w:tr w:rsidR="00D3734E" w:rsidRPr="00D3734E" w14:paraId="0B664A94"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03D2920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860" w:type="pct"/>
            <w:tcBorders>
              <w:top w:val="nil"/>
              <w:left w:val="nil"/>
              <w:bottom w:val="single" w:sz="4" w:space="0" w:color="auto"/>
              <w:right w:val="single" w:sz="4" w:space="0" w:color="auto"/>
            </w:tcBorders>
            <w:shd w:val="clear" w:color="auto" w:fill="auto"/>
            <w:vAlign w:val="center"/>
            <w:hideMark/>
          </w:tcPr>
          <w:p w14:paraId="40399A6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环境条件好</w:t>
            </w:r>
          </w:p>
        </w:tc>
        <w:tc>
          <w:tcPr>
            <w:tcW w:w="802" w:type="pct"/>
            <w:tcBorders>
              <w:top w:val="nil"/>
              <w:left w:val="nil"/>
              <w:bottom w:val="single" w:sz="4" w:space="0" w:color="auto"/>
              <w:right w:val="single" w:sz="4" w:space="0" w:color="auto"/>
            </w:tcBorders>
            <w:shd w:val="clear" w:color="auto" w:fill="auto"/>
            <w:vAlign w:val="center"/>
            <w:hideMark/>
          </w:tcPr>
          <w:p w14:paraId="7CE4EBD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环境条件较好</w:t>
            </w:r>
          </w:p>
        </w:tc>
        <w:tc>
          <w:tcPr>
            <w:tcW w:w="884" w:type="pct"/>
            <w:tcBorders>
              <w:top w:val="nil"/>
              <w:left w:val="nil"/>
              <w:bottom w:val="single" w:sz="4" w:space="0" w:color="auto"/>
              <w:right w:val="single" w:sz="4" w:space="0" w:color="auto"/>
            </w:tcBorders>
            <w:shd w:val="clear" w:color="auto" w:fill="auto"/>
            <w:vAlign w:val="center"/>
            <w:hideMark/>
          </w:tcPr>
          <w:p w14:paraId="75382D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环境条件一般</w:t>
            </w:r>
          </w:p>
        </w:tc>
        <w:tc>
          <w:tcPr>
            <w:tcW w:w="853" w:type="pct"/>
            <w:tcBorders>
              <w:top w:val="nil"/>
              <w:left w:val="nil"/>
              <w:bottom w:val="single" w:sz="4" w:space="0" w:color="auto"/>
              <w:right w:val="single" w:sz="4" w:space="0" w:color="auto"/>
            </w:tcBorders>
            <w:shd w:val="clear" w:color="auto" w:fill="auto"/>
            <w:vAlign w:val="center"/>
            <w:hideMark/>
          </w:tcPr>
          <w:p w14:paraId="073F59B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环境条件较差</w:t>
            </w:r>
          </w:p>
        </w:tc>
        <w:tc>
          <w:tcPr>
            <w:tcW w:w="814" w:type="pct"/>
            <w:tcBorders>
              <w:top w:val="nil"/>
              <w:left w:val="nil"/>
              <w:bottom w:val="single" w:sz="4" w:space="0" w:color="auto"/>
              <w:right w:val="single" w:sz="4" w:space="0" w:color="auto"/>
            </w:tcBorders>
            <w:shd w:val="clear" w:color="auto" w:fill="auto"/>
            <w:vAlign w:val="center"/>
            <w:hideMark/>
          </w:tcPr>
          <w:p w14:paraId="24629CC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环境条件差</w:t>
            </w:r>
          </w:p>
        </w:tc>
        <w:tc>
          <w:tcPr>
            <w:tcW w:w="122" w:type="pct"/>
            <w:vAlign w:val="center"/>
            <w:hideMark/>
          </w:tcPr>
          <w:p w14:paraId="76252E18" w14:textId="77777777" w:rsidR="00D3734E" w:rsidRPr="00D3734E" w:rsidRDefault="00D3734E" w:rsidP="00D3734E">
            <w:pPr>
              <w:widowControl/>
              <w:jc w:val="left"/>
              <w:rPr>
                <w:rFonts w:eastAsia="Times New Roman"/>
                <w:kern w:val="0"/>
                <w:sz w:val="20"/>
                <w:szCs w:val="20"/>
              </w:rPr>
            </w:pPr>
          </w:p>
        </w:tc>
      </w:tr>
      <w:tr w:rsidR="00D3734E" w:rsidRPr="00D3734E" w14:paraId="3609237F"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E47CCF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538FA26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0.0222 </w:t>
            </w:r>
          </w:p>
        </w:tc>
        <w:tc>
          <w:tcPr>
            <w:tcW w:w="802" w:type="pct"/>
            <w:tcBorders>
              <w:top w:val="nil"/>
              <w:left w:val="nil"/>
              <w:bottom w:val="single" w:sz="4" w:space="0" w:color="auto"/>
              <w:right w:val="single" w:sz="4" w:space="0" w:color="auto"/>
            </w:tcBorders>
            <w:shd w:val="clear" w:color="auto" w:fill="auto"/>
            <w:vAlign w:val="center"/>
            <w:hideMark/>
          </w:tcPr>
          <w:p w14:paraId="4855645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0.0111 </w:t>
            </w:r>
          </w:p>
        </w:tc>
        <w:tc>
          <w:tcPr>
            <w:tcW w:w="884" w:type="pct"/>
            <w:tcBorders>
              <w:top w:val="nil"/>
              <w:left w:val="nil"/>
              <w:bottom w:val="single" w:sz="4" w:space="0" w:color="auto"/>
              <w:right w:val="single" w:sz="4" w:space="0" w:color="auto"/>
            </w:tcBorders>
            <w:shd w:val="clear" w:color="auto" w:fill="auto"/>
            <w:vAlign w:val="center"/>
            <w:hideMark/>
          </w:tcPr>
          <w:p w14:paraId="0EF7362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3CE6044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-0.0090 </w:t>
            </w:r>
          </w:p>
        </w:tc>
        <w:tc>
          <w:tcPr>
            <w:tcW w:w="814" w:type="pct"/>
            <w:tcBorders>
              <w:top w:val="nil"/>
              <w:left w:val="nil"/>
              <w:bottom w:val="single" w:sz="4" w:space="0" w:color="auto"/>
              <w:right w:val="single" w:sz="4" w:space="0" w:color="auto"/>
            </w:tcBorders>
            <w:shd w:val="clear" w:color="auto" w:fill="auto"/>
            <w:vAlign w:val="center"/>
            <w:hideMark/>
          </w:tcPr>
          <w:p w14:paraId="5F3F373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122" w:type="pct"/>
            <w:vAlign w:val="center"/>
            <w:hideMark/>
          </w:tcPr>
          <w:p w14:paraId="17370D62" w14:textId="77777777" w:rsidR="00D3734E" w:rsidRPr="00D3734E" w:rsidRDefault="00D3734E" w:rsidP="00D3734E">
            <w:pPr>
              <w:widowControl/>
              <w:jc w:val="left"/>
              <w:rPr>
                <w:rFonts w:eastAsia="Times New Roman"/>
                <w:kern w:val="0"/>
                <w:sz w:val="20"/>
                <w:szCs w:val="20"/>
              </w:rPr>
            </w:pPr>
          </w:p>
        </w:tc>
      </w:tr>
      <w:tr w:rsidR="00D3734E" w:rsidRPr="00D3734E" w14:paraId="3AF8025B"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7A3902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60" w:type="pct"/>
            <w:tcBorders>
              <w:top w:val="nil"/>
              <w:left w:val="nil"/>
              <w:bottom w:val="single" w:sz="4" w:space="0" w:color="auto"/>
              <w:right w:val="single" w:sz="4" w:space="0" w:color="auto"/>
            </w:tcBorders>
            <w:shd w:val="clear" w:color="auto" w:fill="auto"/>
            <w:vAlign w:val="center"/>
            <w:hideMark/>
          </w:tcPr>
          <w:p w14:paraId="78DD4FC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802" w:type="pct"/>
            <w:tcBorders>
              <w:top w:val="nil"/>
              <w:left w:val="nil"/>
              <w:bottom w:val="single" w:sz="4" w:space="0" w:color="auto"/>
              <w:right w:val="single" w:sz="4" w:space="0" w:color="auto"/>
            </w:tcBorders>
            <w:shd w:val="clear" w:color="auto" w:fill="auto"/>
            <w:vAlign w:val="center"/>
            <w:hideMark/>
          </w:tcPr>
          <w:p w14:paraId="5D496C1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84" w:type="pct"/>
            <w:tcBorders>
              <w:top w:val="nil"/>
              <w:left w:val="nil"/>
              <w:bottom w:val="single" w:sz="4" w:space="0" w:color="auto"/>
              <w:right w:val="single" w:sz="4" w:space="0" w:color="auto"/>
            </w:tcBorders>
            <w:shd w:val="clear" w:color="auto" w:fill="auto"/>
            <w:vAlign w:val="center"/>
            <w:hideMark/>
          </w:tcPr>
          <w:p w14:paraId="64C390A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53" w:type="pct"/>
            <w:tcBorders>
              <w:top w:val="nil"/>
              <w:left w:val="nil"/>
              <w:bottom w:val="single" w:sz="4" w:space="0" w:color="auto"/>
              <w:right w:val="single" w:sz="4" w:space="0" w:color="auto"/>
            </w:tcBorders>
            <w:shd w:val="clear" w:color="auto" w:fill="auto"/>
            <w:vAlign w:val="center"/>
            <w:hideMark/>
          </w:tcPr>
          <w:p w14:paraId="3D90632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814" w:type="pct"/>
            <w:tcBorders>
              <w:top w:val="nil"/>
              <w:left w:val="nil"/>
              <w:bottom w:val="single" w:sz="4" w:space="0" w:color="auto"/>
              <w:right w:val="single" w:sz="4" w:space="0" w:color="auto"/>
            </w:tcBorders>
            <w:shd w:val="clear" w:color="auto" w:fill="auto"/>
            <w:vAlign w:val="center"/>
            <w:hideMark/>
          </w:tcPr>
          <w:p w14:paraId="6737BF6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22" w:type="pct"/>
            <w:vAlign w:val="center"/>
            <w:hideMark/>
          </w:tcPr>
          <w:p w14:paraId="60B5D6A3" w14:textId="77777777" w:rsidR="00D3734E" w:rsidRPr="00D3734E" w:rsidRDefault="00D3734E" w:rsidP="00D3734E">
            <w:pPr>
              <w:widowControl/>
              <w:jc w:val="left"/>
              <w:rPr>
                <w:rFonts w:eastAsia="Times New Roman"/>
                <w:kern w:val="0"/>
                <w:sz w:val="20"/>
                <w:szCs w:val="20"/>
              </w:rPr>
            </w:pPr>
          </w:p>
        </w:tc>
      </w:tr>
      <w:tr w:rsidR="00D3734E" w:rsidRPr="00D3734E" w14:paraId="4F177182"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77F406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47D6F6C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0.0183 </w:t>
            </w:r>
          </w:p>
        </w:tc>
        <w:tc>
          <w:tcPr>
            <w:tcW w:w="802" w:type="pct"/>
            <w:tcBorders>
              <w:top w:val="nil"/>
              <w:left w:val="nil"/>
              <w:bottom w:val="single" w:sz="4" w:space="0" w:color="auto"/>
              <w:right w:val="single" w:sz="4" w:space="0" w:color="auto"/>
            </w:tcBorders>
            <w:shd w:val="clear" w:color="auto" w:fill="auto"/>
            <w:vAlign w:val="center"/>
            <w:hideMark/>
          </w:tcPr>
          <w:p w14:paraId="1CC6FD9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0.0092 </w:t>
            </w:r>
          </w:p>
        </w:tc>
        <w:tc>
          <w:tcPr>
            <w:tcW w:w="884" w:type="pct"/>
            <w:tcBorders>
              <w:top w:val="nil"/>
              <w:left w:val="nil"/>
              <w:bottom w:val="single" w:sz="4" w:space="0" w:color="auto"/>
              <w:right w:val="single" w:sz="4" w:space="0" w:color="auto"/>
            </w:tcBorders>
            <w:shd w:val="clear" w:color="auto" w:fill="auto"/>
            <w:vAlign w:val="center"/>
            <w:hideMark/>
          </w:tcPr>
          <w:p w14:paraId="18FAC7D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67D182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-0.0074 </w:t>
            </w:r>
          </w:p>
        </w:tc>
        <w:tc>
          <w:tcPr>
            <w:tcW w:w="814" w:type="pct"/>
            <w:tcBorders>
              <w:top w:val="nil"/>
              <w:left w:val="nil"/>
              <w:bottom w:val="single" w:sz="4" w:space="0" w:color="auto"/>
              <w:right w:val="single" w:sz="4" w:space="0" w:color="auto"/>
            </w:tcBorders>
            <w:shd w:val="clear" w:color="auto" w:fill="auto"/>
            <w:vAlign w:val="center"/>
            <w:hideMark/>
          </w:tcPr>
          <w:p w14:paraId="6B81E10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-0.0150 </w:t>
            </w:r>
          </w:p>
        </w:tc>
        <w:tc>
          <w:tcPr>
            <w:tcW w:w="122" w:type="pct"/>
            <w:vAlign w:val="center"/>
            <w:hideMark/>
          </w:tcPr>
          <w:p w14:paraId="70A39852" w14:textId="77777777" w:rsidR="00D3734E" w:rsidRPr="00D3734E" w:rsidRDefault="00D3734E" w:rsidP="00D3734E">
            <w:pPr>
              <w:widowControl/>
              <w:jc w:val="left"/>
              <w:rPr>
                <w:rFonts w:eastAsia="Times New Roman"/>
                <w:kern w:val="0"/>
                <w:sz w:val="20"/>
                <w:szCs w:val="20"/>
              </w:rPr>
            </w:pPr>
          </w:p>
        </w:tc>
      </w:tr>
      <w:tr w:rsidR="00D3734E" w:rsidRPr="00D3734E" w14:paraId="56AAE966"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16A5B7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60" w:type="pct"/>
            <w:tcBorders>
              <w:top w:val="nil"/>
              <w:left w:val="nil"/>
              <w:bottom w:val="single" w:sz="4" w:space="0" w:color="auto"/>
              <w:right w:val="single" w:sz="4" w:space="0" w:color="auto"/>
            </w:tcBorders>
            <w:shd w:val="clear" w:color="auto" w:fill="auto"/>
            <w:vAlign w:val="center"/>
            <w:hideMark/>
          </w:tcPr>
          <w:p w14:paraId="7844033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802" w:type="pct"/>
            <w:tcBorders>
              <w:top w:val="nil"/>
              <w:left w:val="nil"/>
              <w:bottom w:val="single" w:sz="4" w:space="0" w:color="auto"/>
              <w:right w:val="single" w:sz="4" w:space="0" w:color="auto"/>
            </w:tcBorders>
            <w:shd w:val="clear" w:color="auto" w:fill="auto"/>
            <w:vAlign w:val="center"/>
            <w:hideMark/>
          </w:tcPr>
          <w:p w14:paraId="643CB2D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84" w:type="pct"/>
            <w:tcBorders>
              <w:top w:val="nil"/>
              <w:left w:val="nil"/>
              <w:bottom w:val="single" w:sz="4" w:space="0" w:color="auto"/>
              <w:right w:val="single" w:sz="4" w:space="0" w:color="auto"/>
            </w:tcBorders>
            <w:shd w:val="clear" w:color="auto" w:fill="auto"/>
            <w:vAlign w:val="center"/>
            <w:hideMark/>
          </w:tcPr>
          <w:p w14:paraId="07A5DC2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53" w:type="pct"/>
            <w:tcBorders>
              <w:top w:val="nil"/>
              <w:left w:val="nil"/>
              <w:bottom w:val="single" w:sz="4" w:space="0" w:color="auto"/>
              <w:right w:val="single" w:sz="4" w:space="0" w:color="auto"/>
            </w:tcBorders>
            <w:shd w:val="clear" w:color="auto" w:fill="auto"/>
            <w:vAlign w:val="center"/>
            <w:hideMark/>
          </w:tcPr>
          <w:p w14:paraId="00FC0CF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814" w:type="pct"/>
            <w:tcBorders>
              <w:top w:val="nil"/>
              <w:left w:val="nil"/>
              <w:bottom w:val="single" w:sz="4" w:space="0" w:color="auto"/>
              <w:right w:val="single" w:sz="4" w:space="0" w:color="auto"/>
            </w:tcBorders>
            <w:shd w:val="clear" w:color="auto" w:fill="auto"/>
            <w:vAlign w:val="center"/>
            <w:hideMark/>
          </w:tcPr>
          <w:p w14:paraId="608AA4D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22" w:type="pct"/>
            <w:vAlign w:val="center"/>
            <w:hideMark/>
          </w:tcPr>
          <w:p w14:paraId="41E3AE85" w14:textId="77777777" w:rsidR="00D3734E" w:rsidRPr="00D3734E" w:rsidRDefault="00D3734E" w:rsidP="00D3734E">
            <w:pPr>
              <w:widowControl/>
              <w:jc w:val="left"/>
              <w:rPr>
                <w:rFonts w:eastAsia="Times New Roman"/>
                <w:kern w:val="0"/>
                <w:sz w:val="20"/>
                <w:szCs w:val="20"/>
              </w:rPr>
            </w:pPr>
          </w:p>
        </w:tc>
      </w:tr>
      <w:tr w:rsidR="00D3734E" w:rsidRPr="00D3734E" w14:paraId="0D69B596" w14:textId="77777777" w:rsidTr="00F30EF9">
        <w:trPr>
          <w:trHeight w:val="2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75C8DA0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35610E9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0.0132 </w:t>
            </w:r>
          </w:p>
        </w:tc>
        <w:tc>
          <w:tcPr>
            <w:tcW w:w="802" w:type="pct"/>
            <w:tcBorders>
              <w:top w:val="nil"/>
              <w:left w:val="nil"/>
              <w:bottom w:val="single" w:sz="4" w:space="0" w:color="auto"/>
              <w:right w:val="single" w:sz="4" w:space="0" w:color="auto"/>
            </w:tcBorders>
            <w:shd w:val="clear" w:color="auto" w:fill="auto"/>
            <w:vAlign w:val="center"/>
            <w:hideMark/>
          </w:tcPr>
          <w:p w14:paraId="6778AA3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0.0066 </w:t>
            </w:r>
          </w:p>
        </w:tc>
        <w:tc>
          <w:tcPr>
            <w:tcW w:w="884" w:type="pct"/>
            <w:tcBorders>
              <w:top w:val="nil"/>
              <w:left w:val="nil"/>
              <w:bottom w:val="single" w:sz="4" w:space="0" w:color="auto"/>
              <w:right w:val="single" w:sz="4" w:space="0" w:color="auto"/>
            </w:tcBorders>
            <w:shd w:val="clear" w:color="auto" w:fill="auto"/>
            <w:vAlign w:val="center"/>
            <w:hideMark/>
          </w:tcPr>
          <w:p w14:paraId="1B26DC2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3CD83AF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-0.0054 </w:t>
            </w:r>
          </w:p>
        </w:tc>
        <w:tc>
          <w:tcPr>
            <w:tcW w:w="814" w:type="pct"/>
            <w:tcBorders>
              <w:top w:val="nil"/>
              <w:left w:val="nil"/>
              <w:bottom w:val="single" w:sz="4" w:space="0" w:color="auto"/>
              <w:right w:val="single" w:sz="4" w:space="0" w:color="auto"/>
            </w:tcBorders>
            <w:shd w:val="clear" w:color="auto" w:fill="auto"/>
            <w:vAlign w:val="center"/>
            <w:hideMark/>
          </w:tcPr>
          <w:p w14:paraId="4E5A6F5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122" w:type="pct"/>
            <w:vAlign w:val="center"/>
            <w:hideMark/>
          </w:tcPr>
          <w:p w14:paraId="7E6F42FC" w14:textId="77777777" w:rsidR="00D3734E" w:rsidRPr="00D3734E" w:rsidRDefault="00D3734E" w:rsidP="00D3734E">
            <w:pPr>
              <w:widowControl/>
              <w:jc w:val="left"/>
              <w:rPr>
                <w:rFonts w:eastAsia="Times New Roman"/>
                <w:kern w:val="0"/>
                <w:sz w:val="20"/>
                <w:szCs w:val="20"/>
              </w:rPr>
            </w:pPr>
          </w:p>
        </w:tc>
      </w:tr>
    </w:tbl>
    <w:bookmarkEnd w:id="16"/>
    <w:p w14:paraId="2B67EEAB" w14:textId="42B8B439" w:rsidR="00D3734E" w:rsidRPr="00D3734E" w:rsidRDefault="00DE20EB" w:rsidP="00D3734E">
      <w:pPr>
        <w:autoSpaceDE w:val="0"/>
        <w:autoSpaceDN w:val="0"/>
        <w:adjustRightInd w:val="0"/>
        <w:snapToGrid w:val="0"/>
        <w:spacing w:beforeLines="50" w:before="120" w:line="312" w:lineRule="auto"/>
        <w:outlineLvl w:val="3"/>
        <w:rPr>
          <w:rFonts w:eastAsia="仿宋"/>
          <w:b/>
          <w:kern w:val="0"/>
          <w:sz w:val="28"/>
          <w:szCs w:val="28"/>
        </w:rPr>
      </w:pPr>
      <w:r w:rsidRPr="00D3734E">
        <w:rPr>
          <w:rFonts w:eastAsia="仿宋"/>
          <w:b/>
          <w:color w:val="000000"/>
          <w:kern w:val="0"/>
          <w:sz w:val="28"/>
          <w:szCs w:val="28"/>
        </w:rPr>
        <w:t>（</w:t>
      </w:r>
      <w:r w:rsidR="000C4ADE" w:rsidRPr="00077E20">
        <w:rPr>
          <w:rFonts w:eastAsia="仿宋"/>
          <w:b/>
          <w:color w:val="000000"/>
          <w:kern w:val="0"/>
          <w:sz w:val="28"/>
          <w:szCs w:val="28"/>
        </w:rPr>
        <w:t>2</w:t>
      </w:r>
      <w:r w:rsidRPr="00D3734E">
        <w:rPr>
          <w:rFonts w:eastAsia="仿宋"/>
          <w:b/>
          <w:color w:val="000000"/>
          <w:kern w:val="0"/>
          <w:sz w:val="28"/>
          <w:szCs w:val="28"/>
        </w:rPr>
        <w:t>）</w:t>
      </w:r>
      <w:r w:rsidR="00D3734E" w:rsidRPr="00D3734E">
        <w:rPr>
          <w:rFonts w:eastAsia="仿宋"/>
          <w:b/>
          <w:kern w:val="0"/>
          <w:sz w:val="28"/>
          <w:szCs w:val="28"/>
        </w:rPr>
        <w:t>容积率与楼层修正</w:t>
      </w:r>
    </w:p>
    <w:p w14:paraId="4D3BF248" w14:textId="42E6CAF2" w:rsidR="00D3734E" w:rsidRPr="00D3734E" w:rsidRDefault="00D3734E" w:rsidP="00D3734E">
      <w:pPr>
        <w:adjustRightInd w:val="0"/>
        <w:snapToGrid w:val="0"/>
        <w:spacing w:line="312" w:lineRule="auto"/>
        <w:ind w:firstLineChars="200" w:firstLine="562"/>
        <w:rPr>
          <w:rFonts w:eastAsia="仿宋"/>
          <w:b/>
          <w:color w:val="000000"/>
          <w:kern w:val="0"/>
          <w:sz w:val="28"/>
          <w:szCs w:val="28"/>
        </w:rPr>
      </w:pPr>
      <w:r w:rsidRPr="00D3734E">
        <w:rPr>
          <w:rFonts w:eastAsia="仿宋"/>
          <w:b/>
          <w:color w:val="000000"/>
          <w:kern w:val="0"/>
          <w:sz w:val="28"/>
          <w:szCs w:val="28"/>
        </w:rPr>
        <w:t>1</w:t>
      </w:r>
      <w:r w:rsidRPr="00D3734E">
        <w:rPr>
          <w:rFonts w:eastAsia="仿宋"/>
          <w:b/>
          <w:color w:val="000000"/>
          <w:kern w:val="0"/>
          <w:sz w:val="28"/>
          <w:szCs w:val="28"/>
        </w:rPr>
        <w:t>）容积率修正</w:t>
      </w:r>
    </w:p>
    <w:p w14:paraId="0FCA9E08" w14:textId="492ED404" w:rsidR="00D3734E" w:rsidRPr="00D3734E" w:rsidRDefault="00D3734E" w:rsidP="00D3734E">
      <w:pPr>
        <w:adjustRightInd w:val="0"/>
        <w:snapToGrid w:val="0"/>
        <w:spacing w:line="312" w:lineRule="auto"/>
        <w:jc w:val="center"/>
        <w:rPr>
          <w:rFonts w:eastAsia="仿宋"/>
          <w:b/>
          <w:bCs/>
          <w:color w:val="000000"/>
          <w:kern w:val="0"/>
          <w:sz w:val="24"/>
          <w:szCs w:val="20"/>
        </w:rPr>
      </w:pPr>
      <w:r w:rsidRPr="00D3734E">
        <w:rPr>
          <w:rFonts w:eastAsia="仿宋"/>
          <w:b/>
          <w:bCs/>
          <w:kern w:val="0"/>
          <w:sz w:val="24"/>
          <w:szCs w:val="20"/>
        </w:rPr>
        <w:t>表</w:t>
      </w:r>
      <w:r w:rsidR="00561344">
        <w:rPr>
          <w:rFonts w:eastAsia="仿宋"/>
          <w:b/>
          <w:bCs/>
          <w:color w:val="000000"/>
          <w:kern w:val="0"/>
          <w:sz w:val="24"/>
          <w:szCs w:val="20"/>
        </w:rPr>
        <w:t>4-1-</w:t>
      </w:r>
      <w:r w:rsidRPr="00D3734E">
        <w:rPr>
          <w:rFonts w:eastAsia="仿宋"/>
          <w:b/>
          <w:bCs/>
          <w:color w:val="000000"/>
          <w:kern w:val="0"/>
          <w:sz w:val="24"/>
          <w:szCs w:val="20"/>
        </w:rPr>
        <w:t>8</w:t>
      </w:r>
      <w:r w:rsidRPr="00D3734E">
        <w:rPr>
          <w:rFonts w:eastAsia="仿宋"/>
          <w:b/>
          <w:color w:val="000000"/>
          <w:kern w:val="0"/>
          <w:sz w:val="24"/>
          <w:szCs w:val="20"/>
        </w:rPr>
        <w:t>商服用地</w:t>
      </w:r>
      <w:r w:rsidR="00F71FCA">
        <w:rPr>
          <w:rFonts w:eastAsia="仿宋"/>
          <w:b/>
          <w:color w:val="000000"/>
          <w:kern w:val="0"/>
          <w:sz w:val="24"/>
          <w:szCs w:val="20"/>
        </w:rPr>
        <w:t>楼面地价</w:t>
      </w:r>
      <w:r w:rsidRPr="00D3734E">
        <w:rPr>
          <w:rFonts w:eastAsia="仿宋"/>
          <w:b/>
          <w:bCs/>
          <w:color w:val="000000"/>
          <w:kern w:val="0"/>
          <w:sz w:val="24"/>
          <w:szCs w:val="20"/>
        </w:rPr>
        <w:t>容积率修正系数表</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76"/>
        <w:gridCol w:w="876"/>
        <w:gridCol w:w="876"/>
        <w:gridCol w:w="876"/>
        <w:gridCol w:w="876"/>
        <w:gridCol w:w="876"/>
        <w:gridCol w:w="876"/>
        <w:gridCol w:w="876"/>
        <w:gridCol w:w="876"/>
      </w:tblGrid>
      <w:tr w:rsidR="00D3734E" w:rsidRPr="00D3734E" w14:paraId="364DB5E6" w14:textId="77777777" w:rsidTr="007B33A2">
        <w:trPr>
          <w:trHeight w:val="20"/>
        </w:trPr>
        <w:tc>
          <w:tcPr>
            <w:tcW w:w="651" w:type="pct"/>
            <w:shd w:val="clear" w:color="auto" w:fill="auto"/>
            <w:noWrap/>
            <w:vAlign w:val="center"/>
            <w:hideMark/>
          </w:tcPr>
          <w:p w14:paraId="6B1D65A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61D0D1B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≤1.0</w:t>
            </w:r>
          </w:p>
        </w:tc>
        <w:tc>
          <w:tcPr>
            <w:tcW w:w="483" w:type="pct"/>
            <w:shd w:val="clear" w:color="auto" w:fill="auto"/>
            <w:vAlign w:val="center"/>
            <w:hideMark/>
          </w:tcPr>
          <w:p w14:paraId="2309450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1.1</w:t>
            </w:r>
          </w:p>
        </w:tc>
        <w:tc>
          <w:tcPr>
            <w:tcW w:w="483" w:type="pct"/>
            <w:shd w:val="clear" w:color="auto" w:fill="auto"/>
            <w:vAlign w:val="center"/>
            <w:hideMark/>
          </w:tcPr>
          <w:p w14:paraId="35AABDB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1.2</w:t>
            </w:r>
          </w:p>
        </w:tc>
        <w:tc>
          <w:tcPr>
            <w:tcW w:w="483" w:type="pct"/>
            <w:shd w:val="clear" w:color="auto" w:fill="auto"/>
            <w:vAlign w:val="center"/>
            <w:hideMark/>
          </w:tcPr>
          <w:p w14:paraId="723D05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1.3</w:t>
            </w:r>
          </w:p>
        </w:tc>
        <w:tc>
          <w:tcPr>
            <w:tcW w:w="483" w:type="pct"/>
            <w:shd w:val="clear" w:color="auto" w:fill="auto"/>
            <w:vAlign w:val="center"/>
            <w:hideMark/>
          </w:tcPr>
          <w:p w14:paraId="2A1A076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1.4</w:t>
            </w:r>
          </w:p>
        </w:tc>
        <w:tc>
          <w:tcPr>
            <w:tcW w:w="483" w:type="pct"/>
            <w:shd w:val="clear" w:color="auto" w:fill="auto"/>
            <w:vAlign w:val="center"/>
            <w:hideMark/>
          </w:tcPr>
          <w:p w14:paraId="439AE93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1.5</w:t>
            </w:r>
          </w:p>
        </w:tc>
        <w:tc>
          <w:tcPr>
            <w:tcW w:w="483" w:type="pct"/>
            <w:shd w:val="clear" w:color="auto" w:fill="auto"/>
            <w:vAlign w:val="center"/>
            <w:hideMark/>
          </w:tcPr>
          <w:p w14:paraId="28F295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1.6</w:t>
            </w:r>
          </w:p>
        </w:tc>
        <w:tc>
          <w:tcPr>
            <w:tcW w:w="483" w:type="pct"/>
            <w:shd w:val="clear" w:color="auto" w:fill="auto"/>
            <w:vAlign w:val="center"/>
            <w:hideMark/>
          </w:tcPr>
          <w:p w14:paraId="7D5BC01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1.7</w:t>
            </w:r>
          </w:p>
        </w:tc>
        <w:tc>
          <w:tcPr>
            <w:tcW w:w="483" w:type="pct"/>
            <w:shd w:val="clear" w:color="auto" w:fill="auto"/>
            <w:vAlign w:val="center"/>
            <w:hideMark/>
          </w:tcPr>
          <w:p w14:paraId="43E4A9A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1.8</w:t>
            </w:r>
          </w:p>
        </w:tc>
      </w:tr>
      <w:tr w:rsidR="007B33A2" w:rsidRPr="00D3734E" w14:paraId="7E317D10" w14:textId="77777777" w:rsidTr="007B33A2">
        <w:trPr>
          <w:trHeight w:val="20"/>
        </w:trPr>
        <w:tc>
          <w:tcPr>
            <w:tcW w:w="651" w:type="pct"/>
            <w:shd w:val="clear" w:color="auto" w:fill="auto"/>
            <w:noWrap/>
            <w:vAlign w:val="center"/>
            <w:hideMark/>
          </w:tcPr>
          <w:p w14:paraId="5E481BE8"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0F638DF1" w14:textId="48D9A287"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1.4142</w:t>
            </w:r>
          </w:p>
        </w:tc>
        <w:tc>
          <w:tcPr>
            <w:tcW w:w="483" w:type="pct"/>
            <w:shd w:val="clear" w:color="auto" w:fill="auto"/>
            <w:vAlign w:val="center"/>
            <w:hideMark/>
          </w:tcPr>
          <w:p w14:paraId="79491749" w14:textId="1AA57CCC"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1.3484</w:t>
            </w:r>
          </w:p>
        </w:tc>
        <w:tc>
          <w:tcPr>
            <w:tcW w:w="483" w:type="pct"/>
            <w:shd w:val="clear" w:color="auto" w:fill="auto"/>
            <w:vAlign w:val="center"/>
            <w:hideMark/>
          </w:tcPr>
          <w:p w14:paraId="040F4954" w14:textId="0334B1ED"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1.2910</w:t>
            </w:r>
          </w:p>
        </w:tc>
        <w:tc>
          <w:tcPr>
            <w:tcW w:w="483" w:type="pct"/>
            <w:shd w:val="clear" w:color="auto" w:fill="auto"/>
            <w:vAlign w:val="center"/>
            <w:hideMark/>
          </w:tcPr>
          <w:p w14:paraId="597CCE17" w14:textId="1DB48EE4"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1.2403</w:t>
            </w:r>
          </w:p>
        </w:tc>
        <w:tc>
          <w:tcPr>
            <w:tcW w:w="483" w:type="pct"/>
            <w:shd w:val="clear" w:color="auto" w:fill="auto"/>
            <w:vAlign w:val="center"/>
            <w:hideMark/>
          </w:tcPr>
          <w:p w14:paraId="23FB3980" w14:textId="0233BFE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1.1952</w:t>
            </w:r>
          </w:p>
        </w:tc>
        <w:tc>
          <w:tcPr>
            <w:tcW w:w="483" w:type="pct"/>
            <w:shd w:val="clear" w:color="auto" w:fill="auto"/>
            <w:vAlign w:val="center"/>
            <w:hideMark/>
          </w:tcPr>
          <w:p w14:paraId="77D9A19D" w14:textId="1E9B2AA9"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1.1547</w:t>
            </w:r>
          </w:p>
        </w:tc>
        <w:tc>
          <w:tcPr>
            <w:tcW w:w="483" w:type="pct"/>
            <w:shd w:val="clear" w:color="auto" w:fill="auto"/>
            <w:vAlign w:val="center"/>
            <w:hideMark/>
          </w:tcPr>
          <w:p w14:paraId="7319F420" w14:textId="083FAA1E"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1.1180</w:t>
            </w:r>
          </w:p>
        </w:tc>
        <w:tc>
          <w:tcPr>
            <w:tcW w:w="483" w:type="pct"/>
            <w:shd w:val="clear" w:color="auto" w:fill="auto"/>
            <w:vAlign w:val="center"/>
            <w:hideMark/>
          </w:tcPr>
          <w:p w14:paraId="45B765A3" w14:textId="5124B770"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1.0847</w:t>
            </w:r>
          </w:p>
        </w:tc>
        <w:tc>
          <w:tcPr>
            <w:tcW w:w="483" w:type="pct"/>
            <w:shd w:val="clear" w:color="auto" w:fill="auto"/>
            <w:vAlign w:val="center"/>
            <w:hideMark/>
          </w:tcPr>
          <w:p w14:paraId="27C2FB5A" w14:textId="37AE3562"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1.0541</w:t>
            </w:r>
          </w:p>
        </w:tc>
      </w:tr>
      <w:tr w:rsidR="007B33A2" w:rsidRPr="00D3734E" w14:paraId="668462C6" w14:textId="77777777" w:rsidTr="007B33A2">
        <w:trPr>
          <w:trHeight w:val="20"/>
        </w:trPr>
        <w:tc>
          <w:tcPr>
            <w:tcW w:w="651" w:type="pct"/>
            <w:shd w:val="clear" w:color="auto" w:fill="auto"/>
            <w:noWrap/>
            <w:vAlign w:val="center"/>
            <w:hideMark/>
          </w:tcPr>
          <w:p w14:paraId="4B97D90E"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1B6ECCDF" w14:textId="6B2099ED"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1.9</w:t>
            </w:r>
          </w:p>
        </w:tc>
        <w:tc>
          <w:tcPr>
            <w:tcW w:w="483" w:type="pct"/>
            <w:shd w:val="clear" w:color="auto" w:fill="auto"/>
            <w:vAlign w:val="center"/>
            <w:hideMark/>
          </w:tcPr>
          <w:p w14:paraId="04B6583D" w14:textId="020BC5AD"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2.0</w:t>
            </w:r>
          </w:p>
        </w:tc>
        <w:tc>
          <w:tcPr>
            <w:tcW w:w="483" w:type="pct"/>
            <w:shd w:val="clear" w:color="auto" w:fill="auto"/>
            <w:vAlign w:val="center"/>
            <w:hideMark/>
          </w:tcPr>
          <w:p w14:paraId="6263CBBD" w14:textId="781A8B25"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2.1</w:t>
            </w:r>
          </w:p>
        </w:tc>
        <w:tc>
          <w:tcPr>
            <w:tcW w:w="483" w:type="pct"/>
            <w:shd w:val="clear" w:color="auto" w:fill="auto"/>
            <w:vAlign w:val="center"/>
            <w:hideMark/>
          </w:tcPr>
          <w:p w14:paraId="298BF89D" w14:textId="4CA0E630"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2.2</w:t>
            </w:r>
          </w:p>
        </w:tc>
        <w:tc>
          <w:tcPr>
            <w:tcW w:w="483" w:type="pct"/>
            <w:shd w:val="clear" w:color="auto" w:fill="auto"/>
            <w:vAlign w:val="center"/>
            <w:hideMark/>
          </w:tcPr>
          <w:p w14:paraId="79CD6889" w14:textId="78CAEE79"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2.3</w:t>
            </w:r>
          </w:p>
        </w:tc>
        <w:tc>
          <w:tcPr>
            <w:tcW w:w="483" w:type="pct"/>
            <w:shd w:val="clear" w:color="auto" w:fill="auto"/>
            <w:vAlign w:val="center"/>
            <w:hideMark/>
          </w:tcPr>
          <w:p w14:paraId="5830573D" w14:textId="4B8DFBDA"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2.4</w:t>
            </w:r>
          </w:p>
        </w:tc>
        <w:tc>
          <w:tcPr>
            <w:tcW w:w="483" w:type="pct"/>
            <w:shd w:val="clear" w:color="auto" w:fill="auto"/>
            <w:vAlign w:val="center"/>
            <w:hideMark/>
          </w:tcPr>
          <w:p w14:paraId="518FA895" w14:textId="2535B96B"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2.5</w:t>
            </w:r>
          </w:p>
        </w:tc>
        <w:tc>
          <w:tcPr>
            <w:tcW w:w="483" w:type="pct"/>
            <w:shd w:val="clear" w:color="auto" w:fill="auto"/>
            <w:vAlign w:val="center"/>
            <w:hideMark/>
          </w:tcPr>
          <w:p w14:paraId="0F434BC6" w14:textId="242C675B"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2.6</w:t>
            </w:r>
          </w:p>
        </w:tc>
        <w:tc>
          <w:tcPr>
            <w:tcW w:w="483" w:type="pct"/>
            <w:shd w:val="clear" w:color="auto" w:fill="auto"/>
            <w:vAlign w:val="center"/>
            <w:hideMark/>
          </w:tcPr>
          <w:p w14:paraId="23BEB722" w14:textId="64C311EA"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2.7</w:t>
            </w:r>
          </w:p>
        </w:tc>
      </w:tr>
      <w:tr w:rsidR="007B33A2" w:rsidRPr="00D3734E" w14:paraId="146412EE" w14:textId="77777777" w:rsidTr="007B33A2">
        <w:trPr>
          <w:trHeight w:val="20"/>
        </w:trPr>
        <w:tc>
          <w:tcPr>
            <w:tcW w:w="651" w:type="pct"/>
            <w:shd w:val="clear" w:color="auto" w:fill="auto"/>
            <w:noWrap/>
            <w:vAlign w:val="center"/>
            <w:hideMark/>
          </w:tcPr>
          <w:p w14:paraId="7FCE3472"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24BEF68C" w14:textId="6957025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1.0260</w:t>
            </w:r>
          </w:p>
        </w:tc>
        <w:tc>
          <w:tcPr>
            <w:tcW w:w="483" w:type="pct"/>
            <w:shd w:val="clear" w:color="auto" w:fill="auto"/>
            <w:vAlign w:val="center"/>
            <w:hideMark/>
          </w:tcPr>
          <w:p w14:paraId="4D051986" w14:textId="6B69E28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1.0000</w:t>
            </w:r>
          </w:p>
        </w:tc>
        <w:tc>
          <w:tcPr>
            <w:tcW w:w="483" w:type="pct"/>
            <w:shd w:val="clear" w:color="auto" w:fill="auto"/>
            <w:vAlign w:val="center"/>
            <w:hideMark/>
          </w:tcPr>
          <w:p w14:paraId="57B0FA27" w14:textId="3246F8F4"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0.9797</w:t>
            </w:r>
          </w:p>
        </w:tc>
        <w:tc>
          <w:tcPr>
            <w:tcW w:w="483" w:type="pct"/>
            <w:shd w:val="clear" w:color="auto" w:fill="auto"/>
            <w:vAlign w:val="center"/>
            <w:hideMark/>
          </w:tcPr>
          <w:p w14:paraId="3B798728" w14:textId="38072136"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0.9608</w:t>
            </w:r>
          </w:p>
        </w:tc>
        <w:tc>
          <w:tcPr>
            <w:tcW w:w="483" w:type="pct"/>
            <w:shd w:val="clear" w:color="auto" w:fill="auto"/>
            <w:vAlign w:val="center"/>
            <w:hideMark/>
          </w:tcPr>
          <w:p w14:paraId="4042CCF8" w14:textId="6BA14541"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0.9430</w:t>
            </w:r>
          </w:p>
        </w:tc>
        <w:tc>
          <w:tcPr>
            <w:tcW w:w="483" w:type="pct"/>
            <w:shd w:val="clear" w:color="auto" w:fill="auto"/>
            <w:vAlign w:val="center"/>
            <w:hideMark/>
          </w:tcPr>
          <w:p w14:paraId="5DBE0BDA" w14:textId="5C2A3AFC"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0.9263</w:t>
            </w:r>
          </w:p>
        </w:tc>
        <w:tc>
          <w:tcPr>
            <w:tcW w:w="483" w:type="pct"/>
            <w:shd w:val="clear" w:color="auto" w:fill="auto"/>
            <w:vAlign w:val="center"/>
            <w:hideMark/>
          </w:tcPr>
          <w:p w14:paraId="5ED98827" w14:textId="4F89DD5A"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0.9105</w:t>
            </w:r>
          </w:p>
        </w:tc>
        <w:tc>
          <w:tcPr>
            <w:tcW w:w="483" w:type="pct"/>
            <w:shd w:val="clear" w:color="auto" w:fill="auto"/>
            <w:vAlign w:val="center"/>
            <w:hideMark/>
          </w:tcPr>
          <w:p w14:paraId="5A4937D4" w14:textId="7C456C46"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0.8957</w:t>
            </w:r>
          </w:p>
        </w:tc>
        <w:tc>
          <w:tcPr>
            <w:tcW w:w="483" w:type="pct"/>
            <w:shd w:val="clear" w:color="auto" w:fill="auto"/>
            <w:vAlign w:val="center"/>
            <w:hideMark/>
          </w:tcPr>
          <w:p w14:paraId="45EF9CED" w14:textId="53F56A91"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0.8816</w:t>
            </w:r>
          </w:p>
        </w:tc>
      </w:tr>
      <w:tr w:rsidR="007B33A2" w:rsidRPr="00D3734E" w14:paraId="1D109B01" w14:textId="77777777" w:rsidTr="007B33A2">
        <w:trPr>
          <w:trHeight w:val="20"/>
        </w:trPr>
        <w:tc>
          <w:tcPr>
            <w:tcW w:w="651" w:type="pct"/>
            <w:shd w:val="clear" w:color="auto" w:fill="auto"/>
            <w:noWrap/>
            <w:vAlign w:val="center"/>
            <w:hideMark/>
          </w:tcPr>
          <w:p w14:paraId="5E36FE57"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7EC82D30" w14:textId="4AF0A83C"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2.8</w:t>
            </w:r>
          </w:p>
        </w:tc>
        <w:tc>
          <w:tcPr>
            <w:tcW w:w="483" w:type="pct"/>
            <w:shd w:val="clear" w:color="auto" w:fill="auto"/>
            <w:vAlign w:val="center"/>
            <w:hideMark/>
          </w:tcPr>
          <w:p w14:paraId="607A859E" w14:textId="0C281450"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2.9</w:t>
            </w:r>
          </w:p>
        </w:tc>
        <w:tc>
          <w:tcPr>
            <w:tcW w:w="483" w:type="pct"/>
            <w:shd w:val="clear" w:color="auto" w:fill="auto"/>
            <w:vAlign w:val="center"/>
            <w:hideMark/>
          </w:tcPr>
          <w:p w14:paraId="5764EFEA" w14:textId="29C8D713"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3.0</w:t>
            </w:r>
          </w:p>
        </w:tc>
        <w:tc>
          <w:tcPr>
            <w:tcW w:w="483" w:type="pct"/>
            <w:shd w:val="clear" w:color="auto" w:fill="auto"/>
            <w:vAlign w:val="center"/>
            <w:hideMark/>
          </w:tcPr>
          <w:p w14:paraId="5654C4F7" w14:textId="42AF03F4"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3.1</w:t>
            </w:r>
          </w:p>
        </w:tc>
        <w:tc>
          <w:tcPr>
            <w:tcW w:w="483" w:type="pct"/>
            <w:shd w:val="clear" w:color="auto" w:fill="auto"/>
            <w:vAlign w:val="center"/>
            <w:hideMark/>
          </w:tcPr>
          <w:p w14:paraId="0D151339" w14:textId="209A0FE8"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3.2</w:t>
            </w:r>
          </w:p>
        </w:tc>
        <w:tc>
          <w:tcPr>
            <w:tcW w:w="483" w:type="pct"/>
            <w:shd w:val="clear" w:color="auto" w:fill="auto"/>
            <w:vAlign w:val="center"/>
            <w:hideMark/>
          </w:tcPr>
          <w:p w14:paraId="7C8F1CDD" w14:textId="12CC7018"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3.3</w:t>
            </w:r>
          </w:p>
        </w:tc>
        <w:tc>
          <w:tcPr>
            <w:tcW w:w="483" w:type="pct"/>
            <w:shd w:val="clear" w:color="auto" w:fill="auto"/>
            <w:vAlign w:val="center"/>
            <w:hideMark/>
          </w:tcPr>
          <w:p w14:paraId="19533C1B" w14:textId="1CFA5626"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3.4</w:t>
            </w:r>
          </w:p>
        </w:tc>
        <w:tc>
          <w:tcPr>
            <w:tcW w:w="483" w:type="pct"/>
            <w:shd w:val="clear" w:color="auto" w:fill="auto"/>
            <w:vAlign w:val="center"/>
            <w:hideMark/>
          </w:tcPr>
          <w:p w14:paraId="293587FD" w14:textId="6951017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3.5</w:t>
            </w:r>
          </w:p>
        </w:tc>
        <w:tc>
          <w:tcPr>
            <w:tcW w:w="483" w:type="pct"/>
            <w:shd w:val="clear" w:color="auto" w:fill="auto"/>
            <w:vAlign w:val="center"/>
            <w:hideMark/>
          </w:tcPr>
          <w:p w14:paraId="05AEC6E3" w14:textId="71EDA72D"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3.6</w:t>
            </w:r>
          </w:p>
        </w:tc>
      </w:tr>
      <w:tr w:rsidR="007B33A2" w:rsidRPr="00D3734E" w14:paraId="5609C1DC" w14:textId="77777777" w:rsidTr="007B33A2">
        <w:trPr>
          <w:trHeight w:val="20"/>
        </w:trPr>
        <w:tc>
          <w:tcPr>
            <w:tcW w:w="651" w:type="pct"/>
            <w:shd w:val="clear" w:color="auto" w:fill="auto"/>
            <w:noWrap/>
            <w:vAlign w:val="center"/>
            <w:hideMark/>
          </w:tcPr>
          <w:p w14:paraId="2117331B"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12106010" w14:textId="5C8E0433"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0.8682</w:t>
            </w:r>
          </w:p>
        </w:tc>
        <w:tc>
          <w:tcPr>
            <w:tcW w:w="483" w:type="pct"/>
            <w:shd w:val="clear" w:color="auto" w:fill="auto"/>
            <w:vAlign w:val="center"/>
            <w:hideMark/>
          </w:tcPr>
          <w:p w14:paraId="194203B5" w14:textId="7C2EB7E5"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0.8555</w:t>
            </w:r>
          </w:p>
        </w:tc>
        <w:tc>
          <w:tcPr>
            <w:tcW w:w="483" w:type="pct"/>
            <w:shd w:val="clear" w:color="auto" w:fill="auto"/>
            <w:vAlign w:val="center"/>
            <w:hideMark/>
          </w:tcPr>
          <w:p w14:paraId="1494EB95" w14:textId="0851AE0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0.8434</w:t>
            </w:r>
          </w:p>
        </w:tc>
        <w:tc>
          <w:tcPr>
            <w:tcW w:w="483" w:type="pct"/>
            <w:shd w:val="clear" w:color="auto" w:fill="auto"/>
            <w:vAlign w:val="center"/>
            <w:hideMark/>
          </w:tcPr>
          <w:p w14:paraId="301E68C7" w14:textId="50EAE935"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0.8319</w:t>
            </w:r>
          </w:p>
        </w:tc>
        <w:tc>
          <w:tcPr>
            <w:tcW w:w="483" w:type="pct"/>
            <w:shd w:val="clear" w:color="auto" w:fill="auto"/>
            <w:vAlign w:val="center"/>
            <w:hideMark/>
          </w:tcPr>
          <w:p w14:paraId="19A6763C" w14:textId="54AF0078"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0.8209</w:t>
            </w:r>
          </w:p>
        </w:tc>
        <w:tc>
          <w:tcPr>
            <w:tcW w:w="483" w:type="pct"/>
            <w:shd w:val="clear" w:color="auto" w:fill="auto"/>
            <w:vAlign w:val="center"/>
            <w:hideMark/>
          </w:tcPr>
          <w:p w14:paraId="22128A68" w14:textId="398C728A"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0.8103</w:t>
            </w:r>
          </w:p>
        </w:tc>
        <w:tc>
          <w:tcPr>
            <w:tcW w:w="483" w:type="pct"/>
            <w:shd w:val="clear" w:color="auto" w:fill="auto"/>
            <w:vAlign w:val="center"/>
            <w:hideMark/>
          </w:tcPr>
          <w:p w14:paraId="3C546A82" w14:textId="5D8C129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0.8002</w:t>
            </w:r>
          </w:p>
        </w:tc>
        <w:tc>
          <w:tcPr>
            <w:tcW w:w="483" w:type="pct"/>
            <w:shd w:val="clear" w:color="auto" w:fill="auto"/>
            <w:vAlign w:val="center"/>
            <w:hideMark/>
          </w:tcPr>
          <w:p w14:paraId="0D86D5F2" w14:textId="32C507FD"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0.7905</w:t>
            </w:r>
          </w:p>
        </w:tc>
        <w:tc>
          <w:tcPr>
            <w:tcW w:w="483" w:type="pct"/>
            <w:shd w:val="clear" w:color="auto" w:fill="auto"/>
            <w:vAlign w:val="center"/>
            <w:hideMark/>
          </w:tcPr>
          <w:p w14:paraId="08CA5ACB" w14:textId="120DC60E"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0.7812</w:t>
            </w:r>
          </w:p>
        </w:tc>
      </w:tr>
      <w:tr w:rsidR="007B33A2" w:rsidRPr="00D3734E" w14:paraId="5E913D6B" w14:textId="77777777" w:rsidTr="007B33A2">
        <w:trPr>
          <w:trHeight w:val="20"/>
        </w:trPr>
        <w:tc>
          <w:tcPr>
            <w:tcW w:w="651" w:type="pct"/>
            <w:shd w:val="clear" w:color="auto" w:fill="auto"/>
            <w:noWrap/>
            <w:vAlign w:val="center"/>
            <w:hideMark/>
          </w:tcPr>
          <w:p w14:paraId="4F5F03E4"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0B251C0C" w14:textId="3302A0E9"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3.7</w:t>
            </w:r>
          </w:p>
        </w:tc>
        <w:tc>
          <w:tcPr>
            <w:tcW w:w="483" w:type="pct"/>
            <w:shd w:val="clear" w:color="auto" w:fill="auto"/>
            <w:vAlign w:val="center"/>
            <w:hideMark/>
          </w:tcPr>
          <w:p w14:paraId="29B1A026" w14:textId="6C4EC26B"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3.8</w:t>
            </w:r>
          </w:p>
        </w:tc>
        <w:tc>
          <w:tcPr>
            <w:tcW w:w="483" w:type="pct"/>
            <w:shd w:val="clear" w:color="auto" w:fill="auto"/>
            <w:vAlign w:val="center"/>
            <w:hideMark/>
          </w:tcPr>
          <w:p w14:paraId="1E599697" w14:textId="30D163ED"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3.9</w:t>
            </w:r>
          </w:p>
        </w:tc>
        <w:tc>
          <w:tcPr>
            <w:tcW w:w="483" w:type="pct"/>
            <w:shd w:val="clear" w:color="auto" w:fill="auto"/>
            <w:vAlign w:val="center"/>
            <w:hideMark/>
          </w:tcPr>
          <w:p w14:paraId="6DF2EEF4" w14:textId="6C54234E"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4.0</w:t>
            </w:r>
          </w:p>
        </w:tc>
        <w:tc>
          <w:tcPr>
            <w:tcW w:w="483" w:type="pct"/>
            <w:shd w:val="clear" w:color="auto" w:fill="auto"/>
            <w:vAlign w:val="center"/>
            <w:hideMark/>
          </w:tcPr>
          <w:p w14:paraId="1BC5E727" w14:textId="619C5EDE"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4.1</w:t>
            </w:r>
          </w:p>
        </w:tc>
        <w:tc>
          <w:tcPr>
            <w:tcW w:w="483" w:type="pct"/>
            <w:shd w:val="clear" w:color="auto" w:fill="auto"/>
            <w:vAlign w:val="center"/>
            <w:hideMark/>
          </w:tcPr>
          <w:p w14:paraId="124174D9" w14:textId="0C8B698C"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4.2</w:t>
            </w:r>
          </w:p>
        </w:tc>
        <w:tc>
          <w:tcPr>
            <w:tcW w:w="483" w:type="pct"/>
            <w:shd w:val="clear" w:color="auto" w:fill="auto"/>
            <w:vAlign w:val="center"/>
            <w:hideMark/>
          </w:tcPr>
          <w:p w14:paraId="742C6CB7" w14:textId="15A83EF3"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4.3</w:t>
            </w:r>
          </w:p>
        </w:tc>
        <w:tc>
          <w:tcPr>
            <w:tcW w:w="483" w:type="pct"/>
            <w:shd w:val="clear" w:color="auto" w:fill="auto"/>
            <w:vAlign w:val="center"/>
            <w:hideMark/>
          </w:tcPr>
          <w:p w14:paraId="6753980C" w14:textId="3EC0B9B3"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4.4</w:t>
            </w:r>
          </w:p>
        </w:tc>
        <w:tc>
          <w:tcPr>
            <w:tcW w:w="483" w:type="pct"/>
            <w:shd w:val="clear" w:color="auto" w:fill="auto"/>
            <w:vAlign w:val="center"/>
            <w:hideMark/>
          </w:tcPr>
          <w:p w14:paraId="0CFCF009" w14:textId="716D4EA9"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4.5</w:t>
            </w:r>
          </w:p>
        </w:tc>
      </w:tr>
      <w:tr w:rsidR="007B33A2" w:rsidRPr="00D3734E" w14:paraId="1FCD9196" w14:textId="77777777" w:rsidTr="007B33A2">
        <w:trPr>
          <w:trHeight w:val="20"/>
        </w:trPr>
        <w:tc>
          <w:tcPr>
            <w:tcW w:w="651" w:type="pct"/>
            <w:shd w:val="clear" w:color="auto" w:fill="auto"/>
            <w:noWrap/>
            <w:vAlign w:val="center"/>
            <w:hideMark/>
          </w:tcPr>
          <w:p w14:paraId="04EE1BE6"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3DB0FADB" w14:textId="1C7C733E"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0.7723</w:t>
            </w:r>
          </w:p>
        </w:tc>
        <w:tc>
          <w:tcPr>
            <w:tcW w:w="483" w:type="pct"/>
            <w:shd w:val="clear" w:color="auto" w:fill="auto"/>
            <w:vAlign w:val="center"/>
            <w:hideMark/>
          </w:tcPr>
          <w:p w14:paraId="49947528" w14:textId="41E27C98"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0.7637</w:t>
            </w:r>
          </w:p>
        </w:tc>
        <w:tc>
          <w:tcPr>
            <w:tcW w:w="483" w:type="pct"/>
            <w:shd w:val="clear" w:color="auto" w:fill="auto"/>
            <w:vAlign w:val="center"/>
            <w:hideMark/>
          </w:tcPr>
          <w:p w14:paraId="5F5F51F3" w14:textId="34EFAE00"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0.7554</w:t>
            </w:r>
          </w:p>
        </w:tc>
        <w:tc>
          <w:tcPr>
            <w:tcW w:w="483" w:type="pct"/>
            <w:shd w:val="clear" w:color="auto" w:fill="auto"/>
            <w:vAlign w:val="center"/>
            <w:hideMark/>
          </w:tcPr>
          <w:p w14:paraId="66D7CFFC" w14:textId="2DE9EED0"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0.7320</w:t>
            </w:r>
          </w:p>
        </w:tc>
        <w:tc>
          <w:tcPr>
            <w:tcW w:w="483" w:type="pct"/>
            <w:shd w:val="clear" w:color="auto" w:fill="auto"/>
            <w:vAlign w:val="center"/>
            <w:hideMark/>
          </w:tcPr>
          <w:p w14:paraId="0052E84B" w14:textId="52B358B3"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0.7240</w:t>
            </w:r>
          </w:p>
        </w:tc>
        <w:tc>
          <w:tcPr>
            <w:tcW w:w="483" w:type="pct"/>
            <w:shd w:val="clear" w:color="auto" w:fill="auto"/>
            <w:vAlign w:val="center"/>
            <w:hideMark/>
          </w:tcPr>
          <w:p w14:paraId="07A62E63" w14:textId="5949D3F2"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0.7161</w:t>
            </w:r>
          </w:p>
        </w:tc>
        <w:tc>
          <w:tcPr>
            <w:tcW w:w="483" w:type="pct"/>
            <w:shd w:val="clear" w:color="auto" w:fill="auto"/>
            <w:vAlign w:val="center"/>
            <w:hideMark/>
          </w:tcPr>
          <w:p w14:paraId="0D4E34BB" w14:textId="5051C32C"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0.7086</w:t>
            </w:r>
          </w:p>
        </w:tc>
        <w:tc>
          <w:tcPr>
            <w:tcW w:w="483" w:type="pct"/>
            <w:shd w:val="clear" w:color="auto" w:fill="auto"/>
            <w:vAlign w:val="center"/>
            <w:hideMark/>
          </w:tcPr>
          <w:p w14:paraId="0C49A499" w14:textId="3D4E50AB"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0.7013</w:t>
            </w:r>
          </w:p>
        </w:tc>
        <w:tc>
          <w:tcPr>
            <w:tcW w:w="483" w:type="pct"/>
            <w:shd w:val="clear" w:color="auto" w:fill="auto"/>
            <w:vAlign w:val="center"/>
            <w:hideMark/>
          </w:tcPr>
          <w:p w14:paraId="003C2E6C" w14:textId="5277AAFC"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0.6943</w:t>
            </w:r>
          </w:p>
        </w:tc>
      </w:tr>
      <w:tr w:rsidR="007B33A2" w:rsidRPr="00D3734E" w14:paraId="61B982AF" w14:textId="77777777" w:rsidTr="007B33A2">
        <w:trPr>
          <w:trHeight w:val="20"/>
        </w:trPr>
        <w:tc>
          <w:tcPr>
            <w:tcW w:w="651" w:type="pct"/>
            <w:shd w:val="clear" w:color="auto" w:fill="auto"/>
            <w:noWrap/>
            <w:vAlign w:val="center"/>
            <w:hideMark/>
          </w:tcPr>
          <w:p w14:paraId="2C56E018"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1BDFC749" w14:textId="70F5170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4.6</w:t>
            </w:r>
          </w:p>
        </w:tc>
        <w:tc>
          <w:tcPr>
            <w:tcW w:w="483" w:type="pct"/>
            <w:shd w:val="clear" w:color="auto" w:fill="auto"/>
            <w:vAlign w:val="center"/>
            <w:hideMark/>
          </w:tcPr>
          <w:p w14:paraId="72ECED15" w14:textId="7E70EA9E"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4.7</w:t>
            </w:r>
          </w:p>
        </w:tc>
        <w:tc>
          <w:tcPr>
            <w:tcW w:w="483" w:type="pct"/>
            <w:shd w:val="clear" w:color="auto" w:fill="auto"/>
            <w:vAlign w:val="center"/>
            <w:hideMark/>
          </w:tcPr>
          <w:p w14:paraId="0650319C" w14:textId="1F723C98"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4.8</w:t>
            </w:r>
          </w:p>
        </w:tc>
        <w:tc>
          <w:tcPr>
            <w:tcW w:w="483" w:type="pct"/>
            <w:shd w:val="clear" w:color="auto" w:fill="auto"/>
            <w:vAlign w:val="center"/>
            <w:hideMark/>
          </w:tcPr>
          <w:p w14:paraId="4D8BE9FD" w14:textId="06C2053A"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4.9</w:t>
            </w:r>
          </w:p>
        </w:tc>
        <w:tc>
          <w:tcPr>
            <w:tcW w:w="483" w:type="pct"/>
            <w:shd w:val="clear" w:color="auto" w:fill="auto"/>
            <w:vAlign w:val="center"/>
            <w:hideMark/>
          </w:tcPr>
          <w:p w14:paraId="0B9C7138" w14:textId="663EC819"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5.0</w:t>
            </w:r>
          </w:p>
        </w:tc>
        <w:tc>
          <w:tcPr>
            <w:tcW w:w="483" w:type="pct"/>
            <w:shd w:val="clear" w:color="auto" w:fill="auto"/>
            <w:vAlign w:val="center"/>
            <w:hideMark/>
          </w:tcPr>
          <w:p w14:paraId="0BB030D0" w14:textId="4277CFDA"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5.5</w:t>
            </w:r>
          </w:p>
        </w:tc>
        <w:tc>
          <w:tcPr>
            <w:tcW w:w="483" w:type="pct"/>
            <w:shd w:val="clear" w:color="auto" w:fill="auto"/>
            <w:vAlign w:val="center"/>
            <w:hideMark/>
          </w:tcPr>
          <w:p w14:paraId="014D4946" w14:textId="4FF251A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6.0</w:t>
            </w:r>
          </w:p>
        </w:tc>
        <w:tc>
          <w:tcPr>
            <w:tcW w:w="483" w:type="pct"/>
            <w:shd w:val="clear" w:color="auto" w:fill="auto"/>
            <w:vAlign w:val="center"/>
            <w:hideMark/>
          </w:tcPr>
          <w:p w14:paraId="0D00AE44" w14:textId="608824A9"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6.5</w:t>
            </w:r>
          </w:p>
        </w:tc>
        <w:tc>
          <w:tcPr>
            <w:tcW w:w="483" w:type="pct"/>
            <w:shd w:val="clear" w:color="auto" w:fill="auto"/>
            <w:vAlign w:val="center"/>
            <w:hideMark/>
          </w:tcPr>
          <w:p w14:paraId="6E2A2425" w14:textId="06BF5F3A" w:rsidR="007B33A2" w:rsidRPr="00D3734E" w:rsidRDefault="00892057" w:rsidP="007B33A2">
            <w:pPr>
              <w:adjustRightInd w:val="0"/>
              <w:snapToGrid w:val="0"/>
              <w:jc w:val="center"/>
              <w:rPr>
                <w:rFonts w:eastAsia="仿宋_GB2312"/>
                <w:kern w:val="0"/>
                <w:sz w:val="24"/>
                <w:szCs w:val="20"/>
              </w:rPr>
            </w:pPr>
            <w:r w:rsidRPr="00892057">
              <w:rPr>
                <w:rFonts w:eastAsia="仿宋_GB2312" w:hint="eastAsia"/>
                <w:kern w:val="0"/>
                <w:sz w:val="24"/>
                <w:szCs w:val="20"/>
              </w:rPr>
              <w:t>≥</w:t>
            </w:r>
            <w:r w:rsidRPr="00892057">
              <w:rPr>
                <w:rFonts w:eastAsia="仿宋_GB2312" w:hint="eastAsia"/>
                <w:kern w:val="0"/>
                <w:sz w:val="24"/>
                <w:szCs w:val="20"/>
              </w:rPr>
              <w:t>7.0</w:t>
            </w:r>
          </w:p>
        </w:tc>
      </w:tr>
      <w:tr w:rsidR="007B33A2" w:rsidRPr="00D3734E" w14:paraId="08EAFCA1" w14:textId="77777777" w:rsidTr="007B33A2">
        <w:trPr>
          <w:trHeight w:val="20"/>
        </w:trPr>
        <w:tc>
          <w:tcPr>
            <w:tcW w:w="651" w:type="pct"/>
            <w:shd w:val="clear" w:color="auto" w:fill="auto"/>
            <w:noWrap/>
            <w:vAlign w:val="center"/>
            <w:hideMark/>
          </w:tcPr>
          <w:p w14:paraId="24D750B6" w14:textId="77777777" w:rsidR="007B33A2" w:rsidRPr="00D3734E" w:rsidRDefault="007B33A2" w:rsidP="007B33A2">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7340277D" w14:textId="04400BEA"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0.6874</w:t>
            </w:r>
          </w:p>
        </w:tc>
        <w:tc>
          <w:tcPr>
            <w:tcW w:w="483" w:type="pct"/>
            <w:shd w:val="clear" w:color="auto" w:fill="auto"/>
            <w:vAlign w:val="center"/>
            <w:hideMark/>
          </w:tcPr>
          <w:p w14:paraId="7F37CA49" w14:textId="66387AD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0.6808</w:t>
            </w:r>
          </w:p>
        </w:tc>
        <w:tc>
          <w:tcPr>
            <w:tcW w:w="483" w:type="pct"/>
            <w:shd w:val="clear" w:color="auto" w:fill="auto"/>
            <w:vAlign w:val="center"/>
            <w:hideMark/>
          </w:tcPr>
          <w:p w14:paraId="1A5857AB" w14:textId="5715D17B"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0.6744</w:t>
            </w:r>
          </w:p>
        </w:tc>
        <w:tc>
          <w:tcPr>
            <w:tcW w:w="483" w:type="pct"/>
            <w:shd w:val="clear" w:color="auto" w:fill="auto"/>
            <w:vAlign w:val="center"/>
            <w:hideMark/>
          </w:tcPr>
          <w:p w14:paraId="4A280C6B" w14:textId="0822BEBF"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0.6682</w:t>
            </w:r>
          </w:p>
        </w:tc>
        <w:tc>
          <w:tcPr>
            <w:tcW w:w="483" w:type="pct"/>
            <w:shd w:val="clear" w:color="auto" w:fill="auto"/>
            <w:vAlign w:val="center"/>
            <w:hideMark/>
          </w:tcPr>
          <w:p w14:paraId="7D7141C7" w14:textId="686556E2"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0.6621</w:t>
            </w:r>
          </w:p>
        </w:tc>
        <w:tc>
          <w:tcPr>
            <w:tcW w:w="483" w:type="pct"/>
            <w:shd w:val="clear" w:color="auto" w:fill="auto"/>
            <w:vAlign w:val="center"/>
            <w:hideMark/>
          </w:tcPr>
          <w:p w14:paraId="7CF5787C" w14:textId="6107FAAE"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0.6343</w:t>
            </w:r>
          </w:p>
        </w:tc>
        <w:tc>
          <w:tcPr>
            <w:tcW w:w="483" w:type="pct"/>
            <w:shd w:val="clear" w:color="auto" w:fill="auto"/>
            <w:vAlign w:val="center"/>
            <w:hideMark/>
          </w:tcPr>
          <w:p w14:paraId="701C1D5D" w14:textId="5B2D0540"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0.6100</w:t>
            </w:r>
          </w:p>
        </w:tc>
        <w:tc>
          <w:tcPr>
            <w:tcW w:w="483" w:type="pct"/>
            <w:shd w:val="clear" w:color="auto" w:fill="auto"/>
            <w:vAlign w:val="center"/>
            <w:hideMark/>
          </w:tcPr>
          <w:p w14:paraId="019F5D6B" w14:textId="58A4D462"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0.5884</w:t>
            </w:r>
          </w:p>
        </w:tc>
        <w:tc>
          <w:tcPr>
            <w:tcW w:w="483" w:type="pct"/>
            <w:shd w:val="clear" w:color="auto" w:fill="auto"/>
            <w:vAlign w:val="center"/>
            <w:hideMark/>
          </w:tcPr>
          <w:p w14:paraId="59CF833F" w14:textId="02AD5F58" w:rsidR="007B33A2" w:rsidRPr="00D3734E" w:rsidRDefault="007B33A2" w:rsidP="007B33A2">
            <w:pPr>
              <w:adjustRightInd w:val="0"/>
              <w:snapToGrid w:val="0"/>
              <w:jc w:val="center"/>
              <w:rPr>
                <w:rFonts w:eastAsia="仿宋_GB2312"/>
                <w:kern w:val="0"/>
                <w:sz w:val="24"/>
                <w:szCs w:val="20"/>
              </w:rPr>
            </w:pPr>
            <w:r w:rsidRPr="007B33A2">
              <w:rPr>
                <w:rFonts w:eastAsia="仿宋_GB2312"/>
                <w:kern w:val="0"/>
                <w:sz w:val="24"/>
                <w:szCs w:val="20"/>
              </w:rPr>
              <w:t>0.5691</w:t>
            </w:r>
          </w:p>
        </w:tc>
      </w:tr>
    </w:tbl>
    <w:p w14:paraId="674FFA6F" w14:textId="204461B7" w:rsidR="00063D62" w:rsidRDefault="00D3734E" w:rsidP="00D3734E">
      <w:pPr>
        <w:keepNext/>
        <w:adjustRightInd w:val="0"/>
        <w:snapToGrid w:val="0"/>
        <w:spacing w:beforeLines="50" w:before="120" w:line="312" w:lineRule="auto"/>
        <w:ind w:firstLineChars="200" w:firstLine="384"/>
        <w:rPr>
          <w:rFonts w:eastAsia="仿宋"/>
          <w:spacing w:val="-4"/>
          <w:kern w:val="0"/>
          <w:sz w:val="20"/>
          <w:szCs w:val="21"/>
        </w:rPr>
      </w:pPr>
      <w:r w:rsidRPr="00D3734E">
        <w:rPr>
          <w:rFonts w:eastAsia="仿宋"/>
          <w:spacing w:val="-4"/>
          <w:kern w:val="0"/>
          <w:sz w:val="20"/>
          <w:szCs w:val="21"/>
        </w:rPr>
        <w:t>注：注</w:t>
      </w:r>
      <w:r w:rsidRPr="00D3734E">
        <w:rPr>
          <w:rFonts w:eastAsia="仿宋"/>
          <w:spacing w:val="-4"/>
          <w:kern w:val="0"/>
          <w:sz w:val="20"/>
          <w:szCs w:val="21"/>
        </w:rPr>
        <w:t>:</w:t>
      </w:r>
      <w:r w:rsidRPr="00D3734E">
        <w:rPr>
          <w:rFonts w:eastAsia="仿宋" w:hint="eastAsia"/>
          <w:spacing w:val="-4"/>
          <w:kern w:val="0"/>
          <w:sz w:val="20"/>
          <w:szCs w:val="21"/>
        </w:rPr>
        <w:t>①</w:t>
      </w:r>
      <w:r w:rsidRPr="00D3734E">
        <w:rPr>
          <w:rFonts w:eastAsia="仿宋"/>
          <w:spacing w:val="-4"/>
          <w:kern w:val="0"/>
          <w:sz w:val="20"/>
          <w:szCs w:val="21"/>
        </w:rPr>
        <w:t>本表适用于待开发商业服务业用地项目宜采用</w:t>
      </w:r>
      <w:r w:rsidR="00F71FCA">
        <w:rPr>
          <w:rFonts w:eastAsia="仿宋"/>
          <w:spacing w:val="-4"/>
          <w:kern w:val="0"/>
          <w:sz w:val="20"/>
          <w:szCs w:val="21"/>
        </w:rPr>
        <w:t>楼面地价</w:t>
      </w:r>
      <w:r w:rsidRPr="00D3734E">
        <w:rPr>
          <w:rFonts w:eastAsia="仿宋"/>
          <w:spacing w:val="-4"/>
          <w:kern w:val="0"/>
          <w:sz w:val="20"/>
          <w:szCs w:val="21"/>
        </w:rPr>
        <w:t>测算宗地价格；</w:t>
      </w:r>
      <w:r w:rsidRPr="00D3734E">
        <w:rPr>
          <w:rFonts w:eastAsia="仿宋" w:hint="eastAsia"/>
          <w:spacing w:val="-4"/>
          <w:kern w:val="0"/>
          <w:sz w:val="20"/>
          <w:szCs w:val="21"/>
        </w:rPr>
        <w:t>②</w:t>
      </w:r>
      <w:r w:rsidRPr="00D3734E">
        <w:rPr>
          <w:rFonts w:eastAsia="仿宋"/>
          <w:spacing w:val="-4"/>
          <w:kern w:val="0"/>
          <w:sz w:val="20"/>
          <w:szCs w:val="21"/>
        </w:rPr>
        <w:t>当宗地容积率在上述容积率之间时，容积率修正系数需根据公式计算得到，当</w:t>
      </w:r>
      <w:r w:rsidRPr="00D3734E">
        <w:rPr>
          <w:rFonts w:eastAsia="仿宋"/>
          <w:spacing w:val="-4"/>
          <w:kern w:val="0"/>
          <w:sz w:val="20"/>
          <w:szCs w:val="21"/>
        </w:rPr>
        <w:t>r≤2.0</w:t>
      </w:r>
      <w:r w:rsidRPr="00D3734E">
        <w:rPr>
          <w:rFonts w:eastAsia="仿宋"/>
          <w:spacing w:val="-4"/>
          <w:kern w:val="0"/>
          <w:sz w:val="20"/>
          <w:szCs w:val="21"/>
        </w:rPr>
        <w:t>时，容积率的修正系数</w:t>
      </w:r>
      <w:r w:rsidRPr="00D3734E">
        <w:rPr>
          <w:rFonts w:eastAsia="仿宋"/>
          <w:spacing w:val="-4"/>
          <w:kern w:val="0"/>
          <w:sz w:val="20"/>
          <w:szCs w:val="21"/>
        </w:rPr>
        <w:t>:= (2/r)</w:t>
      </w:r>
      <w:r w:rsidRPr="00D3734E">
        <w:rPr>
          <w:rFonts w:eastAsia="仿宋"/>
          <w:spacing w:val="-4"/>
          <w:kern w:val="0"/>
          <w:sz w:val="20"/>
          <w:szCs w:val="21"/>
          <w:vertAlign w:val="superscript"/>
        </w:rPr>
        <w:t>0.5</w:t>
      </w:r>
      <w:r w:rsidRPr="00D3734E">
        <w:rPr>
          <w:rFonts w:eastAsia="仿宋"/>
          <w:spacing w:val="-4"/>
          <w:kern w:val="0"/>
          <w:sz w:val="20"/>
          <w:szCs w:val="21"/>
        </w:rPr>
        <w:t>，当</w:t>
      </w:r>
      <w:r w:rsidRPr="00D3734E">
        <w:rPr>
          <w:rFonts w:eastAsia="仿宋"/>
          <w:spacing w:val="-4"/>
          <w:kern w:val="0"/>
          <w:sz w:val="20"/>
          <w:szCs w:val="21"/>
        </w:rPr>
        <w:t>2.0&lt;r</w:t>
      </w:r>
      <w:r w:rsidR="00FC23DE">
        <w:rPr>
          <w:rFonts w:eastAsia="仿宋" w:hint="eastAsia"/>
          <w:spacing w:val="-4"/>
          <w:kern w:val="0"/>
          <w:sz w:val="20"/>
          <w:szCs w:val="21"/>
        </w:rPr>
        <w:t>＜</w:t>
      </w:r>
      <w:r w:rsidR="00892057">
        <w:rPr>
          <w:rFonts w:eastAsia="仿宋" w:hint="eastAsia"/>
          <w:spacing w:val="-4"/>
          <w:kern w:val="0"/>
          <w:sz w:val="20"/>
          <w:szCs w:val="21"/>
        </w:rPr>
        <w:t>4</w:t>
      </w:r>
      <w:r w:rsidRPr="00D3734E">
        <w:rPr>
          <w:rFonts w:eastAsia="仿宋"/>
          <w:spacing w:val="-4"/>
          <w:kern w:val="0"/>
          <w:sz w:val="20"/>
          <w:szCs w:val="21"/>
        </w:rPr>
        <w:t>.0</w:t>
      </w:r>
      <w:r w:rsidRPr="00D3734E">
        <w:rPr>
          <w:rFonts w:eastAsia="仿宋"/>
          <w:spacing w:val="-4"/>
          <w:kern w:val="0"/>
          <w:sz w:val="20"/>
          <w:szCs w:val="21"/>
        </w:rPr>
        <w:t>时，容积率的修正系数</w:t>
      </w:r>
      <w:r w:rsidRPr="00D3734E">
        <w:rPr>
          <w:rFonts w:eastAsia="仿宋"/>
          <w:spacing w:val="-4"/>
          <w:kern w:val="0"/>
          <w:sz w:val="20"/>
          <w:szCs w:val="21"/>
        </w:rPr>
        <w:t xml:space="preserve">: = (2/r) </w:t>
      </w:r>
      <w:r w:rsidRPr="00D3734E">
        <w:rPr>
          <w:rFonts w:eastAsia="仿宋"/>
          <w:spacing w:val="-4"/>
          <w:kern w:val="0"/>
          <w:sz w:val="20"/>
          <w:szCs w:val="21"/>
          <w:vertAlign w:val="superscript"/>
        </w:rPr>
        <w:t>0.</w:t>
      </w:r>
      <w:r w:rsidR="00BD11F0">
        <w:rPr>
          <w:rFonts w:eastAsia="仿宋" w:hint="eastAsia"/>
          <w:spacing w:val="-4"/>
          <w:kern w:val="0"/>
          <w:sz w:val="20"/>
          <w:szCs w:val="21"/>
          <w:vertAlign w:val="superscript"/>
        </w:rPr>
        <w:t>42</w:t>
      </w:r>
      <w:r w:rsidR="00892057" w:rsidRPr="00D3734E">
        <w:rPr>
          <w:rFonts w:eastAsia="仿宋"/>
          <w:spacing w:val="-4"/>
          <w:kern w:val="0"/>
          <w:sz w:val="20"/>
          <w:szCs w:val="21"/>
        </w:rPr>
        <w:t>，当</w:t>
      </w:r>
      <w:r w:rsidR="00892057">
        <w:rPr>
          <w:rFonts w:eastAsia="仿宋" w:hint="eastAsia"/>
          <w:spacing w:val="-4"/>
          <w:kern w:val="0"/>
          <w:sz w:val="20"/>
          <w:szCs w:val="21"/>
        </w:rPr>
        <w:t>4</w:t>
      </w:r>
      <w:r w:rsidR="00892057" w:rsidRPr="00D3734E">
        <w:rPr>
          <w:rFonts w:eastAsia="仿宋"/>
          <w:spacing w:val="-4"/>
          <w:kern w:val="0"/>
          <w:sz w:val="20"/>
          <w:szCs w:val="21"/>
        </w:rPr>
        <w:t>.0</w:t>
      </w:r>
      <w:r w:rsidR="00FC23DE">
        <w:rPr>
          <w:rFonts w:eastAsia="仿宋" w:hint="eastAsia"/>
          <w:spacing w:val="-4"/>
          <w:kern w:val="0"/>
          <w:sz w:val="20"/>
          <w:szCs w:val="21"/>
        </w:rPr>
        <w:t>≤</w:t>
      </w:r>
      <w:r w:rsidR="00892057" w:rsidRPr="00D3734E">
        <w:rPr>
          <w:rFonts w:eastAsia="仿宋"/>
          <w:spacing w:val="-4"/>
          <w:kern w:val="0"/>
          <w:sz w:val="20"/>
          <w:szCs w:val="21"/>
        </w:rPr>
        <w:t>r≤</w:t>
      </w:r>
      <w:r w:rsidR="00892057">
        <w:rPr>
          <w:rFonts w:eastAsia="仿宋" w:hint="eastAsia"/>
          <w:spacing w:val="-4"/>
          <w:kern w:val="0"/>
          <w:sz w:val="20"/>
          <w:szCs w:val="21"/>
        </w:rPr>
        <w:t>7</w:t>
      </w:r>
      <w:r w:rsidR="00892057" w:rsidRPr="00D3734E">
        <w:rPr>
          <w:rFonts w:eastAsia="仿宋"/>
          <w:spacing w:val="-4"/>
          <w:kern w:val="0"/>
          <w:sz w:val="20"/>
          <w:szCs w:val="21"/>
        </w:rPr>
        <w:t>.0</w:t>
      </w:r>
      <w:r w:rsidR="00892057" w:rsidRPr="00D3734E">
        <w:rPr>
          <w:rFonts w:eastAsia="仿宋"/>
          <w:spacing w:val="-4"/>
          <w:kern w:val="0"/>
          <w:sz w:val="20"/>
          <w:szCs w:val="21"/>
        </w:rPr>
        <w:t>时，容积率的修正系数</w:t>
      </w:r>
      <w:r w:rsidR="00892057" w:rsidRPr="00D3734E">
        <w:rPr>
          <w:rFonts w:eastAsia="仿宋"/>
          <w:spacing w:val="-4"/>
          <w:kern w:val="0"/>
          <w:sz w:val="20"/>
          <w:szCs w:val="21"/>
        </w:rPr>
        <w:t xml:space="preserve">: = (2/r) </w:t>
      </w:r>
      <w:r w:rsidR="00892057" w:rsidRPr="00D3734E">
        <w:rPr>
          <w:rFonts w:eastAsia="仿宋"/>
          <w:spacing w:val="-4"/>
          <w:kern w:val="0"/>
          <w:sz w:val="20"/>
          <w:szCs w:val="21"/>
          <w:vertAlign w:val="superscript"/>
        </w:rPr>
        <w:t>0.</w:t>
      </w:r>
      <w:r w:rsidR="00892057">
        <w:rPr>
          <w:rFonts w:eastAsia="仿宋" w:hint="eastAsia"/>
          <w:spacing w:val="-4"/>
          <w:kern w:val="0"/>
          <w:sz w:val="20"/>
          <w:szCs w:val="21"/>
          <w:vertAlign w:val="superscript"/>
        </w:rPr>
        <w:t>45</w:t>
      </w:r>
      <w:r w:rsidR="00892057" w:rsidRPr="00D3734E">
        <w:rPr>
          <w:rFonts w:eastAsia="仿宋"/>
          <w:spacing w:val="-4"/>
          <w:kern w:val="0"/>
          <w:sz w:val="20"/>
          <w:szCs w:val="21"/>
        </w:rPr>
        <w:t>；</w:t>
      </w:r>
      <w:r w:rsidR="00892057" w:rsidRPr="00D3734E">
        <w:rPr>
          <w:rFonts w:eastAsia="仿宋" w:hint="eastAsia"/>
          <w:spacing w:val="-4"/>
          <w:kern w:val="0"/>
          <w:sz w:val="20"/>
          <w:szCs w:val="21"/>
        </w:rPr>
        <w:t>③</w:t>
      </w:r>
      <w:r w:rsidRPr="00D3734E">
        <w:rPr>
          <w:rFonts w:eastAsia="仿宋"/>
          <w:spacing w:val="-4"/>
          <w:kern w:val="0"/>
          <w:sz w:val="20"/>
          <w:szCs w:val="21"/>
        </w:rPr>
        <w:t>待估价宗地为商住用地等情况时，应分开测算商服用地所占的建筑面积。此时商服用地总地价</w:t>
      </w:r>
      <w:r w:rsidRPr="00D3734E">
        <w:rPr>
          <w:rFonts w:eastAsia="仿宋"/>
          <w:spacing w:val="-4"/>
          <w:kern w:val="0"/>
          <w:sz w:val="20"/>
          <w:szCs w:val="21"/>
        </w:rPr>
        <w:t>=</w:t>
      </w:r>
      <w:r w:rsidRPr="00D3734E">
        <w:rPr>
          <w:rFonts w:eastAsia="仿宋"/>
          <w:spacing w:val="-4"/>
          <w:kern w:val="0"/>
          <w:sz w:val="20"/>
          <w:szCs w:val="21"/>
        </w:rPr>
        <w:t>商服用地楼面单价</w:t>
      </w:r>
      <w:r w:rsidRPr="00D3734E">
        <w:rPr>
          <w:rFonts w:eastAsia="仿宋"/>
          <w:spacing w:val="-4"/>
          <w:kern w:val="0"/>
          <w:sz w:val="20"/>
          <w:szCs w:val="21"/>
        </w:rPr>
        <w:t>×</w:t>
      </w:r>
      <w:r w:rsidRPr="00D3734E">
        <w:rPr>
          <w:rFonts w:eastAsia="仿宋"/>
          <w:spacing w:val="-4"/>
          <w:kern w:val="0"/>
          <w:sz w:val="20"/>
          <w:szCs w:val="21"/>
        </w:rPr>
        <w:t>商服用地</w:t>
      </w:r>
      <w:r w:rsidRPr="00D3734E">
        <w:rPr>
          <w:rFonts w:eastAsia="仿宋"/>
          <w:spacing w:val="-4"/>
          <w:kern w:val="0"/>
          <w:sz w:val="20"/>
          <w:szCs w:val="21"/>
        </w:rPr>
        <w:t>(</w:t>
      </w:r>
      <w:r w:rsidRPr="00D3734E">
        <w:rPr>
          <w:rFonts w:eastAsia="仿宋"/>
          <w:spacing w:val="-4"/>
          <w:kern w:val="0"/>
          <w:sz w:val="20"/>
          <w:szCs w:val="21"/>
        </w:rPr>
        <w:t>所</w:t>
      </w:r>
      <w:r w:rsidRPr="00D3734E">
        <w:rPr>
          <w:rFonts w:eastAsia="仿宋"/>
          <w:spacing w:val="-4"/>
          <w:kern w:val="0"/>
          <w:sz w:val="20"/>
          <w:szCs w:val="21"/>
        </w:rPr>
        <w:lastRenderedPageBreak/>
        <w:t>分摊的</w:t>
      </w:r>
      <w:r w:rsidRPr="00D3734E">
        <w:rPr>
          <w:rFonts w:eastAsia="仿宋"/>
          <w:spacing w:val="-4"/>
          <w:kern w:val="0"/>
          <w:sz w:val="20"/>
          <w:szCs w:val="21"/>
        </w:rPr>
        <w:t>)</w:t>
      </w:r>
      <w:r w:rsidRPr="00D3734E">
        <w:rPr>
          <w:rFonts w:eastAsia="仿宋"/>
          <w:spacing w:val="-4"/>
          <w:kern w:val="0"/>
          <w:sz w:val="20"/>
          <w:szCs w:val="21"/>
        </w:rPr>
        <w:t>建筑面积；</w:t>
      </w:r>
      <w:r w:rsidRPr="00D3734E">
        <w:rPr>
          <w:rFonts w:eastAsia="仿宋" w:hint="eastAsia"/>
          <w:spacing w:val="-4"/>
          <w:kern w:val="0"/>
          <w:sz w:val="20"/>
          <w:szCs w:val="21"/>
        </w:rPr>
        <w:t>④</w:t>
      </w:r>
      <w:r w:rsidRPr="00D3734E">
        <w:rPr>
          <w:rFonts w:eastAsia="仿宋"/>
          <w:spacing w:val="-4"/>
          <w:kern w:val="0"/>
          <w:sz w:val="20"/>
          <w:szCs w:val="21"/>
        </w:rPr>
        <w:t>待估价宗地为商住用地等情况时，若规划的土地利用条件中商服用地分摊的建筑面积主导使用性质为商业设施用地（</w:t>
      </w:r>
      <w:r w:rsidRPr="00D3734E">
        <w:rPr>
          <w:rFonts w:eastAsia="仿宋"/>
          <w:spacing w:val="-4"/>
          <w:kern w:val="0"/>
          <w:sz w:val="20"/>
          <w:szCs w:val="21"/>
        </w:rPr>
        <w:t>B1</w:t>
      </w:r>
      <w:r w:rsidRPr="00D3734E">
        <w:rPr>
          <w:rFonts w:eastAsia="仿宋"/>
          <w:spacing w:val="-4"/>
          <w:kern w:val="0"/>
          <w:sz w:val="20"/>
          <w:szCs w:val="21"/>
        </w:rPr>
        <w:t>）（零商业用地、批发市场用地）时，容积率修正系数应按分摊后的商服用地容积率选用，若商服用地分摊的建筑面积主导使用性质非商业设施用地（</w:t>
      </w:r>
      <w:r w:rsidRPr="00D3734E">
        <w:rPr>
          <w:rFonts w:eastAsia="仿宋"/>
          <w:spacing w:val="-4"/>
          <w:kern w:val="0"/>
          <w:sz w:val="20"/>
          <w:szCs w:val="21"/>
        </w:rPr>
        <w:t>B1</w:t>
      </w:r>
      <w:r w:rsidRPr="00D3734E">
        <w:rPr>
          <w:rFonts w:eastAsia="仿宋"/>
          <w:spacing w:val="-4"/>
          <w:kern w:val="0"/>
          <w:sz w:val="20"/>
          <w:szCs w:val="21"/>
        </w:rPr>
        <w:t>）（零售商业用地、批发市场用地）时，容积率修正系数应按综合容积率选用。</w:t>
      </w:r>
    </w:p>
    <w:p w14:paraId="712264DF" w14:textId="2B047065" w:rsidR="00D3734E" w:rsidRPr="00D3734E" w:rsidRDefault="00D3734E" w:rsidP="00D3734E">
      <w:pPr>
        <w:keepNext/>
        <w:adjustRightInd w:val="0"/>
        <w:snapToGrid w:val="0"/>
        <w:spacing w:beforeLines="50" w:before="120" w:line="312" w:lineRule="auto"/>
        <w:ind w:firstLineChars="200" w:firstLine="562"/>
        <w:rPr>
          <w:rFonts w:eastAsia="仿宋"/>
          <w:b/>
          <w:color w:val="000000"/>
          <w:kern w:val="0"/>
          <w:sz w:val="28"/>
          <w:szCs w:val="28"/>
        </w:rPr>
      </w:pPr>
      <w:r w:rsidRPr="00D3734E">
        <w:rPr>
          <w:rFonts w:eastAsia="仿宋"/>
          <w:b/>
          <w:color w:val="000000"/>
          <w:kern w:val="0"/>
          <w:sz w:val="28"/>
          <w:szCs w:val="28"/>
        </w:rPr>
        <w:t>2</w:t>
      </w:r>
      <w:r w:rsidRPr="00D3734E">
        <w:rPr>
          <w:rFonts w:eastAsia="仿宋"/>
          <w:b/>
          <w:color w:val="000000"/>
          <w:kern w:val="0"/>
          <w:sz w:val="28"/>
          <w:szCs w:val="28"/>
        </w:rPr>
        <w:t>）楼层修正系数</w:t>
      </w:r>
    </w:p>
    <w:p w14:paraId="4F84B64C" w14:textId="220182C2" w:rsidR="00D3734E" w:rsidRPr="00D3734E" w:rsidRDefault="00D3734E" w:rsidP="00D3734E">
      <w:pPr>
        <w:adjustRightInd w:val="0"/>
        <w:snapToGrid w:val="0"/>
        <w:spacing w:line="312" w:lineRule="auto"/>
        <w:jc w:val="center"/>
        <w:rPr>
          <w:rFonts w:eastAsia="仿宋"/>
          <w:b/>
          <w:bCs/>
          <w:kern w:val="0"/>
          <w:sz w:val="24"/>
          <w:szCs w:val="20"/>
        </w:rPr>
      </w:pPr>
      <w:r w:rsidRPr="00D3734E">
        <w:rPr>
          <w:rFonts w:eastAsia="仿宋"/>
          <w:b/>
          <w:bCs/>
          <w:kern w:val="0"/>
          <w:sz w:val="24"/>
          <w:szCs w:val="20"/>
        </w:rPr>
        <w:t>表</w:t>
      </w:r>
      <w:r w:rsidR="00561344">
        <w:rPr>
          <w:rFonts w:eastAsia="仿宋"/>
          <w:b/>
          <w:bCs/>
          <w:color w:val="000000"/>
          <w:kern w:val="0"/>
          <w:sz w:val="24"/>
          <w:szCs w:val="20"/>
        </w:rPr>
        <w:t>4-1-</w:t>
      </w:r>
      <w:r w:rsidRPr="00D3734E">
        <w:rPr>
          <w:rFonts w:eastAsia="仿宋"/>
          <w:b/>
          <w:bCs/>
          <w:kern w:val="0"/>
          <w:sz w:val="24"/>
          <w:szCs w:val="20"/>
        </w:rPr>
        <w:t>9</w:t>
      </w:r>
      <w:r w:rsidRPr="00D3734E">
        <w:rPr>
          <w:rFonts w:eastAsia="仿宋"/>
          <w:b/>
          <w:color w:val="000000"/>
          <w:kern w:val="0"/>
          <w:sz w:val="24"/>
          <w:szCs w:val="20"/>
        </w:rPr>
        <w:t>商服用地</w:t>
      </w:r>
      <w:r w:rsidR="00F71FCA">
        <w:rPr>
          <w:rFonts w:eastAsia="仿宋"/>
          <w:b/>
          <w:color w:val="000000"/>
          <w:kern w:val="0"/>
          <w:sz w:val="24"/>
          <w:szCs w:val="20"/>
        </w:rPr>
        <w:t>楼面地价</w:t>
      </w:r>
      <w:r w:rsidRPr="00D3734E">
        <w:rPr>
          <w:rFonts w:eastAsia="仿宋"/>
          <w:b/>
          <w:color w:val="000000"/>
          <w:kern w:val="0"/>
          <w:sz w:val="24"/>
          <w:szCs w:val="20"/>
        </w:rPr>
        <w:t>楼层修正</w:t>
      </w:r>
      <w:r w:rsidRPr="00D3734E">
        <w:rPr>
          <w:rFonts w:eastAsia="仿宋"/>
          <w:b/>
          <w:bCs/>
          <w:color w:val="000000"/>
          <w:kern w:val="0"/>
          <w:sz w:val="24"/>
          <w:szCs w:val="20"/>
        </w:rPr>
        <w:t>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10"/>
        <w:gridCol w:w="1295"/>
        <w:gridCol w:w="1407"/>
        <w:gridCol w:w="1542"/>
        <w:gridCol w:w="1935"/>
      </w:tblGrid>
      <w:tr w:rsidR="00D3734E" w:rsidRPr="00D3734E" w14:paraId="5D0C7411" w14:textId="77777777" w:rsidTr="0064758F">
        <w:trPr>
          <w:trHeight w:val="340"/>
          <w:jc w:val="center"/>
        </w:trPr>
        <w:tc>
          <w:tcPr>
            <w:tcW w:w="903" w:type="pct"/>
            <w:shd w:val="clear" w:color="auto" w:fill="auto"/>
            <w:vAlign w:val="center"/>
          </w:tcPr>
          <w:p w14:paraId="3152620B" w14:textId="77777777" w:rsidR="00D3734E" w:rsidRPr="00D3734E" w:rsidRDefault="00D3734E" w:rsidP="00D3734E">
            <w:pPr>
              <w:adjustRightInd w:val="0"/>
              <w:snapToGrid w:val="0"/>
              <w:spacing w:line="440" w:lineRule="exact"/>
              <w:jc w:val="center"/>
              <w:rPr>
                <w:rFonts w:eastAsia="仿宋_GB2312"/>
                <w:b/>
                <w:color w:val="000000"/>
                <w:kern w:val="0"/>
                <w:sz w:val="24"/>
                <w:szCs w:val="21"/>
              </w:rPr>
            </w:pPr>
            <w:r w:rsidRPr="00D3734E">
              <w:rPr>
                <w:rFonts w:eastAsia="仿宋_GB2312"/>
                <w:b/>
                <w:color w:val="000000"/>
                <w:kern w:val="0"/>
                <w:sz w:val="24"/>
                <w:szCs w:val="21"/>
              </w:rPr>
              <w:t>楼层</w:t>
            </w:r>
          </w:p>
        </w:tc>
        <w:tc>
          <w:tcPr>
            <w:tcW w:w="671" w:type="pct"/>
            <w:shd w:val="clear" w:color="auto" w:fill="auto"/>
            <w:vAlign w:val="center"/>
          </w:tcPr>
          <w:p w14:paraId="40881112" w14:textId="77777777" w:rsidR="00D3734E" w:rsidRPr="00D3734E" w:rsidRDefault="00D3734E" w:rsidP="00D3734E">
            <w:pPr>
              <w:adjustRightInd w:val="0"/>
              <w:snapToGrid w:val="0"/>
              <w:spacing w:line="440" w:lineRule="exact"/>
              <w:jc w:val="center"/>
              <w:rPr>
                <w:rFonts w:eastAsia="仿宋_GB2312"/>
                <w:b/>
                <w:color w:val="000000"/>
                <w:kern w:val="0"/>
                <w:sz w:val="24"/>
                <w:szCs w:val="21"/>
              </w:rPr>
            </w:pPr>
            <w:r w:rsidRPr="00D3734E">
              <w:rPr>
                <w:rFonts w:eastAsia="仿宋_GB2312"/>
                <w:b/>
                <w:color w:val="000000"/>
                <w:kern w:val="0"/>
                <w:sz w:val="24"/>
                <w:szCs w:val="21"/>
              </w:rPr>
              <w:t>首层</w:t>
            </w:r>
          </w:p>
        </w:tc>
        <w:tc>
          <w:tcPr>
            <w:tcW w:w="718" w:type="pct"/>
            <w:shd w:val="clear" w:color="auto" w:fill="auto"/>
            <w:vAlign w:val="center"/>
          </w:tcPr>
          <w:p w14:paraId="3F03A78C" w14:textId="77777777" w:rsidR="00D3734E" w:rsidRPr="00D3734E" w:rsidRDefault="00D3734E" w:rsidP="00D3734E">
            <w:pPr>
              <w:adjustRightInd w:val="0"/>
              <w:snapToGrid w:val="0"/>
              <w:spacing w:line="440" w:lineRule="exact"/>
              <w:jc w:val="center"/>
              <w:rPr>
                <w:rFonts w:eastAsia="仿宋_GB2312"/>
                <w:b/>
                <w:color w:val="000000"/>
                <w:kern w:val="0"/>
                <w:sz w:val="24"/>
                <w:szCs w:val="21"/>
              </w:rPr>
            </w:pPr>
            <w:r w:rsidRPr="00D3734E">
              <w:rPr>
                <w:rFonts w:eastAsia="仿宋_GB2312"/>
                <w:b/>
                <w:color w:val="000000"/>
                <w:kern w:val="0"/>
                <w:sz w:val="24"/>
                <w:szCs w:val="21"/>
              </w:rPr>
              <w:t>第二层</w:t>
            </w:r>
          </w:p>
        </w:tc>
        <w:tc>
          <w:tcPr>
            <w:tcW w:w="780" w:type="pct"/>
            <w:shd w:val="clear" w:color="auto" w:fill="auto"/>
            <w:vAlign w:val="center"/>
          </w:tcPr>
          <w:p w14:paraId="0A3F6EB1" w14:textId="77777777" w:rsidR="00D3734E" w:rsidRPr="00D3734E" w:rsidRDefault="00D3734E" w:rsidP="00D3734E">
            <w:pPr>
              <w:adjustRightInd w:val="0"/>
              <w:snapToGrid w:val="0"/>
              <w:spacing w:line="440" w:lineRule="exact"/>
              <w:jc w:val="center"/>
              <w:rPr>
                <w:rFonts w:eastAsia="仿宋_GB2312"/>
                <w:b/>
                <w:color w:val="000000"/>
                <w:kern w:val="0"/>
                <w:sz w:val="24"/>
                <w:szCs w:val="21"/>
              </w:rPr>
            </w:pPr>
            <w:r w:rsidRPr="00D3734E">
              <w:rPr>
                <w:rFonts w:eastAsia="仿宋_GB2312"/>
                <w:b/>
                <w:color w:val="000000"/>
                <w:kern w:val="0"/>
                <w:sz w:val="24"/>
                <w:szCs w:val="21"/>
              </w:rPr>
              <w:t>第三层</w:t>
            </w:r>
          </w:p>
        </w:tc>
        <w:tc>
          <w:tcPr>
            <w:tcW w:w="855" w:type="pct"/>
            <w:shd w:val="clear" w:color="auto" w:fill="auto"/>
            <w:vAlign w:val="center"/>
          </w:tcPr>
          <w:p w14:paraId="3E86450E" w14:textId="77777777" w:rsidR="00D3734E" w:rsidRPr="00D3734E" w:rsidRDefault="00D3734E" w:rsidP="00D3734E">
            <w:pPr>
              <w:adjustRightInd w:val="0"/>
              <w:snapToGrid w:val="0"/>
              <w:spacing w:line="440" w:lineRule="exact"/>
              <w:jc w:val="center"/>
              <w:rPr>
                <w:rFonts w:eastAsia="仿宋_GB2312"/>
                <w:b/>
                <w:color w:val="000000"/>
                <w:kern w:val="0"/>
                <w:sz w:val="24"/>
                <w:szCs w:val="21"/>
              </w:rPr>
            </w:pPr>
            <w:r w:rsidRPr="00D3734E">
              <w:rPr>
                <w:rFonts w:eastAsia="仿宋_GB2312"/>
                <w:b/>
                <w:color w:val="000000"/>
                <w:kern w:val="0"/>
                <w:sz w:val="24"/>
                <w:szCs w:val="21"/>
              </w:rPr>
              <w:t>第四层</w:t>
            </w:r>
          </w:p>
        </w:tc>
        <w:tc>
          <w:tcPr>
            <w:tcW w:w="1073" w:type="pct"/>
            <w:shd w:val="clear" w:color="auto" w:fill="auto"/>
            <w:vAlign w:val="center"/>
          </w:tcPr>
          <w:p w14:paraId="4014123D" w14:textId="77777777" w:rsidR="00D3734E" w:rsidRPr="00D3734E" w:rsidRDefault="00D3734E" w:rsidP="00D3734E">
            <w:pPr>
              <w:adjustRightInd w:val="0"/>
              <w:snapToGrid w:val="0"/>
              <w:spacing w:line="440" w:lineRule="exact"/>
              <w:jc w:val="center"/>
              <w:rPr>
                <w:rFonts w:eastAsia="仿宋_GB2312"/>
                <w:b/>
                <w:color w:val="000000"/>
                <w:kern w:val="0"/>
                <w:sz w:val="24"/>
                <w:szCs w:val="21"/>
              </w:rPr>
            </w:pPr>
            <w:r w:rsidRPr="00D3734E">
              <w:rPr>
                <w:rFonts w:eastAsia="仿宋_GB2312"/>
                <w:b/>
                <w:color w:val="000000"/>
                <w:kern w:val="0"/>
                <w:sz w:val="24"/>
                <w:szCs w:val="21"/>
              </w:rPr>
              <w:t>第五层及以上</w:t>
            </w:r>
          </w:p>
        </w:tc>
      </w:tr>
      <w:tr w:rsidR="00D3734E" w:rsidRPr="00D3734E" w14:paraId="5BA5A7EF" w14:textId="77777777" w:rsidTr="0064758F">
        <w:trPr>
          <w:trHeight w:val="340"/>
          <w:jc w:val="center"/>
        </w:trPr>
        <w:tc>
          <w:tcPr>
            <w:tcW w:w="903" w:type="pct"/>
            <w:shd w:val="clear" w:color="auto" w:fill="auto"/>
            <w:vAlign w:val="center"/>
          </w:tcPr>
          <w:p w14:paraId="41CD9C13" w14:textId="77777777" w:rsidR="00D3734E" w:rsidRPr="00D3734E" w:rsidRDefault="00D3734E" w:rsidP="00D3734E">
            <w:pPr>
              <w:adjustRightInd w:val="0"/>
              <w:snapToGrid w:val="0"/>
              <w:spacing w:line="440" w:lineRule="exact"/>
              <w:jc w:val="center"/>
              <w:rPr>
                <w:rFonts w:eastAsia="仿宋_GB2312"/>
                <w:b/>
                <w:color w:val="000000"/>
                <w:kern w:val="0"/>
                <w:sz w:val="24"/>
                <w:szCs w:val="21"/>
              </w:rPr>
            </w:pPr>
            <w:r w:rsidRPr="00D3734E">
              <w:rPr>
                <w:rFonts w:eastAsia="仿宋_GB2312"/>
                <w:b/>
                <w:color w:val="000000"/>
                <w:kern w:val="0"/>
                <w:sz w:val="24"/>
                <w:szCs w:val="21"/>
              </w:rPr>
              <w:t>修正系数</w:t>
            </w:r>
          </w:p>
        </w:tc>
        <w:tc>
          <w:tcPr>
            <w:tcW w:w="671" w:type="pct"/>
            <w:shd w:val="clear" w:color="auto" w:fill="auto"/>
            <w:vAlign w:val="center"/>
          </w:tcPr>
          <w:p w14:paraId="07E94DF6" w14:textId="77777777" w:rsidR="00D3734E" w:rsidRPr="00D3734E" w:rsidRDefault="00D3734E" w:rsidP="00D3734E">
            <w:pPr>
              <w:adjustRightInd w:val="0"/>
              <w:snapToGrid w:val="0"/>
              <w:spacing w:line="440" w:lineRule="exact"/>
              <w:jc w:val="center"/>
              <w:rPr>
                <w:rFonts w:eastAsia="仿宋_GB2312"/>
                <w:kern w:val="0"/>
                <w:sz w:val="24"/>
                <w:szCs w:val="21"/>
              </w:rPr>
            </w:pPr>
            <w:r w:rsidRPr="00D3734E">
              <w:rPr>
                <w:rFonts w:eastAsia="等线"/>
                <w:color w:val="000000"/>
                <w:kern w:val="0"/>
                <w:sz w:val="24"/>
                <w:szCs w:val="20"/>
              </w:rPr>
              <w:t>2.0575</w:t>
            </w:r>
          </w:p>
        </w:tc>
        <w:tc>
          <w:tcPr>
            <w:tcW w:w="718" w:type="pct"/>
            <w:shd w:val="clear" w:color="auto" w:fill="auto"/>
            <w:vAlign w:val="center"/>
          </w:tcPr>
          <w:p w14:paraId="1C608DAB" w14:textId="77777777" w:rsidR="00D3734E" w:rsidRPr="00D3734E" w:rsidRDefault="00D3734E" w:rsidP="00D3734E">
            <w:pPr>
              <w:adjustRightInd w:val="0"/>
              <w:snapToGrid w:val="0"/>
              <w:spacing w:line="440" w:lineRule="exact"/>
              <w:jc w:val="center"/>
              <w:rPr>
                <w:rFonts w:eastAsia="仿宋_GB2312"/>
                <w:kern w:val="0"/>
                <w:sz w:val="24"/>
                <w:szCs w:val="21"/>
              </w:rPr>
            </w:pPr>
            <w:r w:rsidRPr="00D3734E">
              <w:rPr>
                <w:rFonts w:eastAsia="等线"/>
                <w:color w:val="000000"/>
                <w:kern w:val="0"/>
                <w:sz w:val="24"/>
                <w:szCs w:val="20"/>
              </w:rPr>
              <w:t>0.844</w:t>
            </w:r>
          </w:p>
        </w:tc>
        <w:tc>
          <w:tcPr>
            <w:tcW w:w="780" w:type="pct"/>
            <w:shd w:val="clear" w:color="auto" w:fill="auto"/>
            <w:vAlign w:val="center"/>
          </w:tcPr>
          <w:p w14:paraId="3F278E8C" w14:textId="77777777" w:rsidR="00D3734E" w:rsidRPr="00D3734E" w:rsidRDefault="00D3734E" w:rsidP="00D3734E">
            <w:pPr>
              <w:adjustRightInd w:val="0"/>
              <w:snapToGrid w:val="0"/>
              <w:spacing w:line="440" w:lineRule="exact"/>
              <w:jc w:val="center"/>
              <w:rPr>
                <w:rFonts w:eastAsia="仿宋_GB2312"/>
                <w:kern w:val="0"/>
                <w:sz w:val="24"/>
                <w:szCs w:val="21"/>
              </w:rPr>
            </w:pPr>
            <w:r w:rsidRPr="00D3734E">
              <w:rPr>
                <w:rFonts w:eastAsia="等线"/>
                <w:color w:val="000000"/>
                <w:kern w:val="0"/>
                <w:sz w:val="24"/>
                <w:szCs w:val="20"/>
              </w:rPr>
              <w:t>0.6158</w:t>
            </w:r>
          </w:p>
        </w:tc>
        <w:tc>
          <w:tcPr>
            <w:tcW w:w="855" w:type="pct"/>
            <w:shd w:val="clear" w:color="auto" w:fill="auto"/>
            <w:vAlign w:val="center"/>
          </w:tcPr>
          <w:p w14:paraId="6B9457E4" w14:textId="77777777" w:rsidR="00D3734E" w:rsidRPr="00D3734E" w:rsidRDefault="00D3734E" w:rsidP="00D3734E">
            <w:pPr>
              <w:adjustRightInd w:val="0"/>
              <w:snapToGrid w:val="0"/>
              <w:spacing w:line="440" w:lineRule="exact"/>
              <w:jc w:val="center"/>
              <w:rPr>
                <w:rFonts w:eastAsia="仿宋_GB2312"/>
                <w:kern w:val="0"/>
                <w:sz w:val="24"/>
                <w:szCs w:val="21"/>
              </w:rPr>
            </w:pPr>
            <w:r w:rsidRPr="00D3734E">
              <w:rPr>
                <w:rFonts w:eastAsia="等线"/>
                <w:color w:val="000000"/>
                <w:kern w:val="0"/>
                <w:sz w:val="24"/>
                <w:szCs w:val="20"/>
              </w:rPr>
              <w:t>0.4827</w:t>
            </w:r>
          </w:p>
        </w:tc>
        <w:tc>
          <w:tcPr>
            <w:tcW w:w="1073" w:type="pct"/>
            <w:shd w:val="clear" w:color="auto" w:fill="auto"/>
            <w:vAlign w:val="center"/>
          </w:tcPr>
          <w:p w14:paraId="34FCA729" w14:textId="77777777" w:rsidR="00D3734E" w:rsidRPr="00D3734E" w:rsidRDefault="00D3734E" w:rsidP="00D3734E">
            <w:pPr>
              <w:adjustRightInd w:val="0"/>
              <w:snapToGrid w:val="0"/>
              <w:spacing w:line="440" w:lineRule="exact"/>
              <w:jc w:val="center"/>
              <w:rPr>
                <w:rFonts w:eastAsia="仿宋_GB2312"/>
                <w:kern w:val="0"/>
                <w:sz w:val="24"/>
                <w:szCs w:val="21"/>
              </w:rPr>
            </w:pPr>
            <w:r w:rsidRPr="00D3734E">
              <w:rPr>
                <w:color w:val="000000"/>
                <w:kern w:val="0"/>
                <w:sz w:val="24"/>
                <w:szCs w:val="32"/>
              </w:rPr>
              <w:t>0.4063</w:t>
            </w:r>
          </w:p>
        </w:tc>
      </w:tr>
    </w:tbl>
    <w:p w14:paraId="7D286612" w14:textId="2B2DD1C9" w:rsidR="00D3734E" w:rsidRPr="00D3734E" w:rsidRDefault="00D3734E" w:rsidP="00D3734E">
      <w:pPr>
        <w:adjustRightInd w:val="0"/>
        <w:snapToGrid w:val="0"/>
        <w:ind w:firstLineChars="200" w:firstLine="400"/>
        <w:rPr>
          <w:rFonts w:eastAsia="仿宋"/>
          <w:spacing w:val="-4"/>
          <w:kern w:val="0"/>
          <w:sz w:val="20"/>
          <w:szCs w:val="21"/>
        </w:rPr>
      </w:pPr>
      <w:r w:rsidRPr="00D3734E">
        <w:rPr>
          <w:rFonts w:eastAsia="仿宋"/>
          <w:color w:val="000000"/>
          <w:kern w:val="0"/>
          <w:sz w:val="20"/>
          <w:szCs w:val="21"/>
        </w:rPr>
        <w:t>注：</w:t>
      </w:r>
      <w:r w:rsidRPr="00D3734E">
        <w:rPr>
          <w:rFonts w:cs="宋体" w:hint="eastAsia"/>
          <w:color w:val="000000"/>
          <w:kern w:val="0"/>
          <w:sz w:val="20"/>
          <w:szCs w:val="21"/>
        </w:rPr>
        <w:t>①</w:t>
      </w:r>
      <w:r w:rsidRPr="00D3734E">
        <w:rPr>
          <w:rFonts w:eastAsia="仿宋"/>
          <w:color w:val="000000"/>
          <w:kern w:val="0"/>
          <w:sz w:val="20"/>
          <w:szCs w:val="21"/>
        </w:rPr>
        <w:t>本表适用于已建成项目或已有详细规划指标且有商业楼层分布依据的零售商业、批发市场用地待开发项目宜采用</w:t>
      </w:r>
      <w:r w:rsidR="00F71FCA">
        <w:rPr>
          <w:rFonts w:eastAsia="仿宋"/>
          <w:color w:val="000000"/>
          <w:kern w:val="0"/>
          <w:sz w:val="20"/>
          <w:szCs w:val="21"/>
        </w:rPr>
        <w:t>楼面地价</w:t>
      </w:r>
      <w:r w:rsidRPr="00D3734E">
        <w:rPr>
          <w:rFonts w:eastAsia="仿宋"/>
          <w:color w:val="000000"/>
          <w:kern w:val="0"/>
          <w:sz w:val="20"/>
          <w:szCs w:val="21"/>
        </w:rPr>
        <w:t>测算宗地价格；</w:t>
      </w:r>
      <w:r w:rsidRPr="00D3734E">
        <w:rPr>
          <w:rFonts w:cs="宋体" w:hint="eastAsia"/>
          <w:color w:val="000000"/>
          <w:kern w:val="0"/>
          <w:sz w:val="20"/>
          <w:szCs w:val="21"/>
        </w:rPr>
        <w:t>②</w:t>
      </w:r>
      <w:r w:rsidRPr="00D3734E">
        <w:rPr>
          <w:rFonts w:eastAsia="仿宋"/>
          <w:color w:val="000000"/>
          <w:kern w:val="0"/>
          <w:sz w:val="20"/>
          <w:szCs w:val="21"/>
        </w:rPr>
        <w:t>修正后得到的结果是第</w:t>
      </w:r>
      <w:r w:rsidRPr="00D3734E">
        <w:rPr>
          <w:rFonts w:eastAsia="仿宋"/>
          <w:color w:val="000000"/>
          <w:kern w:val="0"/>
          <w:sz w:val="20"/>
          <w:szCs w:val="21"/>
        </w:rPr>
        <w:t>n</w:t>
      </w:r>
      <w:r w:rsidRPr="00D3734E">
        <w:rPr>
          <w:rFonts w:eastAsia="仿宋"/>
          <w:color w:val="000000"/>
          <w:kern w:val="0"/>
          <w:sz w:val="20"/>
          <w:szCs w:val="21"/>
        </w:rPr>
        <w:t>层的</w:t>
      </w:r>
      <w:r w:rsidR="00F71FCA">
        <w:rPr>
          <w:rFonts w:eastAsia="仿宋"/>
          <w:color w:val="000000"/>
          <w:kern w:val="0"/>
          <w:sz w:val="20"/>
          <w:szCs w:val="21"/>
        </w:rPr>
        <w:t>楼面地价</w:t>
      </w:r>
      <w:r w:rsidRPr="00D3734E">
        <w:rPr>
          <w:rFonts w:eastAsia="仿宋"/>
          <w:color w:val="000000"/>
          <w:kern w:val="0"/>
          <w:sz w:val="20"/>
          <w:szCs w:val="21"/>
        </w:rPr>
        <w:t>。</w:t>
      </w:r>
    </w:p>
    <w:p w14:paraId="11E0B01C" w14:textId="1E8D0333" w:rsidR="00D3734E" w:rsidRPr="00D3734E" w:rsidRDefault="000C4ADE" w:rsidP="00D3734E">
      <w:pPr>
        <w:autoSpaceDE w:val="0"/>
        <w:autoSpaceDN w:val="0"/>
        <w:adjustRightInd w:val="0"/>
        <w:snapToGrid w:val="0"/>
        <w:spacing w:beforeLines="50" w:before="120" w:line="312" w:lineRule="auto"/>
        <w:outlineLvl w:val="3"/>
        <w:rPr>
          <w:rFonts w:eastAsia="仿宋"/>
          <w:b/>
          <w:kern w:val="0"/>
          <w:sz w:val="28"/>
          <w:szCs w:val="28"/>
        </w:rPr>
      </w:pPr>
      <w:r w:rsidRPr="00D3734E">
        <w:rPr>
          <w:rFonts w:eastAsia="仿宋"/>
          <w:b/>
          <w:color w:val="000000"/>
          <w:kern w:val="0"/>
          <w:sz w:val="28"/>
          <w:szCs w:val="28"/>
        </w:rPr>
        <w:t>（</w:t>
      </w:r>
      <w:r w:rsidRPr="00077E20">
        <w:rPr>
          <w:rFonts w:eastAsia="仿宋"/>
          <w:b/>
          <w:color w:val="000000"/>
          <w:kern w:val="0"/>
          <w:sz w:val="28"/>
          <w:szCs w:val="28"/>
        </w:rPr>
        <w:t>3</w:t>
      </w:r>
      <w:r w:rsidRPr="00D3734E">
        <w:rPr>
          <w:rFonts w:eastAsia="仿宋"/>
          <w:b/>
          <w:color w:val="000000"/>
          <w:kern w:val="0"/>
          <w:sz w:val="28"/>
          <w:szCs w:val="28"/>
        </w:rPr>
        <w:t>）</w:t>
      </w:r>
      <w:r w:rsidR="00D3734E" w:rsidRPr="00D3734E">
        <w:rPr>
          <w:rFonts w:eastAsia="仿宋"/>
          <w:b/>
          <w:kern w:val="0"/>
          <w:sz w:val="28"/>
          <w:szCs w:val="28"/>
        </w:rPr>
        <w:t>年期修正</w:t>
      </w:r>
    </w:p>
    <w:p w14:paraId="73D0E77A" w14:textId="77777777" w:rsidR="00D3734E" w:rsidRPr="00D3734E" w:rsidRDefault="00D3734E" w:rsidP="00D3734E">
      <w:pPr>
        <w:adjustRightInd w:val="0"/>
        <w:snapToGrid w:val="0"/>
        <w:spacing w:line="312" w:lineRule="auto"/>
        <w:ind w:firstLineChars="200" w:firstLine="560"/>
        <w:rPr>
          <w:rFonts w:eastAsia="仿宋"/>
          <w:kern w:val="0"/>
          <w:sz w:val="28"/>
          <w:szCs w:val="28"/>
        </w:rPr>
      </w:pPr>
      <w:r w:rsidRPr="00D3734E">
        <w:rPr>
          <w:rFonts w:eastAsia="仿宋"/>
          <w:kern w:val="0"/>
          <w:sz w:val="28"/>
          <w:szCs w:val="28"/>
        </w:rPr>
        <w:t>按照土地还原利率为</w:t>
      </w:r>
      <w:r w:rsidRPr="00D3734E">
        <w:rPr>
          <w:rFonts w:eastAsia="仿宋"/>
          <w:kern w:val="0"/>
          <w:sz w:val="28"/>
          <w:szCs w:val="28"/>
        </w:rPr>
        <w:t>6.55%</w:t>
      </w:r>
      <w:r w:rsidRPr="00D3734E">
        <w:rPr>
          <w:rFonts w:eastAsia="仿宋"/>
          <w:kern w:val="0"/>
          <w:sz w:val="28"/>
          <w:szCs w:val="28"/>
        </w:rPr>
        <w:t>，法定最高出让年期为</w:t>
      </w:r>
      <w:r w:rsidRPr="00D3734E">
        <w:rPr>
          <w:rFonts w:eastAsia="仿宋"/>
          <w:kern w:val="0"/>
          <w:sz w:val="28"/>
          <w:szCs w:val="28"/>
        </w:rPr>
        <w:t>40</w:t>
      </w:r>
      <w:r w:rsidRPr="00D3734E">
        <w:rPr>
          <w:rFonts w:eastAsia="仿宋"/>
          <w:kern w:val="0"/>
          <w:sz w:val="28"/>
          <w:szCs w:val="28"/>
        </w:rPr>
        <w:t>年，计算商服用地年期修正系数。年期修正系数计算公式如下：</w:t>
      </w:r>
    </w:p>
    <w:p w14:paraId="304D3433" w14:textId="77777777" w:rsidR="00D3734E" w:rsidRPr="00D3734E" w:rsidRDefault="00D3734E" w:rsidP="00D3734E">
      <w:pPr>
        <w:adjustRightInd w:val="0"/>
        <w:snapToGrid w:val="0"/>
        <w:spacing w:line="312" w:lineRule="auto"/>
        <w:jc w:val="center"/>
        <w:rPr>
          <w:rFonts w:eastAsia="仿宋"/>
          <w:i/>
          <w:color w:val="000000"/>
          <w:kern w:val="0"/>
          <w:sz w:val="24"/>
          <w:szCs w:val="20"/>
        </w:rPr>
      </w:pPr>
      <w:r w:rsidRPr="00D3734E">
        <w:rPr>
          <w:rFonts w:eastAsia="仿宋"/>
          <w:noProof/>
          <w:color w:val="000000"/>
          <w:kern w:val="0"/>
          <w:position w:val="-30"/>
          <w:sz w:val="24"/>
          <w:szCs w:val="20"/>
        </w:rPr>
        <w:drawing>
          <wp:inline distT="0" distB="0" distL="0" distR="0" wp14:anchorId="383EBC8D" wp14:editId="59D42C63">
            <wp:extent cx="1333500" cy="4762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0" cy="476250"/>
                    </a:xfrm>
                    <a:prstGeom prst="rect">
                      <a:avLst/>
                    </a:prstGeom>
                    <a:noFill/>
                    <a:ln>
                      <a:noFill/>
                    </a:ln>
                  </pic:spPr>
                </pic:pic>
              </a:graphicData>
            </a:graphic>
          </wp:inline>
        </w:drawing>
      </w:r>
    </w:p>
    <w:p w14:paraId="1CD84C31" w14:textId="77777777" w:rsidR="00D3734E" w:rsidRPr="00D3734E" w:rsidRDefault="00D3734E" w:rsidP="00D3734E">
      <w:pPr>
        <w:adjustRightInd w:val="0"/>
        <w:snapToGrid w:val="0"/>
        <w:spacing w:line="312" w:lineRule="auto"/>
        <w:ind w:firstLineChars="200" w:firstLine="480"/>
        <w:jc w:val="left"/>
        <w:rPr>
          <w:rFonts w:eastAsia="仿宋"/>
          <w:kern w:val="0"/>
          <w:sz w:val="24"/>
          <w:szCs w:val="20"/>
        </w:rPr>
      </w:pPr>
      <w:r w:rsidRPr="00D3734E">
        <w:rPr>
          <w:rFonts w:eastAsia="仿宋"/>
          <w:kern w:val="0"/>
          <w:sz w:val="24"/>
          <w:szCs w:val="20"/>
        </w:rPr>
        <w:t>式中：</w:t>
      </w:r>
    </w:p>
    <w:tbl>
      <w:tblPr>
        <w:tblW w:w="7020" w:type="dxa"/>
        <w:tblInd w:w="1008" w:type="dxa"/>
        <w:tblLayout w:type="fixed"/>
        <w:tblLook w:val="04A0" w:firstRow="1" w:lastRow="0" w:firstColumn="1" w:lastColumn="0" w:noHBand="0" w:noVBand="1"/>
      </w:tblPr>
      <w:tblGrid>
        <w:gridCol w:w="521"/>
        <w:gridCol w:w="696"/>
        <w:gridCol w:w="5803"/>
      </w:tblGrid>
      <w:tr w:rsidR="00D3734E" w:rsidRPr="00D3734E" w14:paraId="5D576A37" w14:textId="77777777" w:rsidTr="0064758F">
        <w:trPr>
          <w:trHeight w:val="340"/>
        </w:trPr>
        <w:tc>
          <w:tcPr>
            <w:tcW w:w="521" w:type="dxa"/>
            <w:shd w:val="clear" w:color="auto" w:fill="auto"/>
          </w:tcPr>
          <w:p w14:paraId="30EFA81A"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y</w:t>
            </w:r>
          </w:p>
        </w:tc>
        <w:tc>
          <w:tcPr>
            <w:tcW w:w="696" w:type="dxa"/>
            <w:shd w:val="clear" w:color="auto" w:fill="auto"/>
          </w:tcPr>
          <w:p w14:paraId="7510BF0A"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1E7DDB6B"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使用年期修正系数</w:t>
            </w:r>
          </w:p>
        </w:tc>
      </w:tr>
      <w:tr w:rsidR="00D3734E" w:rsidRPr="00D3734E" w14:paraId="0E671D55" w14:textId="77777777" w:rsidTr="0064758F">
        <w:trPr>
          <w:trHeight w:val="340"/>
        </w:trPr>
        <w:tc>
          <w:tcPr>
            <w:tcW w:w="521" w:type="dxa"/>
            <w:shd w:val="clear" w:color="auto" w:fill="auto"/>
          </w:tcPr>
          <w:p w14:paraId="7D92B1B8"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ml</w:t>
            </w:r>
          </w:p>
        </w:tc>
        <w:tc>
          <w:tcPr>
            <w:tcW w:w="696" w:type="dxa"/>
            <w:shd w:val="clear" w:color="auto" w:fill="auto"/>
          </w:tcPr>
          <w:p w14:paraId="7FB8D5B4"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70EB4FF3"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实际使用年期</w:t>
            </w:r>
          </w:p>
        </w:tc>
      </w:tr>
      <w:tr w:rsidR="00D3734E" w:rsidRPr="00D3734E" w14:paraId="4A4A7E95" w14:textId="77777777" w:rsidTr="0064758F">
        <w:trPr>
          <w:trHeight w:val="340"/>
        </w:trPr>
        <w:tc>
          <w:tcPr>
            <w:tcW w:w="521" w:type="dxa"/>
            <w:shd w:val="clear" w:color="auto" w:fill="auto"/>
          </w:tcPr>
          <w:p w14:paraId="24DD09B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w:t>
            </w:r>
          </w:p>
        </w:tc>
        <w:tc>
          <w:tcPr>
            <w:tcW w:w="696" w:type="dxa"/>
            <w:shd w:val="clear" w:color="auto" w:fill="auto"/>
          </w:tcPr>
          <w:p w14:paraId="4EC98D89"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2547B07D"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土地使用权法定最高出让年限</w:t>
            </w:r>
          </w:p>
        </w:tc>
      </w:tr>
      <w:tr w:rsidR="00D3734E" w:rsidRPr="00D3734E" w14:paraId="3CDCF81C" w14:textId="77777777" w:rsidTr="0064758F">
        <w:trPr>
          <w:trHeight w:val="340"/>
        </w:trPr>
        <w:tc>
          <w:tcPr>
            <w:tcW w:w="521" w:type="dxa"/>
            <w:shd w:val="clear" w:color="auto" w:fill="auto"/>
          </w:tcPr>
          <w:p w14:paraId="26E6E56F"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r</w:t>
            </w:r>
          </w:p>
        </w:tc>
        <w:tc>
          <w:tcPr>
            <w:tcW w:w="696" w:type="dxa"/>
            <w:shd w:val="clear" w:color="auto" w:fill="auto"/>
          </w:tcPr>
          <w:p w14:paraId="02FC9BD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2FF3F3CE"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土地还原利率</w:t>
            </w:r>
          </w:p>
        </w:tc>
      </w:tr>
    </w:tbl>
    <w:p w14:paraId="04272597" w14:textId="76D39809" w:rsidR="00D3734E" w:rsidRPr="00D3734E" w:rsidRDefault="00D3734E" w:rsidP="00D3734E">
      <w:pPr>
        <w:adjustRightInd w:val="0"/>
        <w:snapToGrid w:val="0"/>
        <w:spacing w:beforeLines="20" w:before="48" w:afterLines="20" w:after="48"/>
        <w:ind w:firstLineChars="200" w:firstLine="482"/>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bCs/>
          <w:color w:val="000000"/>
          <w:kern w:val="0"/>
          <w:sz w:val="24"/>
          <w:szCs w:val="20"/>
        </w:rPr>
        <w:t>4-1-</w:t>
      </w:r>
      <w:r w:rsidR="00773268">
        <w:rPr>
          <w:rFonts w:eastAsia="仿宋"/>
          <w:b/>
          <w:bCs/>
          <w:color w:val="000000"/>
          <w:kern w:val="0"/>
          <w:sz w:val="24"/>
          <w:szCs w:val="20"/>
        </w:rPr>
        <w:t>10</w:t>
      </w:r>
      <w:r w:rsidRPr="00D3734E">
        <w:rPr>
          <w:rFonts w:eastAsia="仿宋"/>
          <w:b/>
          <w:color w:val="000000"/>
          <w:kern w:val="0"/>
          <w:sz w:val="24"/>
          <w:szCs w:val="20"/>
        </w:rPr>
        <w:t>商服用地</w:t>
      </w:r>
      <w:r w:rsidRPr="00D3734E">
        <w:rPr>
          <w:rFonts w:eastAsia="仿宋"/>
          <w:b/>
          <w:bCs/>
          <w:color w:val="000000"/>
          <w:kern w:val="0"/>
          <w:sz w:val="24"/>
          <w:szCs w:val="20"/>
        </w:rPr>
        <w:t>使用</w:t>
      </w:r>
      <w:r w:rsidRPr="00D3734E">
        <w:rPr>
          <w:rFonts w:eastAsia="仿宋"/>
          <w:b/>
          <w:color w:val="000000"/>
          <w:kern w:val="0"/>
          <w:sz w:val="24"/>
          <w:szCs w:val="20"/>
        </w:rPr>
        <w:t>年期修正系数表</w:t>
      </w:r>
    </w:p>
    <w:tbl>
      <w:tblPr>
        <w:tblW w:w="5213" w:type="pct"/>
        <w:jc w:val="center"/>
        <w:tblLook w:val="04A0" w:firstRow="1" w:lastRow="0" w:firstColumn="1" w:lastColumn="0" w:noHBand="0" w:noVBand="1"/>
      </w:tblPr>
      <w:tblGrid>
        <w:gridCol w:w="1189"/>
        <w:gridCol w:w="821"/>
        <w:gridCol w:w="821"/>
        <w:gridCol w:w="821"/>
        <w:gridCol w:w="821"/>
        <w:gridCol w:w="821"/>
        <w:gridCol w:w="821"/>
        <w:gridCol w:w="821"/>
        <w:gridCol w:w="822"/>
        <w:gridCol w:w="822"/>
        <w:gridCol w:w="821"/>
      </w:tblGrid>
      <w:tr w:rsidR="00D3734E" w:rsidRPr="00D3734E" w14:paraId="03494C92" w14:textId="77777777" w:rsidTr="0064758F">
        <w:trPr>
          <w:trHeight w:val="300"/>
          <w:jc w:val="center"/>
        </w:trPr>
        <w:tc>
          <w:tcPr>
            <w:tcW w:w="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9B60B"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剩余年限</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729B9EE" w14:textId="77777777" w:rsidR="00D3734E" w:rsidRPr="00D3734E" w:rsidRDefault="00D3734E" w:rsidP="00D3734E">
            <w:pPr>
              <w:adjustRightInd w:val="0"/>
              <w:snapToGrid w:val="0"/>
              <w:jc w:val="center"/>
              <w:rPr>
                <w:kern w:val="0"/>
                <w:sz w:val="22"/>
                <w:szCs w:val="22"/>
              </w:rPr>
            </w:pPr>
            <w:r w:rsidRPr="00D3734E">
              <w:rPr>
                <w:kern w:val="0"/>
                <w:sz w:val="22"/>
                <w:szCs w:val="22"/>
              </w:rPr>
              <w:t>1</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6CEDC12" w14:textId="77777777" w:rsidR="00D3734E" w:rsidRPr="00D3734E" w:rsidRDefault="00D3734E" w:rsidP="00D3734E">
            <w:pPr>
              <w:adjustRightInd w:val="0"/>
              <w:snapToGrid w:val="0"/>
              <w:jc w:val="center"/>
              <w:rPr>
                <w:kern w:val="0"/>
                <w:sz w:val="22"/>
                <w:szCs w:val="22"/>
              </w:rPr>
            </w:pPr>
            <w:r w:rsidRPr="00D3734E">
              <w:rPr>
                <w:kern w:val="0"/>
                <w:sz w:val="22"/>
                <w:szCs w:val="22"/>
              </w:rPr>
              <w:t>2</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18DD54B7" w14:textId="77777777" w:rsidR="00D3734E" w:rsidRPr="00D3734E" w:rsidRDefault="00D3734E" w:rsidP="00D3734E">
            <w:pPr>
              <w:adjustRightInd w:val="0"/>
              <w:snapToGrid w:val="0"/>
              <w:jc w:val="center"/>
              <w:rPr>
                <w:kern w:val="0"/>
                <w:sz w:val="22"/>
                <w:szCs w:val="22"/>
              </w:rPr>
            </w:pPr>
            <w:r w:rsidRPr="00D3734E">
              <w:rPr>
                <w:kern w:val="0"/>
                <w:sz w:val="22"/>
                <w:szCs w:val="22"/>
              </w:rPr>
              <w:t>3</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E07B077" w14:textId="77777777" w:rsidR="00D3734E" w:rsidRPr="00D3734E" w:rsidRDefault="00D3734E" w:rsidP="00D3734E">
            <w:pPr>
              <w:adjustRightInd w:val="0"/>
              <w:snapToGrid w:val="0"/>
              <w:jc w:val="center"/>
              <w:rPr>
                <w:kern w:val="0"/>
                <w:sz w:val="22"/>
                <w:szCs w:val="22"/>
              </w:rPr>
            </w:pPr>
            <w:r w:rsidRPr="00D3734E">
              <w:rPr>
                <w:kern w:val="0"/>
                <w:sz w:val="22"/>
                <w:szCs w:val="22"/>
              </w:rPr>
              <w:t>4</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809CA15" w14:textId="77777777" w:rsidR="00D3734E" w:rsidRPr="00D3734E" w:rsidRDefault="00D3734E" w:rsidP="00D3734E">
            <w:pPr>
              <w:adjustRightInd w:val="0"/>
              <w:snapToGrid w:val="0"/>
              <w:jc w:val="center"/>
              <w:rPr>
                <w:kern w:val="0"/>
                <w:sz w:val="22"/>
                <w:szCs w:val="22"/>
              </w:rPr>
            </w:pPr>
            <w:r w:rsidRPr="00D3734E">
              <w:rPr>
                <w:kern w:val="0"/>
                <w:sz w:val="22"/>
                <w:szCs w:val="22"/>
              </w:rPr>
              <w:t>5</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7A9A3D0D" w14:textId="77777777" w:rsidR="00D3734E" w:rsidRPr="00D3734E" w:rsidRDefault="00D3734E" w:rsidP="00D3734E">
            <w:pPr>
              <w:adjustRightInd w:val="0"/>
              <w:snapToGrid w:val="0"/>
              <w:jc w:val="center"/>
              <w:rPr>
                <w:kern w:val="0"/>
                <w:sz w:val="22"/>
                <w:szCs w:val="22"/>
              </w:rPr>
            </w:pPr>
            <w:r w:rsidRPr="00D3734E">
              <w:rPr>
                <w:kern w:val="0"/>
                <w:sz w:val="22"/>
                <w:szCs w:val="22"/>
              </w:rPr>
              <w:t>6</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A25091F" w14:textId="77777777" w:rsidR="00D3734E" w:rsidRPr="00D3734E" w:rsidRDefault="00D3734E" w:rsidP="00D3734E">
            <w:pPr>
              <w:adjustRightInd w:val="0"/>
              <w:snapToGrid w:val="0"/>
              <w:jc w:val="center"/>
              <w:rPr>
                <w:kern w:val="0"/>
                <w:sz w:val="22"/>
                <w:szCs w:val="22"/>
              </w:rPr>
            </w:pPr>
            <w:r w:rsidRPr="00D3734E">
              <w:rPr>
                <w:kern w:val="0"/>
                <w:sz w:val="22"/>
                <w:szCs w:val="22"/>
              </w:rPr>
              <w:t>7</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49DBA53B" w14:textId="77777777" w:rsidR="00D3734E" w:rsidRPr="00D3734E" w:rsidRDefault="00D3734E" w:rsidP="00D3734E">
            <w:pPr>
              <w:adjustRightInd w:val="0"/>
              <w:snapToGrid w:val="0"/>
              <w:jc w:val="center"/>
              <w:rPr>
                <w:kern w:val="0"/>
                <w:sz w:val="22"/>
                <w:szCs w:val="22"/>
              </w:rPr>
            </w:pPr>
            <w:r w:rsidRPr="00D3734E">
              <w:rPr>
                <w:kern w:val="0"/>
                <w:sz w:val="22"/>
                <w:szCs w:val="22"/>
              </w:rPr>
              <w:t>8</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0A5EA067" w14:textId="77777777" w:rsidR="00D3734E" w:rsidRPr="00D3734E" w:rsidRDefault="00D3734E" w:rsidP="00D3734E">
            <w:pPr>
              <w:adjustRightInd w:val="0"/>
              <w:snapToGrid w:val="0"/>
              <w:jc w:val="center"/>
              <w:rPr>
                <w:kern w:val="0"/>
                <w:sz w:val="22"/>
                <w:szCs w:val="22"/>
              </w:rPr>
            </w:pPr>
            <w:r w:rsidRPr="00D3734E">
              <w:rPr>
                <w:kern w:val="0"/>
                <w:sz w:val="22"/>
                <w:szCs w:val="22"/>
              </w:rPr>
              <w:t>9</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B3C4C55" w14:textId="77777777" w:rsidR="00D3734E" w:rsidRPr="00D3734E" w:rsidRDefault="00D3734E" w:rsidP="00D3734E">
            <w:pPr>
              <w:adjustRightInd w:val="0"/>
              <w:snapToGrid w:val="0"/>
              <w:jc w:val="center"/>
              <w:rPr>
                <w:kern w:val="0"/>
                <w:sz w:val="22"/>
                <w:szCs w:val="22"/>
              </w:rPr>
            </w:pPr>
            <w:r w:rsidRPr="00D3734E">
              <w:rPr>
                <w:kern w:val="0"/>
                <w:sz w:val="22"/>
                <w:szCs w:val="22"/>
              </w:rPr>
              <w:t>10</w:t>
            </w:r>
          </w:p>
        </w:tc>
      </w:tr>
      <w:tr w:rsidR="00D3734E" w:rsidRPr="00D3734E" w14:paraId="3851FD11" w14:textId="77777777" w:rsidTr="0064758F">
        <w:trPr>
          <w:trHeight w:val="300"/>
          <w:jc w:val="center"/>
        </w:trPr>
        <w:tc>
          <w:tcPr>
            <w:tcW w:w="633" w:type="pct"/>
            <w:tcBorders>
              <w:top w:val="nil"/>
              <w:left w:val="single" w:sz="4" w:space="0" w:color="auto"/>
              <w:bottom w:val="single" w:sz="4" w:space="0" w:color="auto"/>
              <w:right w:val="single" w:sz="4" w:space="0" w:color="auto"/>
            </w:tcBorders>
            <w:shd w:val="clear" w:color="auto" w:fill="auto"/>
            <w:vAlign w:val="center"/>
            <w:hideMark/>
          </w:tcPr>
          <w:p w14:paraId="2E0B41E6"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tcBorders>
              <w:top w:val="nil"/>
              <w:left w:val="nil"/>
              <w:bottom w:val="single" w:sz="4" w:space="0" w:color="auto"/>
              <w:right w:val="single" w:sz="4" w:space="0" w:color="auto"/>
            </w:tcBorders>
            <w:shd w:val="clear" w:color="auto" w:fill="auto"/>
            <w:vAlign w:val="center"/>
            <w:hideMark/>
          </w:tcPr>
          <w:p w14:paraId="00EBEBA1" w14:textId="77777777" w:rsidR="00D3734E" w:rsidRPr="00D3734E" w:rsidRDefault="00D3734E" w:rsidP="00D3734E">
            <w:pPr>
              <w:adjustRightInd w:val="0"/>
              <w:snapToGrid w:val="0"/>
              <w:jc w:val="center"/>
              <w:rPr>
                <w:kern w:val="0"/>
                <w:sz w:val="22"/>
                <w:szCs w:val="22"/>
              </w:rPr>
            </w:pPr>
            <w:r w:rsidRPr="00D3734E">
              <w:rPr>
                <w:kern w:val="0"/>
                <w:sz w:val="22"/>
                <w:szCs w:val="22"/>
              </w:rPr>
              <w:t>0.0667</w:t>
            </w:r>
          </w:p>
        </w:tc>
        <w:tc>
          <w:tcPr>
            <w:tcW w:w="437" w:type="pct"/>
            <w:tcBorders>
              <w:top w:val="nil"/>
              <w:left w:val="nil"/>
              <w:bottom w:val="single" w:sz="4" w:space="0" w:color="auto"/>
              <w:right w:val="single" w:sz="4" w:space="0" w:color="auto"/>
            </w:tcBorders>
            <w:shd w:val="clear" w:color="auto" w:fill="auto"/>
            <w:vAlign w:val="center"/>
            <w:hideMark/>
          </w:tcPr>
          <w:p w14:paraId="75BB2626" w14:textId="77777777" w:rsidR="00D3734E" w:rsidRPr="00D3734E" w:rsidRDefault="00D3734E" w:rsidP="00D3734E">
            <w:pPr>
              <w:adjustRightInd w:val="0"/>
              <w:snapToGrid w:val="0"/>
              <w:jc w:val="center"/>
              <w:rPr>
                <w:kern w:val="0"/>
                <w:sz w:val="22"/>
                <w:szCs w:val="22"/>
              </w:rPr>
            </w:pPr>
            <w:r w:rsidRPr="00D3734E">
              <w:rPr>
                <w:kern w:val="0"/>
                <w:sz w:val="22"/>
                <w:szCs w:val="22"/>
              </w:rPr>
              <w:t>0.1294</w:t>
            </w:r>
          </w:p>
        </w:tc>
        <w:tc>
          <w:tcPr>
            <w:tcW w:w="437" w:type="pct"/>
            <w:tcBorders>
              <w:top w:val="nil"/>
              <w:left w:val="nil"/>
              <w:bottom w:val="single" w:sz="4" w:space="0" w:color="auto"/>
              <w:right w:val="single" w:sz="4" w:space="0" w:color="auto"/>
            </w:tcBorders>
            <w:shd w:val="clear" w:color="auto" w:fill="auto"/>
            <w:vAlign w:val="center"/>
            <w:hideMark/>
          </w:tcPr>
          <w:p w14:paraId="27B37585" w14:textId="77777777" w:rsidR="00D3734E" w:rsidRPr="00D3734E" w:rsidRDefault="00D3734E" w:rsidP="00D3734E">
            <w:pPr>
              <w:adjustRightInd w:val="0"/>
              <w:snapToGrid w:val="0"/>
              <w:jc w:val="center"/>
              <w:rPr>
                <w:kern w:val="0"/>
                <w:sz w:val="22"/>
                <w:szCs w:val="22"/>
              </w:rPr>
            </w:pPr>
            <w:r w:rsidRPr="00D3734E">
              <w:rPr>
                <w:kern w:val="0"/>
                <w:sz w:val="22"/>
                <w:szCs w:val="22"/>
              </w:rPr>
              <w:t>0.1882</w:t>
            </w:r>
          </w:p>
        </w:tc>
        <w:tc>
          <w:tcPr>
            <w:tcW w:w="437" w:type="pct"/>
            <w:tcBorders>
              <w:top w:val="nil"/>
              <w:left w:val="nil"/>
              <w:bottom w:val="single" w:sz="4" w:space="0" w:color="auto"/>
              <w:right w:val="single" w:sz="4" w:space="0" w:color="auto"/>
            </w:tcBorders>
            <w:shd w:val="clear" w:color="auto" w:fill="auto"/>
            <w:vAlign w:val="center"/>
            <w:hideMark/>
          </w:tcPr>
          <w:p w14:paraId="2AB03C1F" w14:textId="77777777" w:rsidR="00D3734E" w:rsidRPr="00D3734E" w:rsidRDefault="00D3734E" w:rsidP="00D3734E">
            <w:pPr>
              <w:adjustRightInd w:val="0"/>
              <w:snapToGrid w:val="0"/>
              <w:jc w:val="center"/>
              <w:rPr>
                <w:kern w:val="0"/>
                <w:sz w:val="22"/>
                <w:szCs w:val="22"/>
              </w:rPr>
            </w:pPr>
            <w:r w:rsidRPr="00D3734E">
              <w:rPr>
                <w:kern w:val="0"/>
                <w:sz w:val="22"/>
                <w:szCs w:val="22"/>
              </w:rPr>
              <w:t>0.2434</w:t>
            </w:r>
          </w:p>
        </w:tc>
        <w:tc>
          <w:tcPr>
            <w:tcW w:w="437" w:type="pct"/>
            <w:tcBorders>
              <w:top w:val="nil"/>
              <w:left w:val="nil"/>
              <w:bottom w:val="single" w:sz="4" w:space="0" w:color="auto"/>
              <w:right w:val="single" w:sz="4" w:space="0" w:color="auto"/>
            </w:tcBorders>
            <w:shd w:val="clear" w:color="auto" w:fill="auto"/>
            <w:vAlign w:val="center"/>
            <w:hideMark/>
          </w:tcPr>
          <w:p w14:paraId="45FF2BB5" w14:textId="77777777" w:rsidR="00D3734E" w:rsidRPr="00D3734E" w:rsidRDefault="00D3734E" w:rsidP="00D3734E">
            <w:pPr>
              <w:adjustRightInd w:val="0"/>
              <w:snapToGrid w:val="0"/>
              <w:jc w:val="center"/>
              <w:rPr>
                <w:kern w:val="0"/>
                <w:sz w:val="22"/>
                <w:szCs w:val="22"/>
              </w:rPr>
            </w:pPr>
            <w:r w:rsidRPr="00D3734E">
              <w:rPr>
                <w:kern w:val="0"/>
                <w:sz w:val="22"/>
                <w:szCs w:val="22"/>
              </w:rPr>
              <w:t>0.2952</w:t>
            </w:r>
          </w:p>
        </w:tc>
        <w:tc>
          <w:tcPr>
            <w:tcW w:w="437" w:type="pct"/>
            <w:tcBorders>
              <w:top w:val="nil"/>
              <w:left w:val="nil"/>
              <w:bottom w:val="single" w:sz="4" w:space="0" w:color="auto"/>
              <w:right w:val="single" w:sz="4" w:space="0" w:color="auto"/>
            </w:tcBorders>
            <w:shd w:val="clear" w:color="auto" w:fill="auto"/>
            <w:vAlign w:val="center"/>
            <w:hideMark/>
          </w:tcPr>
          <w:p w14:paraId="693C8C4D" w14:textId="77777777" w:rsidR="00D3734E" w:rsidRPr="00D3734E" w:rsidRDefault="00D3734E" w:rsidP="00D3734E">
            <w:pPr>
              <w:adjustRightInd w:val="0"/>
              <w:snapToGrid w:val="0"/>
              <w:jc w:val="center"/>
              <w:rPr>
                <w:kern w:val="0"/>
                <w:sz w:val="22"/>
                <w:szCs w:val="22"/>
              </w:rPr>
            </w:pPr>
            <w:r w:rsidRPr="00D3734E">
              <w:rPr>
                <w:kern w:val="0"/>
                <w:sz w:val="22"/>
                <w:szCs w:val="22"/>
              </w:rPr>
              <w:t>0.3438</w:t>
            </w:r>
          </w:p>
        </w:tc>
        <w:tc>
          <w:tcPr>
            <w:tcW w:w="437" w:type="pct"/>
            <w:tcBorders>
              <w:top w:val="nil"/>
              <w:left w:val="nil"/>
              <w:bottom w:val="single" w:sz="4" w:space="0" w:color="auto"/>
              <w:right w:val="single" w:sz="4" w:space="0" w:color="auto"/>
            </w:tcBorders>
            <w:shd w:val="clear" w:color="auto" w:fill="auto"/>
            <w:vAlign w:val="center"/>
            <w:hideMark/>
          </w:tcPr>
          <w:p w14:paraId="52DF6619" w14:textId="77777777" w:rsidR="00D3734E" w:rsidRPr="00D3734E" w:rsidRDefault="00D3734E" w:rsidP="00D3734E">
            <w:pPr>
              <w:adjustRightInd w:val="0"/>
              <w:snapToGrid w:val="0"/>
              <w:jc w:val="center"/>
              <w:rPr>
                <w:kern w:val="0"/>
                <w:sz w:val="22"/>
                <w:szCs w:val="22"/>
              </w:rPr>
            </w:pPr>
            <w:r w:rsidRPr="00D3734E">
              <w:rPr>
                <w:kern w:val="0"/>
                <w:sz w:val="22"/>
                <w:szCs w:val="22"/>
              </w:rPr>
              <w:t>0.3894</w:t>
            </w:r>
          </w:p>
        </w:tc>
        <w:tc>
          <w:tcPr>
            <w:tcW w:w="437" w:type="pct"/>
            <w:tcBorders>
              <w:top w:val="nil"/>
              <w:left w:val="nil"/>
              <w:bottom w:val="single" w:sz="4" w:space="0" w:color="auto"/>
              <w:right w:val="single" w:sz="4" w:space="0" w:color="auto"/>
            </w:tcBorders>
            <w:shd w:val="clear" w:color="auto" w:fill="auto"/>
            <w:vAlign w:val="center"/>
            <w:hideMark/>
          </w:tcPr>
          <w:p w14:paraId="5F5CBE26" w14:textId="77777777" w:rsidR="00D3734E" w:rsidRPr="00D3734E" w:rsidRDefault="00D3734E" w:rsidP="00D3734E">
            <w:pPr>
              <w:adjustRightInd w:val="0"/>
              <w:snapToGrid w:val="0"/>
              <w:jc w:val="center"/>
              <w:rPr>
                <w:kern w:val="0"/>
                <w:sz w:val="22"/>
                <w:szCs w:val="22"/>
              </w:rPr>
            </w:pPr>
            <w:r w:rsidRPr="00D3734E">
              <w:rPr>
                <w:kern w:val="0"/>
                <w:sz w:val="22"/>
                <w:szCs w:val="22"/>
              </w:rPr>
              <w:t>0.4322</w:t>
            </w:r>
          </w:p>
        </w:tc>
        <w:tc>
          <w:tcPr>
            <w:tcW w:w="437" w:type="pct"/>
            <w:tcBorders>
              <w:top w:val="nil"/>
              <w:left w:val="nil"/>
              <w:bottom w:val="single" w:sz="4" w:space="0" w:color="auto"/>
              <w:right w:val="single" w:sz="4" w:space="0" w:color="auto"/>
            </w:tcBorders>
            <w:shd w:val="clear" w:color="auto" w:fill="auto"/>
            <w:vAlign w:val="center"/>
            <w:hideMark/>
          </w:tcPr>
          <w:p w14:paraId="03F79552" w14:textId="77777777" w:rsidR="00D3734E" w:rsidRPr="00D3734E" w:rsidRDefault="00D3734E" w:rsidP="00D3734E">
            <w:pPr>
              <w:adjustRightInd w:val="0"/>
              <w:snapToGrid w:val="0"/>
              <w:jc w:val="center"/>
              <w:rPr>
                <w:kern w:val="0"/>
                <w:sz w:val="22"/>
                <w:szCs w:val="22"/>
              </w:rPr>
            </w:pPr>
            <w:r w:rsidRPr="00D3734E">
              <w:rPr>
                <w:kern w:val="0"/>
                <w:sz w:val="22"/>
                <w:szCs w:val="22"/>
              </w:rPr>
              <w:t>0.4724</w:t>
            </w:r>
          </w:p>
        </w:tc>
        <w:tc>
          <w:tcPr>
            <w:tcW w:w="437" w:type="pct"/>
            <w:tcBorders>
              <w:top w:val="nil"/>
              <w:left w:val="nil"/>
              <w:bottom w:val="single" w:sz="4" w:space="0" w:color="auto"/>
              <w:right w:val="single" w:sz="4" w:space="0" w:color="auto"/>
            </w:tcBorders>
            <w:shd w:val="clear" w:color="auto" w:fill="auto"/>
            <w:vAlign w:val="center"/>
            <w:hideMark/>
          </w:tcPr>
          <w:p w14:paraId="4C281247" w14:textId="77777777" w:rsidR="00D3734E" w:rsidRPr="00D3734E" w:rsidRDefault="00D3734E" w:rsidP="00D3734E">
            <w:pPr>
              <w:adjustRightInd w:val="0"/>
              <w:snapToGrid w:val="0"/>
              <w:jc w:val="center"/>
              <w:rPr>
                <w:kern w:val="0"/>
                <w:sz w:val="22"/>
                <w:szCs w:val="22"/>
              </w:rPr>
            </w:pPr>
            <w:r w:rsidRPr="00D3734E">
              <w:rPr>
                <w:kern w:val="0"/>
                <w:sz w:val="22"/>
                <w:szCs w:val="22"/>
              </w:rPr>
              <w:t>0.5101</w:t>
            </w:r>
          </w:p>
        </w:tc>
      </w:tr>
      <w:tr w:rsidR="00D3734E" w:rsidRPr="00D3734E" w14:paraId="16F321A4" w14:textId="77777777" w:rsidTr="0064758F">
        <w:trPr>
          <w:trHeight w:val="300"/>
          <w:jc w:val="center"/>
        </w:trPr>
        <w:tc>
          <w:tcPr>
            <w:tcW w:w="633" w:type="pct"/>
            <w:tcBorders>
              <w:top w:val="nil"/>
              <w:left w:val="single" w:sz="4" w:space="0" w:color="auto"/>
              <w:bottom w:val="single" w:sz="4" w:space="0" w:color="auto"/>
              <w:right w:val="single" w:sz="4" w:space="0" w:color="auto"/>
            </w:tcBorders>
            <w:shd w:val="clear" w:color="auto" w:fill="auto"/>
            <w:vAlign w:val="center"/>
            <w:hideMark/>
          </w:tcPr>
          <w:p w14:paraId="3C6655C2"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剩余年限</w:t>
            </w:r>
          </w:p>
        </w:tc>
        <w:tc>
          <w:tcPr>
            <w:tcW w:w="437" w:type="pct"/>
            <w:tcBorders>
              <w:top w:val="nil"/>
              <w:left w:val="nil"/>
              <w:bottom w:val="single" w:sz="4" w:space="0" w:color="auto"/>
              <w:right w:val="single" w:sz="4" w:space="0" w:color="auto"/>
            </w:tcBorders>
            <w:shd w:val="clear" w:color="auto" w:fill="auto"/>
            <w:vAlign w:val="center"/>
            <w:hideMark/>
          </w:tcPr>
          <w:p w14:paraId="3CF4D27C" w14:textId="77777777" w:rsidR="00D3734E" w:rsidRPr="00D3734E" w:rsidRDefault="00D3734E" w:rsidP="00D3734E">
            <w:pPr>
              <w:adjustRightInd w:val="0"/>
              <w:snapToGrid w:val="0"/>
              <w:jc w:val="center"/>
              <w:rPr>
                <w:kern w:val="0"/>
                <w:sz w:val="22"/>
                <w:szCs w:val="22"/>
              </w:rPr>
            </w:pPr>
            <w:r w:rsidRPr="00D3734E">
              <w:rPr>
                <w:kern w:val="0"/>
                <w:sz w:val="22"/>
                <w:szCs w:val="22"/>
              </w:rPr>
              <w:t>11</w:t>
            </w:r>
          </w:p>
        </w:tc>
        <w:tc>
          <w:tcPr>
            <w:tcW w:w="437" w:type="pct"/>
            <w:tcBorders>
              <w:top w:val="nil"/>
              <w:left w:val="nil"/>
              <w:bottom w:val="single" w:sz="4" w:space="0" w:color="auto"/>
              <w:right w:val="single" w:sz="4" w:space="0" w:color="auto"/>
            </w:tcBorders>
            <w:shd w:val="clear" w:color="auto" w:fill="auto"/>
            <w:vAlign w:val="center"/>
            <w:hideMark/>
          </w:tcPr>
          <w:p w14:paraId="173BC52D" w14:textId="77777777" w:rsidR="00D3734E" w:rsidRPr="00D3734E" w:rsidRDefault="00D3734E" w:rsidP="00D3734E">
            <w:pPr>
              <w:adjustRightInd w:val="0"/>
              <w:snapToGrid w:val="0"/>
              <w:jc w:val="center"/>
              <w:rPr>
                <w:kern w:val="0"/>
                <w:sz w:val="22"/>
                <w:szCs w:val="22"/>
              </w:rPr>
            </w:pPr>
            <w:r w:rsidRPr="00D3734E">
              <w:rPr>
                <w:kern w:val="0"/>
                <w:sz w:val="22"/>
                <w:szCs w:val="22"/>
              </w:rPr>
              <w:t>12</w:t>
            </w:r>
          </w:p>
        </w:tc>
        <w:tc>
          <w:tcPr>
            <w:tcW w:w="437" w:type="pct"/>
            <w:tcBorders>
              <w:top w:val="nil"/>
              <w:left w:val="nil"/>
              <w:bottom w:val="single" w:sz="4" w:space="0" w:color="auto"/>
              <w:right w:val="single" w:sz="4" w:space="0" w:color="auto"/>
            </w:tcBorders>
            <w:shd w:val="clear" w:color="auto" w:fill="auto"/>
            <w:vAlign w:val="center"/>
            <w:hideMark/>
          </w:tcPr>
          <w:p w14:paraId="6B0818ED" w14:textId="77777777" w:rsidR="00D3734E" w:rsidRPr="00D3734E" w:rsidRDefault="00D3734E" w:rsidP="00D3734E">
            <w:pPr>
              <w:adjustRightInd w:val="0"/>
              <w:snapToGrid w:val="0"/>
              <w:jc w:val="center"/>
              <w:rPr>
                <w:kern w:val="0"/>
                <w:sz w:val="22"/>
                <w:szCs w:val="22"/>
              </w:rPr>
            </w:pPr>
            <w:r w:rsidRPr="00D3734E">
              <w:rPr>
                <w:kern w:val="0"/>
                <w:sz w:val="22"/>
                <w:szCs w:val="22"/>
              </w:rPr>
              <w:t>13</w:t>
            </w:r>
          </w:p>
        </w:tc>
        <w:tc>
          <w:tcPr>
            <w:tcW w:w="437" w:type="pct"/>
            <w:tcBorders>
              <w:top w:val="nil"/>
              <w:left w:val="nil"/>
              <w:bottom w:val="single" w:sz="4" w:space="0" w:color="auto"/>
              <w:right w:val="single" w:sz="4" w:space="0" w:color="auto"/>
            </w:tcBorders>
            <w:shd w:val="clear" w:color="auto" w:fill="auto"/>
            <w:vAlign w:val="center"/>
            <w:hideMark/>
          </w:tcPr>
          <w:p w14:paraId="30B1242D" w14:textId="77777777" w:rsidR="00D3734E" w:rsidRPr="00D3734E" w:rsidRDefault="00D3734E" w:rsidP="00D3734E">
            <w:pPr>
              <w:adjustRightInd w:val="0"/>
              <w:snapToGrid w:val="0"/>
              <w:jc w:val="center"/>
              <w:rPr>
                <w:kern w:val="0"/>
                <w:sz w:val="22"/>
                <w:szCs w:val="22"/>
              </w:rPr>
            </w:pPr>
            <w:r w:rsidRPr="00D3734E">
              <w:rPr>
                <w:kern w:val="0"/>
                <w:sz w:val="22"/>
                <w:szCs w:val="22"/>
              </w:rPr>
              <w:t>14</w:t>
            </w:r>
          </w:p>
        </w:tc>
        <w:tc>
          <w:tcPr>
            <w:tcW w:w="437" w:type="pct"/>
            <w:tcBorders>
              <w:top w:val="nil"/>
              <w:left w:val="nil"/>
              <w:bottom w:val="single" w:sz="4" w:space="0" w:color="auto"/>
              <w:right w:val="single" w:sz="4" w:space="0" w:color="auto"/>
            </w:tcBorders>
            <w:shd w:val="clear" w:color="auto" w:fill="auto"/>
            <w:vAlign w:val="center"/>
            <w:hideMark/>
          </w:tcPr>
          <w:p w14:paraId="16C5915D" w14:textId="77777777" w:rsidR="00D3734E" w:rsidRPr="00D3734E" w:rsidRDefault="00D3734E" w:rsidP="00D3734E">
            <w:pPr>
              <w:adjustRightInd w:val="0"/>
              <w:snapToGrid w:val="0"/>
              <w:jc w:val="center"/>
              <w:rPr>
                <w:kern w:val="0"/>
                <w:sz w:val="22"/>
                <w:szCs w:val="22"/>
              </w:rPr>
            </w:pPr>
            <w:r w:rsidRPr="00D3734E">
              <w:rPr>
                <w:kern w:val="0"/>
                <w:sz w:val="22"/>
                <w:szCs w:val="22"/>
              </w:rPr>
              <w:t>15</w:t>
            </w:r>
          </w:p>
        </w:tc>
        <w:tc>
          <w:tcPr>
            <w:tcW w:w="437" w:type="pct"/>
            <w:tcBorders>
              <w:top w:val="nil"/>
              <w:left w:val="nil"/>
              <w:bottom w:val="single" w:sz="4" w:space="0" w:color="auto"/>
              <w:right w:val="single" w:sz="4" w:space="0" w:color="auto"/>
            </w:tcBorders>
            <w:shd w:val="clear" w:color="auto" w:fill="auto"/>
            <w:vAlign w:val="center"/>
            <w:hideMark/>
          </w:tcPr>
          <w:p w14:paraId="34666D69" w14:textId="77777777" w:rsidR="00D3734E" w:rsidRPr="00D3734E" w:rsidRDefault="00D3734E" w:rsidP="00D3734E">
            <w:pPr>
              <w:adjustRightInd w:val="0"/>
              <w:snapToGrid w:val="0"/>
              <w:jc w:val="center"/>
              <w:rPr>
                <w:kern w:val="0"/>
                <w:sz w:val="22"/>
                <w:szCs w:val="22"/>
              </w:rPr>
            </w:pPr>
            <w:r w:rsidRPr="00D3734E">
              <w:rPr>
                <w:kern w:val="0"/>
                <w:sz w:val="22"/>
                <w:szCs w:val="22"/>
              </w:rPr>
              <w:t>16</w:t>
            </w:r>
          </w:p>
        </w:tc>
        <w:tc>
          <w:tcPr>
            <w:tcW w:w="437" w:type="pct"/>
            <w:tcBorders>
              <w:top w:val="nil"/>
              <w:left w:val="nil"/>
              <w:bottom w:val="single" w:sz="4" w:space="0" w:color="auto"/>
              <w:right w:val="single" w:sz="4" w:space="0" w:color="auto"/>
            </w:tcBorders>
            <w:shd w:val="clear" w:color="auto" w:fill="auto"/>
            <w:vAlign w:val="center"/>
            <w:hideMark/>
          </w:tcPr>
          <w:p w14:paraId="588019B4" w14:textId="77777777" w:rsidR="00D3734E" w:rsidRPr="00D3734E" w:rsidRDefault="00D3734E" w:rsidP="00D3734E">
            <w:pPr>
              <w:adjustRightInd w:val="0"/>
              <w:snapToGrid w:val="0"/>
              <w:jc w:val="center"/>
              <w:rPr>
                <w:kern w:val="0"/>
                <w:sz w:val="22"/>
                <w:szCs w:val="22"/>
              </w:rPr>
            </w:pPr>
            <w:r w:rsidRPr="00D3734E">
              <w:rPr>
                <w:kern w:val="0"/>
                <w:sz w:val="22"/>
                <w:szCs w:val="22"/>
              </w:rPr>
              <w:t>17</w:t>
            </w:r>
          </w:p>
        </w:tc>
        <w:tc>
          <w:tcPr>
            <w:tcW w:w="437" w:type="pct"/>
            <w:tcBorders>
              <w:top w:val="nil"/>
              <w:left w:val="nil"/>
              <w:bottom w:val="single" w:sz="4" w:space="0" w:color="auto"/>
              <w:right w:val="single" w:sz="4" w:space="0" w:color="auto"/>
            </w:tcBorders>
            <w:shd w:val="clear" w:color="auto" w:fill="auto"/>
            <w:vAlign w:val="center"/>
            <w:hideMark/>
          </w:tcPr>
          <w:p w14:paraId="4566EFF2" w14:textId="77777777" w:rsidR="00D3734E" w:rsidRPr="00D3734E" w:rsidRDefault="00D3734E" w:rsidP="00D3734E">
            <w:pPr>
              <w:adjustRightInd w:val="0"/>
              <w:snapToGrid w:val="0"/>
              <w:jc w:val="center"/>
              <w:rPr>
                <w:kern w:val="0"/>
                <w:sz w:val="22"/>
                <w:szCs w:val="22"/>
              </w:rPr>
            </w:pPr>
            <w:r w:rsidRPr="00D3734E">
              <w:rPr>
                <w:kern w:val="0"/>
                <w:sz w:val="22"/>
                <w:szCs w:val="22"/>
              </w:rPr>
              <w:t>18</w:t>
            </w:r>
          </w:p>
        </w:tc>
        <w:tc>
          <w:tcPr>
            <w:tcW w:w="437" w:type="pct"/>
            <w:tcBorders>
              <w:top w:val="nil"/>
              <w:left w:val="nil"/>
              <w:bottom w:val="single" w:sz="4" w:space="0" w:color="auto"/>
              <w:right w:val="single" w:sz="4" w:space="0" w:color="auto"/>
            </w:tcBorders>
            <w:shd w:val="clear" w:color="auto" w:fill="auto"/>
            <w:vAlign w:val="center"/>
            <w:hideMark/>
          </w:tcPr>
          <w:p w14:paraId="191003CA" w14:textId="77777777" w:rsidR="00D3734E" w:rsidRPr="00D3734E" w:rsidRDefault="00D3734E" w:rsidP="00D3734E">
            <w:pPr>
              <w:adjustRightInd w:val="0"/>
              <w:snapToGrid w:val="0"/>
              <w:jc w:val="center"/>
              <w:rPr>
                <w:kern w:val="0"/>
                <w:sz w:val="22"/>
                <w:szCs w:val="22"/>
              </w:rPr>
            </w:pPr>
            <w:r w:rsidRPr="00D3734E">
              <w:rPr>
                <w:kern w:val="0"/>
                <w:sz w:val="22"/>
                <w:szCs w:val="22"/>
              </w:rPr>
              <w:t>19</w:t>
            </w:r>
          </w:p>
        </w:tc>
        <w:tc>
          <w:tcPr>
            <w:tcW w:w="437" w:type="pct"/>
            <w:tcBorders>
              <w:top w:val="nil"/>
              <w:left w:val="nil"/>
              <w:bottom w:val="single" w:sz="4" w:space="0" w:color="auto"/>
              <w:right w:val="single" w:sz="4" w:space="0" w:color="auto"/>
            </w:tcBorders>
            <w:shd w:val="clear" w:color="auto" w:fill="auto"/>
            <w:vAlign w:val="center"/>
            <w:hideMark/>
          </w:tcPr>
          <w:p w14:paraId="166E0CF0" w14:textId="77777777" w:rsidR="00D3734E" w:rsidRPr="00D3734E" w:rsidRDefault="00D3734E" w:rsidP="00D3734E">
            <w:pPr>
              <w:adjustRightInd w:val="0"/>
              <w:snapToGrid w:val="0"/>
              <w:jc w:val="center"/>
              <w:rPr>
                <w:kern w:val="0"/>
                <w:sz w:val="22"/>
                <w:szCs w:val="22"/>
              </w:rPr>
            </w:pPr>
            <w:r w:rsidRPr="00D3734E">
              <w:rPr>
                <w:kern w:val="0"/>
                <w:sz w:val="22"/>
                <w:szCs w:val="22"/>
              </w:rPr>
              <w:t>20</w:t>
            </w:r>
          </w:p>
        </w:tc>
      </w:tr>
      <w:tr w:rsidR="00D3734E" w:rsidRPr="00D3734E" w14:paraId="38657B3F" w14:textId="77777777" w:rsidTr="0064758F">
        <w:trPr>
          <w:trHeight w:val="300"/>
          <w:jc w:val="center"/>
        </w:trPr>
        <w:tc>
          <w:tcPr>
            <w:tcW w:w="633" w:type="pct"/>
            <w:tcBorders>
              <w:top w:val="nil"/>
              <w:left w:val="single" w:sz="4" w:space="0" w:color="auto"/>
              <w:bottom w:val="single" w:sz="4" w:space="0" w:color="auto"/>
              <w:right w:val="single" w:sz="4" w:space="0" w:color="auto"/>
            </w:tcBorders>
            <w:shd w:val="clear" w:color="auto" w:fill="auto"/>
            <w:vAlign w:val="center"/>
            <w:hideMark/>
          </w:tcPr>
          <w:p w14:paraId="085E4AE0"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tcBorders>
              <w:top w:val="nil"/>
              <w:left w:val="nil"/>
              <w:bottom w:val="single" w:sz="4" w:space="0" w:color="auto"/>
              <w:right w:val="single" w:sz="4" w:space="0" w:color="auto"/>
            </w:tcBorders>
            <w:shd w:val="clear" w:color="auto" w:fill="auto"/>
            <w:vAlign w:val="center"/>
            <w:hideMark/>
          </w:tcPr>
          <w:p w14:paraId="246B32FE" w14:textId="77777777" w:rsidR="00D3734E" w:rsidRPr="00D3734E" w:rsidRDefault="00D3734E" w:rsidP="00D3734E">
            <w:pPr>
              <w:adjustRightInd w:val="0"/>
              <w:snapToGrid w:val="0"/>
              <w:jc w:val="center"/>
              <w:rPr>
                <w:kern w:val="0"/>
                <w:sz w:val="22"/>
                <w:szCs w:val="22"/>
              </w:rPr>
            </w:pPr>
            <w:r w:rsidRPr="00D3734E">
              <w:rPr>
                <w:kern w:val="0"/>
                <w:sz w:val="22"/>
                <w:szCs w:val="22"/>
              </w:rPr>
              <w:t>0.5455</w:t>
            </w:r>
          </w:p>
        </w:tc>
        <w:tc>
          <w:tcPr>
            <w:tcW w:w="437" w:type="pct"/>
            <w:tcBorders>
              <w:top w:val="nil"/>
              <w:left w:val="nil"/>
              <w:bottom w:val="single" w:sz="4" w:space="0" w:color="auto"/>
              <w:right w:val="single" w:sz="4" w:space="0" w:color="auto"/>
            </w:tcBorders>
            <w:shd w:val="clear" w:color="auto" w:fill="auto"/>
            <w:vAlign w:val="center"/>
            <w:hideMark/>
          </w:tcPr>
          <w:p w14:paraId="3F8FF5EB" w14:textId="77777777" w:rsidR="00D3734E" w:rsidRPr="00D3734E" w:rsidRDefault="00D3734E" w:rsidP="00D3734E">
            <w:pPr>
              <w:adjustRightInd w:val="0"/>
              <w:snapToGrid w:val="0"/>
              <w:jc w:val="center"/>
              <w:rPr>
                <w:kern w:val="0"/>
                <w:sz w:val="22"/>
                <w:szCs w:val="22"/>
              </w:rPr>
            </w:pPr>
            <w:r w:rsidRPr="00D3734E">
              <w:rPr>
                <w:kern w:val="0"/>
                <w:sz w:val="22"/>
                <w:szCs w:val="22"/>
              </w:rPr>
              <w:t>0.5787</w:t>
            </w:r>
          </w:p>
        </w:tc>
        <w:tc>
          <w:tcPr>
            <w:tcW w:w="437" w:type="pct"/>
            <w:tcBorders>
              <w:top w:val="nil"/>
              <w:left w:val="nil"/>
              <w:bottom w:val="single" w:sz="4" w:space="0" w:color="auto"/>
              <w:right w:val="single" w:sz="4" w:space="0" w:color="auto"/>
            </w:tcBorders>
            <w:shd w:val="clear" w:color="auto" w:fill="auto"/>
            <w:vAlign w:val="center"/>
            <w:hideMark/>
          </w:tcPr>
          <w:p w14:paraId="10DA0254" w14:textId="77777777" w:rsidR="00D3734E" w:rsidRPr="00D3734E" w:rsidRDefault="00D3734E" w:rsidP="00D3734E">
            <w:pPr>
              <w:adjustRightInd w:val="0"/>
              <w:snapToGrid w:val="0"/>
              <w:jc w:val="center"/>
              <w:rPr>
                <w:kern w:val="0"/>
                <w:sz w:val="22"/>
                <w:szCs w:val="22"/>
              </w:rPr>
            </w:pPr>
            <w:r w:rsidRPr="00D3734E">
              <w:rPr>
                <w:kern w:val="0"/>
                <w:sz w:val="22"/>
                <w:szCs w:val="22"/>
              </w:rPr>
              <w:t>0.6099</w:t>
            </w:r>
          </w:p>
        </w:tc>
        <w:tc>
          <w:tcPr>
            <w:tcW w:w="437" w:type="pct"/>
            <w:tcBorders>
              <w:top w:val="nil"/>
              <w:left w:val="nil"/>
              <w:bottom w:val="single" w:sz="4" w:space="0" w:color="auto"/>
              <w:right w:val="single" w:sz="4" w:space="0" w:color="auto"/>
            </w:tcBorders>
            <w:shd w:val="clear" w:color="auto" w:fill="auto"/>
            <w:vAlign w:val="center"/>
            <w:hideMark/>
          </w:tcPr>
          <w:p w14:paraId="16980EB5" w14:textId="77777777" w:rsidR="00D3734E" w:rsidRPr="00D3734E" w:rsidRDefault="00D3734E" w:rsidP="00D3734E">
            <w:pPr>
              <w:adjustRightInd w:val="0"/>
              <w:snapToGrid w:val="0"/>
              <w:jc w:val="center"/>
              <w:rPr>
                <w:kern w:val="0"/>
                <w:sz w:val="22"/>
                <w:szCs w:val="22"/>
              </w:rPr>
            </w:pPr>
            <w:r w:rsidRPr="00D3734E">
              <w:rPr>
                <w:kern w:val="0"/>
                <w:sz w:val="22"/>
                <w:szCs w:val="22"/>
              </w:rPr>
              <w:t>0.6391</w:t>
            </w:r>
          </w:p>
        </w:tc>
        <w:tc>
          <w:tcPr>
            <w:tcW w:w="437" w:type="pct"/>
            <w:tcBorders>
              <w:top w:val="nil"/>
              <w:left w:val="nil"/>
              <w:bottom w:val="single" w:sz="4" w:space="0" w:color="auto"/>
              <w:right w:val="single" w:sz="4" w:space="0" w:color="auto"/>
            </w:tcBorders>
            <w:shd w:val="clear" w:color="auto" w:fill="auto"/>
            <w:vAlign w:val="center"/>
            <w:hideMark/>
          </w:tcPr>
          <w:p w14:paraId="62790673" w14:textId="77777777" w:rsidR="00D3734E" w:rsidRPr="00D3734E" w:rsidRDefault="00D3734E" w:rsidP="00D3734E">
            <w:pPr>
              <w:adjustRightInd w:val="0"/>
              <w:snapToGrid w:val="0"/>
              <w:jc w:val="center"/>
              <w:rPr>
                <w:kern w:val="0"/>
                <w:sz w:val="22"/>
                <w:szCs w:val="22"/>
              </w:rPr>
            </w:pPr>
            <w:r w:rsidRPr="00D3734E">
              <w:rPr>
                <w:kern w:val="0"/>
                <w:sz w:val="22"/>
                <w:szCs w:val="22"/>
              </w:rPr>
              <w:t>0.6666</w:t>
            </w:r>
          </w:p>
        </w:tc>
        <w:tc>
          <w:tcPr>
            <w:tcW w:w="437" w:type="pct"/>
            <w:tcBorders>
              <w:top w:val="nil"/>
              <w:left w:val="nil"/>
              <w:bottom w:val="single" w:sz="4" w:space="0" w:color="auto"/>
              <w:right w:val="single" w:sz="4" w:space="0" w:color="auto"/>
            </w:tcBorders>
            <w:shd w:val="clear" w:color="auto" w:fill="auto"/>
            <w:vAlign w:val="center"/>
            <w:hideMark/>
          </w:tcPr>
          <w:p w14:paraId="57F95BAB" w14:textId="77777777" w:rsidR="00D3734E" w:rsidRPr="00D3734E" w:rsidRDefault="00D3734E" w:rsidP="00D3734E">
            <w:pPr>
              <w:adjustRightInd w:val="0"/>
              <w:snapToGrid w:val="0"/>
              <w:jc w:val="center"/>
              <w:rPr>
                <w:kern w:val="0"/>
                <w:sz w:val="22"/>
                <w:szCs w:val="22"/>
              </w:rPr>
            </w:pPr>
            <w:r w:rsidRPr="00D3734E">
              <w:rPr>
                <w:kern w:val="0"/>
                <w:sz w:val="22"/>
                <w:szCs w:val="22"/>
              </w:rPr>
              <w:t>0.6924</w:t>
            </w:r>
          </w:p>
        </w:tc>
        <w:tc>
          <w:tcPr>
            <w:tcW w:w="437" w:type="pct"/>
            <w:tcBorders>
              <w:top w:val="nil"/>
              <w:left w:val="nil"/>
              <w:bottom w:val="single" w:sz="4" w:space="0" w:color="auto"/>
              <w:right w:val="single" w:sz="4" w:space="0" w:color="auto"/>
            </w:tcBorders>
            <w:shd w:val="clear" w:color="auto" w:fill="auto"/>
            <w:vAlign w:val="center"/>
            <w:hideMark/>
          </w:tcPr>
          <w:p w14:paraId="143E8C8F" w14:textId="77777777" w:rsidR="00D3734E" w:rsidRPr="00D3734E" w:rsidRDefault="00D3734E" w:rsidP="00D3734E">
            <w:pPr>
              <w:adjustRightInd w:val="0"/>
              <w:snapToGrid w:val="0"/>
              <w:jc w:val="center"/>
              <w:rPr>
                <w:kern w:val="0"/>
                <w:sz w:val="22"/>
                <w:szCs w:val="22"/>
              </w:rPr>
            </w:pPr>
            <w:r w:rsidRPr="00D3734E">
              <w:rPr>
                <w:kern w:val="0"/>
                <w:sz w:val="22"/>
                <w:szCs w:val="22"/>
              </w:rPr>
              <w:t>0.7166</w:t>
            </w:r>
          </w:p>
        </w:tc>
        <w:tc>
          <w:tcPr>
            <w:tcW w:w="437" w:type="pct"/>
            <w:tcBorders>
              <w:top w:val="nil"/>
              <w:left w:val="nil"/>
              <w:bottom w:val="single" w:sz="4" w:space="0" w:color="auto"/>
              <w:right w:val="single" w:sz="4" w:space="0" w:color="auto"/>
            </w:tcBorders>
            <w:shd w:val="clear" w:color="auto" w:fill="auto"/>
            <w:vAlign w:val="center"/>
            <w:hideMark/>
          </w:tcPr>
          <w:p w14:paraId="3EA310D5" w14:textId="77777777" w:rsidR="00D3734E" w:rsidRPr="00D3734E" w:rsidRDefault="00D3734E" w:rsidP="00D3734E">
            <w:pPr>
              <w:adjustRightInd w:val="0"/>
              <w:snapToGrid w:val="0"/>
              <w:jc w:val="center"/>
              <w:rPr>
                <w:kern w:val="0"/>
                <w:sz w:val="22"/>
                <w:szCs w:val="22"/>
              </w:rPr>
            </w:pPr>
            <w:r w:rsidRPr="00D3734E">
              <w:rPr>
                <w:kern w:val="0"/>
                <w:sz w:val="22"/>
                <w:szCs w:val="22"/>
              </w:rPr>
              <w:t>0.7393</w:t>
            </w:r>
          </w:p>
        </w:tc>
        <w:tc>
          <w:tcPr>
            <w:tcW w:w="437" w:type="pct"/>
            <w:tcBorders>
              <w:top w:val="nil"/>
              <w:left w:val="nil"/>
              <w:bottom w:val="single" w:sz="4" w:space="0" w:color="auto"/>
              <w:right w:val="single" w:sz="4" w:space="0" w:color="auto"/>
            </w:tcBorders>
            <w:shd w:val="clear" w:color="auto" w:fill="auto"/>
            <w:vAlign w:val="center"/>
            <w:hideMark/>
          </w:tcPr>
          <w:p w14:paraId="10C98EC7" w14:textId="77777777" w:rsidR="00D3734E" w:rsidRPr="00D3734E" w:rsidRDefault="00D3734E" w:rsidP="00D3734E">
            <w:pPr>
              <w:adjustRightInd w:val="0"/>
              <w:snapToGrid w:val="0"/>
              <w:jc w:val="center"/>
              <w:rPr>
                <w:kern w:val="0"/>
                <w:sz w:val="22"/>
                <w:szCs w:val="22"/>
              </w:rPr>
            </w:pPr>
            <w:r w:rsidRPr="00D3734E">
              <w:rPr>
                <w:kern w:val="0"/>
                <w:sz w:val="22"/>
                <w:szCs w:val="22"/>
              </w:rPr>
              <w:t>0.7606</w:t>
            </w:r>
          </w:p>
        </w:tc>
        <w:tc>
          <w:tcPr>
            <w:tcW w:w="437" w:type="pct"/>
            <w:tcBorders>
              <w:top w:val="nil"/>
              <w:left w:val="nil"/>
              <w:bottom w:val="single" w:sz="4" w:space="0" w:color="auto"/>
              <w:right w:val="single" w:sz="4" w:space="0" w:color="auto"/>
            </w:tcBorders>
            <w:shd w:val="clear" w:color="auto" w:fill="auto"/>
            <w:vAlign w:val="center"/>
            <w:hideMark/>
          </w:tcPr>
          <w:p w14:paraId="1F772224" w14:textId="77777777" w:rsidR="00D3734E" w:rsidRPr="00D3734E" w:rsidRDefault="00D3734E" w:rsidP="00D3734E">
            <w:pPr>
              <w:adjustRightInd w:val="0"/>
              <w:snapToGrid w:val="0"/>
              <w:jc w:val="center"/>
              <w:rPr>
                <w:kern w:val="0"/>
                <w:sz w:val="22"/>
                <w:szCs w:val="22"/>
              </w:rPr>
            </w:pPr>
            <w:r w:rsidRPr="00D3734E">
              <w:rPr>
                <w:kern w:val="0"/>
                <w:sz w:val="22"/>
                <w:szCs w:val="22"/>
              </w:rPr>
              <w:t>0.7806</w:t>
            </w:r>
          </w:p>
        </w:tc>
      </w:tr>
      <w:tr w:rsidR="00D3734E" w:rsidRPr="00D3734E" w14:paraId="355AA913" w14:textId="77777777" w:rsidTr="0064758F">
        <w:trPr>
          <w:trHeight w:val="300"/>
          <w:jc w:val="center"/>
        </w:trPr>
        <w:tc>
          <w:tcPr>
            <w:tcW w:w="633" w:type="pct"/>
            <w:tcBorders>
              <w:top w:val="nil"/>
              <w:left w:val="single" w:sz="4" w:space="0" w:color="auto"/>
              <w:bottom w:val="single" w:sz="4" w:space="0" w:color="auto"/>
              <w:right w:val="single" w:sz="4" w:space="0" w:color="auto"/>
            </w:tcBorders>
            <w:shd w:val="clear" w:color="auto" w:fill="auto"/>
            <w:vAlign w:val="center"/>
            <w:hideMark/>
          </w:tcPr>
          <w:p w14:paraId="2835F442"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剩余年限</w:t>
            </w:r>
          </w:p>
        </w:tc>
        <w:tc>
          <w:tcPr>
            <w:tcW w:w="437" w:type="pct"/>
            <w:tcBorders>
              <w:top w:val="nil"/>
              <w:left w:val="nil"/>
              <w:bottom w:val="single" w:sz="4" w:space="0" w:color="auto"/>
              <w:right w:val="single" w:sz="4" w:space="0" w:color="auto"/>
            </w:tcBorders>
            <w:shd w:val="clear" w:color="auto" w:fill="auto"/>
            <w:vAlign w:val="center"/>
            <w:hideMark/>
          </w:tcPr>
          <w:p w14:paraId="38E84FAF" w14:textId="77777777" w:rsidR="00D3734E" w:rsidRPr="00D3734E" w:rsidRDefault="00D3734E" w:rsidP="00D3734E">
            <w:pPr>
              <w:adjustRightInd w:val="0"/>
              <w:snapToGrid w:val="0"/>
              <w:jc w:val="center"/>
              <w:rPr>
                <w:kern w:val="0"/>
                <w:sz w:val="22"/>
                <w:szCs w:val="22"/>
              </w:rPr>
            </w:pPr>
            <w:r w:rsidRPr="00D3734E">
              <w:rPr>
                <w:kern w:val="0"/>
                <w:sz w:val="22"/>
                <w:szCs w:val="22"/>
              </w:rPr>
              <w:t>21</w:t>
            </w:r>
          </w:p>
        </w:tc>
        <w:tc>
          <w:tcPr>
            <w:tcW w:w="437" w:type="pct"/>
            <w:tcBorders>
              <w:top w:val="nil"/>
              <w:left w:val="nil"/>
              <w:bottom w:val="single" w:sz="4" w:space="0" w:color="auto"/>
              <w:right w:val="single" w:sz="4" w:space="0" w:color="auto"/>
            </w:tcBorders>
            <w:shd w:val="clear" w:color="auto" w:fill="auto"/>
            <w:vAlign w:val="center"/>
            <w:hideMark/>
          </w:tcPr>
          <w:p w14:paraId="4345BFE5" w14:textId="77777777" w:rsidR="00D3734E" w:rsidRPr="00D3734E" w:rsidRDefault="00D3734E" w:rsidP="00D3734E">
            <w:pPr>
              <w:adjustRightInd w:val="0"/>
              <w:snapToGrid w:val="0"/>
              <w:jc w:val="center"/>
              <w:rPr>
                <w:kern w:val="0"/>
                <w:sz w:val="22"/>
                <w:szCs w:val="22"/>
              </w:rPr>
            </w:pPr>
            <w:r w:rsidRPr="00D3734E">
              <w:rPr>
                <w:kern w:val="0"/>
                <w:sz w:val="22"/>
                <w:szCs w:val="22"/>
              </w:rPr>
              <w:t>22</w:t>
            </w:r>
          </w:p>
        </w:tc>
        <w:tc>
          <w:tcPr>
            <w:tcW w:w="437" w:type="pct"/>
            <w:tcBorders>
              <w:top w:val="nil"/>
              <w:left w:val="nil"/>
              <w:bottom w:val="single" w:sz="4" w:space="0" w:color="auto"/>
              <w:right w:val="single" w:sz="4" w:space="0" w:color="auto"/>
            </w:tcBorders>
            <w:shd w:val="clear" w:color="auto" w:fill="auto"/>
            <w:vAlign w:val="center"/>
            <w:hideMark/>
          </w:tcPr>
          <w:p w14:paraId="65DF8D6E" w14:textId="77777777" w:rsidR="00D3734E" w:rsidRPr="00D3734E" w:rsidRDefault="00D3734E" w:rsidP="00D3734E">
            <w:pPr>
              <w:adjustRightInd w:val="0"/>
              <w:snapToGrid w:val="0"/>
              <w:jc w:val="center"/>
              <w:rPr>
                <w:kern w:val="0"/>
                <w:sz w:val="22"/>
                <w:szCs w:val="22"/>
              </w:rPr>
            </w:pPr>
            <w:r w:rsidRPr="00D3734E">
              <w:rPr>
                <w:kern w:val="0"/>
                <w:sz w:val="22"/>
                <w:szCs w:val="22"/>
              </w:rPr>
              <w:t>23</w:t>
            </w:r>
          </w:p>
        </w:tc>
        <w:tc>
          <w:tcPr>
            <w:tcW w:w="437" w:type="pct"/>
            <w:tcBorders>
              <w:top w:val="nil"/>
              <w:left w:val="nil"/>
              <w:bottom w:val="single" w:sz="4" w:space="0" w:color="auto"/>
              <w:right w:val="single" w:sz="4" w:space="0" w:color="auto"/>
            </w:tcBorders>
            <w:shd w:val="clear" w:color="auto" w:fill="auto"/>
            <w:vAlign w:val="center"/>
            <w:hideMark/>
          </w:tcPr>
          <w:p w14:paraId="4C419B9D" w14:textId="77777777" w:rsidR="00D3734E" w:rsidRPr="00D3734E" w:rsidRDefault="00D3734E" w:rsidP="00D3734E">
            <w:pPr>
              <w:adjustRightInd w:val="0"/>
              <w:snapToGrid w:val="0"/>
              <w:jc w:val="center"/>
              <w:rPr>
                <w:kern w:val="0"/>
                <w:sz w:val="22"/>
                <w:szCs w:val="22"/>
              </w:rPr>
            </w:pPr>
            <w:r w:rsidRPr="00D3734E">
              <w:rPr>
                <w:kern w:val="0"/>
                <w:sz w:val="22"/>
                <w:szCs w:val="22"/>
              </w:rPr>
              <w:t>24</w:t>
            </w:r>
          </w:p>
        </w:tc>
        <w:tc>
          <w:tcPr>
            <w:tcW w:w="437" w:type="pct"/>
            <w:tcBorders>
              <w:top w:val="nil"/>
              <w:left w:val="nil"/>
              <w:bottom w:val="single" w:sz="4" w:space="0" w:color="auto"/>
              <w:right w:val="single" w:sz="4" w:space="0" w:color="auto"/>
            </w:tcBorders>
            <w:shd w:val="clear" w:color="auto" w:fill="auto"/>
            <w:vAlign w:val="center"/>
            <w:hideMark/>
          </w:tcPr>
          <w:p w14:paraId="0BFBAA09" w14:textId="77777777" w:rsidR="00D3734E" w:rsidRPr="00D3734E" w:rsidRDefault="00D3734E" w:rsidP="00D3734E">
            <w:pPr>
              <w:adjustRightInd w:val="0"/>
              <w:snapToGrid w:val="0"/>
              <w:jc w:val="center"/>
              <w:rPr>
                <w:kern w:val="0"/>
                <w:sz w:val="22"/>
                <w:szCs w:val="22"/>
              </w:rPr>
            </w:pPr>
            <w:r w:rsidRPr="00D3734E">
              <w:rPr>
                <w:kern w:val="0"/>
                <w:sz w:val="22"/>
                <w:szCs w:val="22"/>
              </w:rPr>
              <w:t>25</w:t>
            </w:r>
          </w:p>
        </w:tc>
        <w:tc>
          <w:tcPr>
            <w:tcW w:w="437" w:type="pct"/>
            <w:tcBorders>
              <w:top w:val="nil"/>
              <w:left w:val="nil"/>
              <w:bottom w:val="single" w:sz="4" w:space="0" w:color="auto"/>
              <w:right w:val="single" w:sz="4" w:space="0" w:color="auto"/>
            </w:tcBorders>
            <w:shd w:val="clear" w:color="auto" w:fill="auto"/>
            <w:vAlign w:val="center"/>
            <w:hideMark/>
          </w:tcPr>
          <w:p w14:paraId="50B6C022" w14:textId="77777777" w:rsidR="00D3734E" w:rsidRPr="00D3734E" w:rsidRDefault="00D3734E" w:rsidP="00D3734E">
            <w:pPr>
              <w:adjustRightInd w:val="0"/>
              <w:snapToGrid w:val="0"/>
              <w:jc w:val="center"/>
              <w:rPr>
                <w:kern w:val="0"/>
                <w:sz w:val="22"/>
                <w:szCs w:val="22"/>
              </w:rPr>
            </w:pPr>
            <w:r w:rsidRPr="00D3734E">
              <w:rPr>
                <w:kern w:val="0"/>
                <w:sz w:val="22"/>
                <w:szCs w:val="22"/>
              </w:rPr>
              <w:t>26</w:t>
            </w:r>
          </w:p>
        </w:tc>
        <w:tc>
          <w:tcPr>
            <w:tcW w:w="437" w:type="pct"/>
            <w:tcBorders>
              <w:top w:val="nil"/>
              <w:left w:val="nil"/>
              <w:bottom w:val="single" w:sz="4" w:space="0" w:color="auto"/>
              <w:right w:val="single" w:sz="4" w:space="0" w:color="auto"/>
            </w:tcBorders>
            <w:shd w:val="clear" w:color="auto" w:fill="auto"/>
            <w:vAlign w:val="center"/>
            <w:hideMark/>
          </w:tcPr>
          <w:p w14:paraId="0DF5C048" w14:textId="77777777" w:rsidR="00D3734E" w:rsidRPr="00D3734E" w:rsidRDefault="00D3734E" w:rsidP="00D3734E">
            <w:pPr>
              <w:adjustRightInd w:val="0"/>
              <w:snapToGrid w:val="0"/>
              <w:jc w:val="center"/>
              <w:rPr>
                <w:kern w:val="0"/>
                <w:sz w:val="22"/>
                <w:szCs w:val="22"/>
              </w:rPr>
            </w:pPr>
            <w:r w:rsidRPr="00D3734E">
              <w:rPr>
                <w:kern w:val="0"/>
                <w:sz w:val="22"/>
                <w:szCs w:val="22"/>
              </w:rPr>
              <w:t>27</w:t>
            </w:r>
          </w:p>
        </w:tc>
        <w:tc>
          <w:tcPr>
            <w:tcW w:w="437" w:type="pct"/>
            <w:tcBorders>
              <w:top w:val="nil"/>
              <w:left w:val="nil"/>
              <w:bottom w:val="single" w:sz="4" w:space="0" w:color="auto"/>
              <w:right w:val="single" w:sz="4" w:space="0" w:color="auto"/>
            </w:tcBorders>
            <w:shd w:val="clear" w:color="auto" w:fill="auto"/>
            <w:vAlign w:val="center"/>
            <w:hideMark/>
          </w:tcPr>
          <w:p w14:paraId="27DE3B29" w14:textId="77777777" w:rsidR="00D3734E" w:rsidRPr="00D3734E" w:rsidRDefault="00D3734E" w:rsidP="00D3734E">
            <w:pPr>
              <w:adjustRightInd w:val="0"/>
              <w:snapToGrid w:val="0"/>
              <w:jc w:val="center"/>
              <w:rPr>
                <w:kern w:val="0"/>
                <w:sz w:val="22"/>
                <w:szCs w:val="22"/>
              </w:rPr>
            </w:pPr>
            <w:r w:rsidRPr="00D3734E">
              <w:rPr>
                <w:kern w:val="0"/>
                <w:sz w:val="22"/>
                <w:szCs w:val="22"/>
              </w:rPr>
              <w:t>28</w:t>
            </w:r>
          </w:p>
        </w:tc>
        <w:tc>
          <w:tcPr>
            <w:tcW w:w="437" w:type="pct"/>
            <w:tcBorders>
              <w:top w:val="nil"/>
              <w:left w:val="nil"/>
              <w:bottom w:val="single" w:sz="4" w:space="0" w:color="auto"/>
              <w:right w:val="single" w:sz="4" w:space="0" w:color="auto"/>
            </w:tcBorders>
            <w:shd w:val="clear" w:color="auto" w:fill="auto"/>
            <w:vAlign w:val="center"/>
            <w:hideMark/>
          </w:tcPr>
          <w:p w14:paraId="139065CB" w14:textId="77777777" w:rsidR="00D3734E" w:rsidRPr="00D3734E" w:rsidRDefault="00D3734E" w:rsidP="00D3734E">
            <w:pPr>
              <w:adjustRightInd w:val="0"/>
              <w:snapToGrid w:val="0"/>
              <w:jc w:val="center"/>
              <w:rPr>
                <w:kern w:val="0"/>
                <w:sz w:val="22"/>
                <w:szCs w:val="22"/>
              </w:rPr>
            </w:pPr>
            <w:r w:rsidRPr="00D3734E">
              <w:rPr>
                <w:kern w:val="0"/>
                <w:sz w:val="22"/>
                <w:szCs w:val="22"/>
              </w:rPr>
              <w:t>29</w:t>
            </w:r>
          </w:p>
        </w:tc>
        <w:tc>
          <w:tcPr>
            <w:tcW w:w="437" w:type="pct"/>
            <w:tcBorders>
              <w:top w:val="nil"/>
              <w:left w:val="nil"/>
              <w:bottom w:val="single" w:sz="4" w:space="0" w:color="auto"/>
              <w:right w:val="single" w:sz="4" w:space="0" w:color="auto"/>
            </w:tcBorders>
            <w:shd w:val="clear" w:color="auto" w:fill="auto"/>
            <w:vAlign w:val="center"/>
            <w:hideMark/>
          </w:tcPr>
          <w:p w14:paraId="259DE4AE" w14:textId="77777777" w:rsidR="00D3734E" w:rsidRPr="00D3734E" w:rsidRDefault="00D3734E" w:rsidP="00D3734E">
            <w:pPr>
              <w:adjustRightInd w:val="0"/>
              <w:snapToGrid w:val="0"/>
              <w:jc w:val="center"/>
              <w:rPr>
                <w:kern w:val="0"/>
                <w:sz w:val="22"/>
                <w:szCs w:val="22"/>
              </w:rPr>
            </w:pPr>
            <w:r w:rsidRPr="00D3734E">
              <w:rPr>
                <w:kern w:val="0"/>
                <w:sz w:val="22"/>
                <w:szCs w:val="22"/>
              </w:rPr>
              <w:t>30</w:t>
            </w:r>
          </w:p>
        </w:tc>
      </w:tr>
      <w:tr w:rsidR="00D3734E" w:rsidRPr="00D3734E" w14:paraId="5AABEBC4" w14:textId="77777777" w:rsidTr="0064758F">
        <w:trPr>
          <w:trHeight w:val="300"/>
          <w:jc w:val="center"/>
        </w:trPr>
        <w:tc>
          <w:tcPr>
            <w:tcW w:w="633" w:type="pct"/>
            <w:tcBorders>
              <w:top w:val="nil"/>
              <w:left w:val="single" w:sz="4" w:space="0" w:color="auto"/>
              <w:bottom w:val="single" w:sz="4" w:space="0" w:color="auto"/>
              <w:right w:val="single" w:sz="4" w:space="0" w:color="auto"/>
            </w:tcBorders>
            <w:shd w:val="clear" w:color="auto" w:fill="auto"/>
            <w:vAlign w:val="center"/>
            <w:hideMark/>
          </w:tcPr>
          <w:p w14:paraId="72150AC7"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tcBorders>
              <w:top w:val="nil"/>
              <w:left w:val="nil"/>
              <w:bottom w:val="single" w:sz="4" w:space="0" w:color="auto"/>
              <w:right w:val="single" w:sz="4" w:space="0" w:color="auto"/>
            </w:tcBorders>
            <w:shd w:val="clear" w:color="auto" w:fill="auto"/>
            <w:vAlign w:val="center"/>
            <w:hideMark/>
          </w:tcPr>
          <w:p w14:paraId="2C4B5C12" w14:textId="77777777" w:rsidR="00D3734E" w:rsidRPr="00D3734E" w:rsidRDefault="00D3734E" w:rsidP="00D3734E">
            <w:pPr>
              <w:adjustRightInd w:val="0"/>
              <w:snapToGrid w:val="0"/>
              <w:jc w:val="center"/>
              <w:rPr>
                <w:kern w:val="0"/>
                <w:sz w:val="22"/>
                <w:szCs w:val="22"/>
              </w:rPr>
            </w:pPr>
            <w:r w:rsidRPr="00D3734E">
              <w:rPr>
                <w:kern w:val="0"/>
                <w:sz w:val="22"/>
                <w:szCs w:val="22"/>
              </w:rPr>
              <w:t>0.7993</w:t>
            </w:r>
          </w:p>
        </w:tc>
        <w:tc>
          <w:tcPr>
            <w:tcW w:w="437" w:type="pct"/>
            <w:tcBorders>
              <w:top w:val="nil"/>
              <w:left w:val="nil"/>
              <w:bottom w:val="single" w:sz="4" w:space="0" w:color="auto"/>
              <w:right w:val="single" w:sz="4" w:space="0" w:color="auto"/>
            </w:tcBorders>
            <w:shd w:val="clear" w:color="auto" w:fill="auto"/>
            <w:vAlign w:val="center"/>
            <w:hideMark/>
          </w:tcPr>
          <w:p w14:paraId="6217E80B" w14:textId="77777777" w:rsidR="00D3734E" w:rsidRPr="00D3734E" w:rsidRDefault="00D3734E" w:rsidP="00D3734E">
            <w:pPr>
              <w:adjustRightInd w:val="0"/>
              <w:snapToGrid w:val="0"/>
              <w:jc w:val="center"/>
              <w:rPr>
                <w:kern w:val="0"/>
                <w:sz w:val="22"/>
                <w:szCs w:val="22"/>
              </w:rPr>
            </w:pPr>
            <w:r w:rsidRPr="00D3734E">
              <w:rPr>
                <w:kern w:val="0"/>
                <w:sz w:val="22"/>
                <w:szCs w:val="22"/>
              </w:rPr>
              <w:t>0.8169</w:t>
            </w:r>
          </w:p>
        </w:tc>
        <w:tc>
          <w:tcPr>
            <w:tcW w:w="437" w:type="pct"/>
            <w:tcBorders>
              <w:top w:val="nil"/>
              <w:left w:val="nil"/>
              <w:bottom w:val="single" w:sz="4" w:space="0" w:color="auto"/>
              <w:right w:val="single" w:sz="4" w:space="0" w:color="auto"/>
            </w:tcBorders>
            <w:shd w:val="clear" w:color="auto" w:fill="auto"/>
            <w:vAlign w:val="center"/>
            <w:hideMark/>
          </w:tcPr>
          <w:p w14:paraId="4A2DCF1A" w14:textId="77777777" w:rsidR="00D3734E" w:rsidRPr="00D3734E" w:rsidRDefault="00D3734E" w:rsidP="00D3734E">
            <w:pPr>
              <w:adjustRightInd w:val="0"/>
              <w:snapToGrid w:val="0"/>
              <w:jc w:val="center"/>
              <w:rPr>
                <w:kern w:val="0"/>
                <w:sz w:val="22"/>
                <w:szCs w:val="22"/>
              </w:rPr>
            </w:pPr>
            <w:r w:rsidRPr="00D3734E">
              <w:rPr>
                <w:kern w:val="0"/>
                <w:sz w:val="22"/>
                <w:szCs w:val="22"/>
              </w:rPr>
              <w:t>0.8335</w:t>
            </w:r>
          </w:p>
        </w:tc>
        <w:tc>
          <w:tcPr>
            <w:tcW w:w="437" w:type="pct"/>
            <w:tcBorders>
              <w:top w:val="nil"/>
              <w:left w:val="nil"/>
              <w:bottom w:val="single" w:sz="4" w:space="0" w:color="auto"/>
              <w:right w:val="single" w:sz="4" w:space="0" w:color="auto"/>
            </w:tcBorders>
            <w:shd w:val="clear" w:color="auto" w:fill="auto"/>
            <w:vAlign w:val="center"/>
            <w:hideMark/>
          </w:tcPr>
          <w:p w14:paraId="5A6F01DE" w14:textId="77777777" w:rsidR="00D3734E" w:rsidRPr="00D3734E" w:rsidRDefault="00D3734E" w:rsidP="00D3734E">
            <w:pPr>
              <w:adjustRightInd w:val="0"/>
              <w:snapToGrid w:val="0"/>
              <w:jc w:val="center"/>
              <w:rPr>
                <w:kern w:val="0"/>
                <w:sz w:val="22"/>
                <w:szCs w:val="22"/>
              </w:rPr>
            </w:pPr>
            <w:r w:rsidRPr="00D3734E">
              <w:rPr>
                <w:kern w:val="0"/>
                <w:sz w:val="22"/>
                <w:szCs w:val="22"/>
              </w:rPr>
              <w:t>0.8490</w:t>
            </w:r>
          </w:p>
        </w:tc>
        <w:tc>
          <w:tcPr>
            <w:tcW w:w="437" w:type="pct"/>
            <w:tcBorders>
              <w:top w:val="nil"/>
              <w:left w:val="nil"/>
              <w:bottom w:val="single" w:sz="4" w:space="0" w:color="auto"/>
              <w:right w:val="single" w:sz="4" w:space="0" w:color="auto"/>
            </w:tcBorders>
            <w:shd w:val="clear" w:color="auto" w:fill="auto"/>
            <w:vAlign w:val="center"/>
            <w:hideMark/>
          </w:tcPr>
          <w:p w14:paraId="6FA7914A" w14:textId="77777777" w:rsidR="00D3734E" w:rsidRPr="00D3734E" w:rsidRDefault="00D3734E" w:rsidP="00D3734E">
            <w:pPr>
              <w:adjustRightInd w:val="0"/>
              <w:snapToGrid w:val="0"/>
              <w:jc w:val="center"/>
              <w:rPr>
                <w:kern w:val="0"/>
                <w:sz w:val="22"/>
                <w:szCs w:val="22"/>
              </w:rPr>
            </w:pPr>
            <w:r w:rsidRPr="00D3734E">
              <w:rPr>
                <w:kern w:val="0"/>
                <w:sz w:val="22"/>
                <w:szCs w:val="22"/>
              </w:rPr>
              <w:t>0.8635</w:t>
            </w:r>
          </w:p>
        </w:tc>
        <w:tc>
          <w:tcPr>
            <w:tcW w:w="437" w:type="pct"/>
            <w:tcBorders>
              <w:top w:val="nil"/>
              <w:left w:val="nil"/>
              <w:bottom w:val="single" w:sz="4" w:space="0" w:color="auto"/>
              <w:right w:val="single" w:sz="4" w:space="0" w:color="auto"/>
            </w:tcBorders>
            <w:shd w:val="clear" w:color="auto" w:fill="auto"/>
            <w:vAlign w:val="center"/>
            <w:hideMark/>
          </w:tcPr>
          <w:p w14:paraId="0A7DB674" w14:textId="77777777" w:rsidR="00D3734E" w:rsidRPr="00D3734E" w:rsidRDefault="00D3734E" w:rsidP="00D3734E">
            <w:pPr>
              <w:adjustRightInd w:val="0"/>
              <w:snapToGrid w:val="0"/>
              <w:jc w:val="center"/>
              <w:rPr>
                <w:kern w:val="0"/>
                <w:sz w:val="22"/>
                <w:szCs w:val="22"/>
              </w:rPr>
            </w:pPr>
            <w:r w:rsidRPr="00D3734E">
              <w:rPr>
                <w:kern w:val="0"/>
                <w:sz w:val="22"/>
                <w:szCs w:val="22"/>
              </w:rPr>
              <w:t>0.8772</w:t>
            </w:r>
          </w:p>
        </w:tc>
        <w:tc>
          <w:tcPr>
            <w:tcW w:w="437" w:type="pct"/>
            <w:tcBorders>
              <w:top w:val="nil"/>
              <w:left w:val="nil"/>
              <w:bottom w:val="single" w:sz="4" w:space="0" w:color="auto"/>
              <w:right w:val="single" w:sz="4" w:space="0" w:color="auto"/>
            </w:tcBorders>
            <w:shd w:val="clear" w:color="auto" w:fill="auto"/>
            <w:vAlign w:val="center"/>
            <w:hideMark/>
          </w:tcPr>
          <w:p w14:paraId="13CD2947" w14:textId="77777777" w:rsidR="00D3734E" w:rsidRPr="00D3734E" w:rsidRDefault="00D3734E" w:rsidP="00D3734E">
            <w:pPr>
              <w:adjustRightInd w:val="0"/>
              <w:snapToGrid w:val="0"/>
              <w:jc w:val="center"/>
              <w:rPr>
                <w:kern w:val="0"/>
                <w:sz w:val="22"/>
                <w:szCs w:val="22"/>
              </w:rPr>
            </w:pPr>
            <w:r w:rsidRPr="00D3734E">
              <w:rPr>
                <w:kern w:val="0"/>
                <w:sz w:val="22"/>
                <w:szCs w:val="22"/>
              </w:rPr>
              <w:t>0.8900</w:t>
            </w:r>
          </w:p>
        </w:tc>
        <w:tc>
          <w:tcPr>
            <w:tcW w:w="437" w:type="pct"/>
            <w:tcBorders>
              <w:top w:val="nil"/>
              <w:left w:val="nil"/>
              <w:bottom w:val="single" w:sz="4" w:space="0" w:color="auto"/>
              <w:right w:val="single" w:sz="4" w:space="0" w:color="auto"/>
            </w:tcBorders>
            <w:shd w:val="clear" w:color="auto" w:fill="auto"/>
            <w:vAlign w:val="center"/>
            <w:hideMark/>
          </w:tcPr>
          <w:p w14:paraId="40B557EB" w14:textId="77777777" w:rsidR="00D3734E" w:rsidRPr="00D3734E" w:rsidRDefault="00D3734E" w:rsidP="00D3734E">
            <w:pPr>
              <w:adjustRightInd w:val="0"/>
              <w:snapToGrid w:val="0"/>
              <w:jc w:val="center"/>
              <w:rPr>
                <w:kern w:val="0"/>
                <w:sz w:val="22"/>
                <w:szCs w:val="22"/>
              </w:rPr>
            </w:pPr>
            <w:r w:rsidRPr="00D3734E">
              <w:rPr>
                <w:kern w:val="0"/>
                <w:sz w:val="22"/>
                <w:szCs w:val="22"/>
              </w:rPr>
              <w:t>0.9021</w:t>
            </w:r>
          </w:p>
        </w:tc>
        <w:tc>
          <w:tcPr>
            <w:tcW w:w="437" w:type="pct"/>
            <w:tcBorders>
              <w:top w:val="nil"/>
              <w:left w:val="nil"/>
              <w:bottom w:val="single" w:sz="4" w:space="0" w:color="auto"/>
              <w:right w:val="single" w:sz="4" w:space="0" w:color="auto"/>
            </w:tcBorders>
            <w:shd w:val="clear" w:color="auto" w:fill="auto"/>
            <w:vAlign w:val="center"/>
            <w:hideMark/>
          </w:tcPr>
          <w:p w14:paraId="07FAA505" w14:textId="77777777" w:rsidR="00D3734E" w:rsidRPr="00D3734E" w:rsidRDefault="00D3734E" w:rsidP="00D3734E">
            <w:pPr>
              <w:adjustRightInd w:val="0"/>
              <w:snapToGrid w:val="0"/>
              <w:jc w:val="center"/>
              <w:rPr>
                <w:kern w:val="0"/>
                <w:sz w:val="22"/>
                <w:szCs w:val="22"/>
              </w:rPr>
            </w:pPr>
            <w:r w:rsidRPr="00D3734E">
              <w:rPr>
                <w:kern w:val="0"/>
                <w:sz w:val="22"/>
                <w:szCs w:val="22"/>
              </w:rPr>
              <w:t>0.9134</w:t>
            </w:r>
          </w:p>
        </w:tc>
        <w:tc>
          <w:tcPr>
            <w:tcW w:w="437" w:type="pct"/>
            <w:tcBorders>
              <w:top w:val="nil"/>
              <w:left w:val="nil"/>
              <w:bottom w:val="single" w:sz="4" w:space="0" w:color="auto"/>
              <w:right w:val="single" w:sz="4" w:space="0" w:color="auto"/>
            </w:tcBorders>
            <w:shd w:val="clear" w:color="auto" w:fill="auto"/>
            <w:vAlign w:val="center"/>
            <w:hideMark/>
          </w:tcPr>
          <w:p w14:paraId="359971B5" w14:textId="77777777" w:rsidR="00D3734E" w:rsidRPr="00D3734E" w:rsidRDefault="00D3734E" w:rsidP="00D3734E">
            <w:pPr>
              <w:adjustRightInd w:val="0"/>
              <w:snapToGrid w:val="0"/>
              <w:jc w:val="center"/>
              <w:rPr>
                <w:kern w:val="0"/>
                <w:sz w:val="22"/>
                <w:szCs w:val="22"/>
              </w:rPr>
            </w:pPr>
            <w:r w:rsidRPr="00D3734E">
              <w:rPr>
                <w:kern w:val="0"/>
                <w:sz w:val="22"/>
                <w:szCs w:val="22"/>
              </w:rPr>
              <w:t>0.9240</w:t>
            </w:r>
          </w:p>
        </w:tc>
      </w:tr>
      <w:tr w:rsidR="00D3734E" w:rsidRPr="00D3734E" w14:paraId="28BD2E16" w14:textId="77777777" w:rsidTr="0064758F">
        <w:trPr>
          <w:trHeight w:val="300"/>
          <w:jc w:val="center"/>
        </w:trPr>
        <w:tc>
          <w:tcPr>
            <w:tcW w:w="633" w:type="pct"/>
            <w:tcBorders>
              <w:top w:val="nil"/>
              <w:left w:val="single" w:sz="4" w:space="0" w:color="auto"/>
              <w:bottom w:val="single" w:sz="4" w:space="0" w:color="auto"/>
              <w:right w:val="single" w:sz="4" w:space="0" w:color="auto"/>
            </w:tcBorders>
            <w:shd w:val="clear" w:color="auto" w:fill="auto"/>
            <w:vAlign w:val="center"/>
            <w:hideMark/>
          </w:tcPr>
          <w:p w14:paraId="1080B531"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剩余年限</w:t>
            </w:r>
          </w:p>
        </w:tc>
        <w:tc>
          <w:tcPr>
            <w:tcW w:w="437" w:type="pct"/>
            <w:tcBorders>
              <w:top w:val="nil"/>
              <w:left w:val="nil"/>
              <w:bottom w:val="single" w:sz="4" w:space="0" w:color="auto"/>
              <w:right w:val="single" w:sz="4" w:space="0" w:color="auto"/>
            </w:tcBorders>
            <w:shd w:val="clear" w:color="auto" w:fill="auto"/>
            <w:vAlign w:val="center"/>
            <w:hideMark/>
          </w:tcPr>
          <w:p w14:paraId="34B3DD5C" w14:textId="77777777" w:rsidR="00D3734E" w:rsidRPr="00D3734E" w:rsidRDefault="00D3734E" w:rsidP="00D3734E">
            <w:pPr>
              <w:adjustRightInd w:val="0"/>
              <w:snapToGrid w:val="0"/>
              <w:jc w:val="center"/>
              <w:rPr>
                <w:kern w:val="0"/>
                <w:sz w:val="22"/>
                <w:szCs w:val="22"/>
              </w:rPr>
            </w:pPr>
            <w:r w:rsidRPr="00D3734E">
              <w:rPr>
                <w:kern w:val="0"/>
                <w:sz w:val="22"/>
                <w:szCs w:val="22"/>
              </w:rPr>
              <w:t>31</w:t>
            </w:r>
          </w:p>
        </w:tc>
        <w:tc>
          <w:tcPr>
            <w:tcW w:w="437" w:type="pct"/>
            <w:tcBorders>
              <w:top w:val="nil"/>
              <w:left w:val="nil"/>
              <w:bottom w:val="single" w:sz="4" w:space="0" w:color="auto"/>
              <w:right w:val="single" w:sz="4" w:space="0" w:color="auto"/>
            </w:tcBorders>
            <w:shd w:val="clear" w:color="auto" w:fill="auto"/>
            <w:vAlign w:val="center"/>
            <w:hideMark/>
          </w:tcPr>
          <w:p w14:paraId="733FF3FA" w14:textId="77777777" w:rsidR="00D3734E" w:rsidRPr="00D3734E" w:rsidRDefault="00D3734E" w:rsidP="00D3734E">
            <w:pPr>
              <w:adjustRightInd w:val="0"/>
              <w:snapToGrid w:val="0"/>
              <w:jc w:val="center"/>
              <w:rPr>
                <w:kern w:val="0"/>
                <w:sz w:val="22"/>
                <w:szCs w:val="22"/>
              </w:rPr>
            </w:pPr>
            <w:r w:rsidRPr="00D3734E">
              <w:rPr>
                <w:kern w:val="0"/>
                <w:sz w:val="22"/>
                <w:szCs w:val="22"/>
              </w:rPr>
              <w:t>32</w:t>
            </w:r>
          </w:p>
        </w:tc>
        <w:tc>
          <w:tcPr>
            <w:tcW w:w="437" w:type="pct"/>
            <w:tcBorders>
              <w:top w:val="nil"/>
              <w:left w:val="nil"/>
              <w:bottom w:val="single" w:sz="4" w:space="0" w:color="auto"/>
              <w:right w:val="single" w:sz="4" w:space="0" w:color="auto"/>
            </w:tcBorders>
            <w:shd w:val="clear" w:color="auto" w:fill="auto"/>
            <w:vAlign w:val="center"/>
            <w:hideMark/>
          </w:tcPr>
          <w:p w14:paraId="777FAAB0" w14:textId="77777777" w:rsidR="00D3734E" w:rsidRPr="00D3734E" w:rsidRDefault="00D3734E" w:rsidP="00D3734E">
            <w:pPr>
              <w:adjustRightInd w:val="0"/>
              <w:snapToGrid w:val="0"/>
              <w:jc w:val="center"/>
              <w:rPr>
                <w:kern w:val="0"/>
                <w:sz w:val="22"/>
                <w:szCs w:val="22"/>
              </w:rPr>
            </w:pPr>
            <w:r w:rsidRPr="00D3734E">
              <w:rPr>
                <w:kern w:val="0"/>
                <w:sz w:val="22"/>
                <w:szCs w:val="22"/>
              </w:rPr>
              <w:t>33</w:t>
            </w:r>
          </w:p>
        </w:tc>
        <w:tc>
          <w:tcPr>
            <w:tcW w:w="437" w:type="pct"/>
            <w:tcBorders>
              <w:top w:val="nil"/>
              <w:left w:val="nil"/>
              <w:bottom w:val="single" w:sz="4" w:space="0" w:color="auto"/>
              <w:right w:val="single" w:sz="4" w:space="0" w:color="auto"/>
            </w:tcBorders>
            <w:shd w:val="clear" w:color="auto" w:fill="auto"/>
            <w:vAlign w:val="center"/>
            <w:hideMark/>
          </w:tcPr>
          <w:p w14:paraId="77C41F4A" w14:textId="77777777" w:rsidR="00D3734E" w:rsidRPr="00D3734E" w:rsidRDefault="00D3734E" w:rsidP="00D3734E">
            <w:pPr>
              <w:adjustRightInd w:val="0"/>
              <w:snapToGrid w:val="0"/>
              <w:jc w:val="center"/>
              <w:rPr>
                <w:kern w:val="0"/>
                <w:sz w:val="22"/>
                <w:szCs w:val="22"/>
              </w:rPr>
            </w:pPr>
            <w:r w:rsidRPr="00D3734E">
              <w:rPr>
                <w:kern w:val="0"/>
                <w:sz w:val="22"/>
                <w:szCs w:val="22"/>
              </w:rPr>
              <w:t>34</w:t>
            </w:r>
          </w:p>
        </w:tc>
        <w:tc>
          <w:tcPr>
            <w:tcW w:w="437" w:type="pct"/>
            <w:tcBorders>
              <w:top w:val="nil"/>
              <w:left w:val="nil"/>
              <w:bottom w:val="single" w:sz="4" w:space="0" w:color="auto"/>
              <w:right w:val="single" w:sz="4" w:space="0" w:color="auto"/>
            </w:tcBorders>
            <w:shd w:val="clear" w:color="auto" w:fill="auto"/>
            <w:vAlign w:val="center"/>
            <w:hideMark/>
          </w:tcPr>
          <w:p w14:paraId="39F155BD" w14:textId="77777777" w:rsidR="00D3734E" w:rsidRPr="00D3734E" w:rsidRDefault="00D3734E" w:rsidP="00D3734E">
            <w:pPr>
              <w:adjustRightInd w:val="0"/>
              <w:snapToGrid w:val="0"/>
              <w:jc w:val="center"/>
              <w:rPr>
                <w:kern w:val="0"/>
                <w:sz w:val="22"/>
                <w:szCs w:val="22"/>
              </w:rPr>
            </w:pPr>
            <w:r w:rsidRPr="00D3734E">
              <w:rPr>
                <w:kern w:val="0"/>
                <w:sz w:val="22"/>
                <w:szCs w:val="22"/>
              </w:rPr>
              <w:t>35</w:t>
            </w:r>
          </w:p>
        </w:tc>
        <w:tc>
          <w:tcPr>
            <w:tcW w:w="437" w:type="pct"/>
            <w:tcBorders>
              <w:top w:val="nil"/>
              <w:left w:val="nil"/>
              <w:bottom w:val="single" w:sz="4" w:space="0" w:color="auto"/>
              <w:right w:val="single" w:sz="4" w:space="0" w:color="auto"/>
            </w:tcBorders>
            <w:shd w:val="clear" w:color="auto" w:fill="auto"/>
            <w:vAlign w:val="center"/>
            <w:hideMark/>
          </w:tcPr>
          <w:p w14:paraId="7A73173D" w14:textId="77777777" w:rsidR="00D3734E" w:rsidRPr="00D3734E" w:rsidRDefault="00D3734E" w:rsidP="00D3734E">
            <w:pPr>
              <w:adjustRightInd w:val="0"/>
              <w:snapToGrid w:val="0"/>
              <w:jc w:val="center"/>
              <w:rPr>
                <w:kern w:val="0"/>
                <w:sz w:val="22"/>
                <w:szCs w:val="22"/>
              </w:rPr>
            </w:pPr>
            <w:r w:rsidRPr="00D3734E">
              <w:rPr>
                <w:kern w:val="0"/>
                <w:sz w:val="22"/>
                <w:szCs w:val="22"/>
              </w:rPr>
              <w:t>36</w:t>
            </w:r>
          </w:p>
        </w:tc>
        <w:tc>
          <w:tcPr>
            <w:tcW w:w="437" w:type="pct"/>
            <w:tcBorders>
              <w:top w:val="nil"/>
              <w:left w:val="nil"/>
              <w:bottom w:val="single" w:sz="4" w:space="0" w:color="auto"/>
              <w:right w:val="single" w:sz="4" w:space="0" w:color="auto"/>
            </w:tcBorders>
            <w:shd w:val="clear" w:color="auto" w:fill="auto"/>
            <w:vAlign w:val="center"/>
            <w:hideMark/>
          </w:tcPr>
          <w:p w14:paraId="2C4F685C" w14:textId="77777777" w:rsidR="00D3734E" w:rsidRPr="00D3734E" w:rsidRDefault="00D3734E" w:rsidP="00D3734E">
            <w:pPr>
              <w:adjustRightInd w:val="0"/>
              <w:snapToGrid w:val="0"/>
              <w:jc w:val="center"/>
              <w:rPr>
                <w:kern w:val="0"/>
                <w:sz w:val="22"/>
                <w:szCs w:val="22"/>
              </w:rPr>
            </w:pPr>
            <w:r w:rsidRPr="00D3734E">
              <w:rPr>
                <w:kern w:val="0"/>
                <w:sz w:val="22"/>
                <w:szCs w:val="22"/>
              </w:rPr>
              <w:t>37</w:t>
            </w:r>
          </w:p>
        </w:tc>
        <w:tc>
          <w:tcPr>
            <w:tcW w:w="437" w:type="pct"/>
            <w:tcBorders>
              <w:top w:val="nil"/>
              <w:left w:val="nil"/>
              <w:bottom w:val="single" w:sz="4" w:space="0" w:color="auto"/>
              <w:right w:val="single" w:sz="4" w:space="0" w:color="auto"/>
            </w:tcBorders>
            <w:shd w:val="clear" w:color="auto" w:fill="auto"/>
            <w:vAlign w:val="center"/>
            <w:hideMark/>
          </w:tcPr>
          <w:p w14:paraId="7D636C28" w14:textId="77777777" w:rsidR="00D3734E" w:rsidRPr="00D3734E" w:rsidRDefault="00D3734E" w:rsidP="00D3734E">
            <w:pPr>
              <w:adjustRightInd w:val="0"/>
              <w:snapToGrid w:val="0"/>
              <w:jc w:val="center"/>
              <w:rPr>
                <w:kern w:val="0"/>
                <w:sz w:val="22"/>
                <w:szCs w:val="22"/>
              </w:rPr>
            </w:pPr>
            <w:r w:rsidRPr="00D3734E">
              <w:rPr>
                <w:kern w:val="0"/>
                <w:sz w:val="22"/>
                <w:szCs w:val="22"/>
              </w:rPr>
              <w:t>38</w:t>
            </w:r>
          </w:p>
        </w:tc>
        <w:tc>
          <w:tcPr>
            <w:tcW w:w="437" w:type="pct"/>
            <w:tcBorders>
              <w:top w:val="nil"/>
              <w:left w:val="nil"/>
              <w:bottom w:val="single" w:sz="4" w:space="0" w:color="auto"/>
              <w:right w:val="single" w:sz="4" w:space="0" w:color="auto"/>
            </w:tcBorders>
            <w:shd w:val="clear" w:color="auto" w:fill="auto"/>
            <w:vAlign w:val="center"/>
            <w:hideMark/>
          </w:tcPr>
          <w:p w14:paraId="6A393975" w14:textId="77777777" w:rsidR="00D3734E" w:rsidRPr="00D3734E" w:rsidRDefault="00D3734E" w:rsidP="00D3734E">
            <w:pPr>
              <w:adjustRightInd w:val="0"/>
              <w:snapToGrid w:val="0"/>
              <w:jc w:val="center"/>
              <w:rPr>
                <w:kern w:val="0"/>
                <w:sz w:val="22"/>
                <w:szCs w:val="22"/>
              </w:rPr>
            </w:pPr>
            <w:r w:rsidRPr="00D3734E">
              <w:rPr>
                <w:kern w:val="0"/>
                <w:sz w:val="22"/>
                <w:szCs w:val="22"/>
              </w:rPr>
              <w:t>39</w:t>
            </w:r>
          </w:p>
        </w:tc>
        <w:tc>
          <w:tcPr>
            <w:tcW w:w="437" w:type="pct"/>
            <w:tcBorders>
              <w:top w:val="nil"/>
              <w:left w:val="nil"/>
              <w:bottom w:val="single" w:sz="4" w:space="0" w:color="auto"/>
              <w:right w:val="single" w:sz="4" w:space="0" w:color="auto"/>
            </w:tcBorders>
            <w:shd w:val="clear" w:color="auto" w:fill="auto"/>
            <w:vAlign w:val="center"/>
            <w:hideMark/>
          </w:tcPr>
          <w:p w14:paraId="305E3252" w14:textId="77777777" w:rsidR="00D3734E" w:rsidRPr="00D3734E" w:rsidRDefault="00D3734E" w:rsidP="00D3734E">
            <w:pPr>
              <w:adjustRightInd w:val="0"/>
              <w:snapToGrid w:val="0"/>
              <w:jc w:val="center"/>
              <w:rPr>
                <w:kern w:val="0"/>
                <w:sz w:val="22"/>
                <w:szCs w:val="22"/>
              </w:rPr>
            </w:pPr>
            <w:r w:rsidRPr="00D3734E">
              <w:rPr>
                <w:kern w:val="0"/>
                <w:sz w:val="22"/>
                <w:szCs w:val="22"/>
              </w:rPr>
              <w:t>40</w:t>
            </w:r>
          </w:p>
        </w:tc>
      </w:tr>
      <w:tr w:rsidR="00D3734E" w:rsidRPr="00D3734E" w14:paraId="1D0C6B2B" w14:textId="77777777" w:rsidTr="0064758F">
        <w:trPr>
          <w:trHeight w:val="300"/>
          <w:jc w:val="center"/>
        </w:trPr>
        <w:tc>
          <w:tcPr>
            <w:tcW w:w="633" w:type="pct"/>
            <w:tcBorders>
              <w:top w:val="nil"/>
              <w:left w:val="single" w:sz="4" w:space="0" w:color="auto"/>
              <w:bottom w:val="single" w:sz="4" w:space="0" w:color="auto"/>
              <w:right w:val="single" w:sz="4" w:space="0" w:color="auto"/>
            </w:tcBorders>
            <w:shd w:val="clear" w:color="auto" w:fill="auto"/>
            <w:vAlign w:val="center"/>
            <w:hideMark/>
          </w:tcPr>
          <w:p w14:paraId="7C9DC19A"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tcBorders>
              <w:top w:val="nil"/>
              <w:left w:val="nil"/>
              <w:bottom w:val="single" w:sz="4" w:space="0" w:color="auto"/>
              <w:right w:val="single" w:sz="4" w:space="0" w:color="auto"/>
            </w:tcBorders>
            <w:shd w:val="clear" w:color="auto" w:fill="auto"/>
            <w:vAlign w:val="center"/>
            <w:hideMark/>
          </w:tcPr>
          <w:p w14:paraId="4B193950" w14:textId="77777777" w:rsidR="00D3734E" w:rsidRPr="00D3734E" w:rsidRDefault="00D3734E" w:rsidP="00D3734E">
            <w:pPr>
              <w:adjustRightInd w:val="0"/>
              <w:snapToGrid w:val="0"/>
              <w:jc w:val="center"/>
              <w:rPr>
                <w:kern w:val="0"/>
                <w:sz w:val="22"/>
                <w:szCs w:val="22"/>
              </w:rPr>
            </w:pPr>
            <w:r w:rsidRPr="00D3734E">
              <w:rPr>
                <w:kern w:val="0"/>
                <w:sz w:val="22"/>
                <w:szCs w:val="22"/>
              </w:rPr>
              <w:t>0.9339</w:t>
            </w:r>
          </w:p>
        </w:tc>
        <w:tc>
          <w:tcPr>
            <w:tcW w:w="437" w:type="pct"/>
            <w:tcBorders>
              <w:top w:val="nil"/>
              <w:left w:val="nil"/>
              <w:bottom w:val="single" w:sz="4" w:space="0" w:color="auto"/>
              <w:right w:val="single" w:sz="4" w:space="0" w:color="auto"/>
            </w:tcBorders>
            <w:shd w:val="clear" w:color="auto" w:fill="auto"/>
            <w:vAlign w:val="center"/>
            <w:hideMark/>
          </w:tcPr>
          <w:p w14:paraId="21B8A262" w14:textId="77777777" w:rsidR="00D3734E" w:rsidRPr="00D3734E" w:rsidRDefault="00D3734E" w:rsidP="00D3734E">
            <w:pPr>
              <w:adjustRightInd w:val="0"/>
              <w:snapToGrid w:val="0"/>
              <w:jc w:val="center"/>
              <w:rPr>
                <w:kern w:val="0"/>
                <w:sz w:val="22"/>
                <w:szCs w:val="22"/>
              </w:rPr>
            </w:pPr>
            <w:r w:rsidRPr="00D3734E">
              <w:rPr>
                <w:kern w:val="0"/>
                <w:sz w:val="22"/>
                <w:szCs w:val="22"/>
              </w:rPr>
              <w:t>0.9432</w:t>
            </w:r>
          </w:p>
        </w:tc>
        <w:tc>
          <w:tcPr>
            <w:tcW w:w="437" w:type="pct"/>
            <w:tcBorders>
              <w:top w:val="nil"/>
              <w:left w:val="nil"/>
              <w:bottom w:val="single" w:sz="4" w:space="0" w:color="auto"/>
              <w:right w:val="single" w:sz="4" w:space="0" w:color="auto"/>
            </w:tcBorders>
            <w:shd w:val="clear" w:color="auto" w:fill="auto"/>
            <w:vAlign w:val="center"/>
            <w:hideMark/>
          </w:tcPr>
          <w:p w14:paraId="433A47CB" w14:textId="77777777" w:rsidR="00D3734E" w:rsidRPr="00D3734E" w:rsidRDefault="00D3734E" w:rsidP="00D3734E">
            <w:pPr>
              <w:adjustRightInd w:val="0"/>
              <w:snapToGrid w:val="0"/>
              <w:jc w:val="center"/>
              <w:rPr>
                <w:kern w:val="0"/>
                <w:sz w:val="22"/>
                <w:szCs w:val="22"/>
              </w:rPr>
            </w:pPr>
            <w:r w:rsidRPr="00D3734E">
              <w:rPr>
                <w:kern w:val="0"/>
                <w:sz w:val="22"/>
                <w:szCs w:val="22"/>
              </w:rPr>
              <w:t>0.9520</w:t>
            </w:r>
          </w:p>
        </w:tc>
        <w:tc>
          <w:tcPr>
            <w:tcW w:w="437" w:type="pct"/>
            <w:tcBorders>
              <w:top w:val="nil"/>
              <w:left w:val="nil"/>
              <w:bottom w:val="single" w:sz="4" w:space="0" w:color="auto"/>
              <w:right w:val="single" w:sz="4" w:space="0" w:color="auto"/>
            </w:tcBorders>
            <w:shd w:val="clear" w:color="auto" w:fill="auto"/>
            <w:vAlign w:val="center"/>
            <w:hideMark/>
          </w:tcPr>
          <w:p w14:paraId="2DE10772" w14:textId="77777777" w:rsidR="00D3734E" w:rsidRPr="00D3734E" w:rsidRDefault="00D3734E" w:rsidP="00D3734E">
            <w:pPr>
              <w:adjustRightInd w:val="0"/>
              <w:snapToGrid w:val="0"/>
              <w:jc w:val="center"/>
              <w:rPr>
                <w:kern w:val="0"/>
                <w:sz w:val="22"/>
                <w:szCs w:val="22"/>
              </w:rPr>
            </w:pPr>
            <w:r w:rsidRPr="00D3734E">
              <w:rPr>
                <w:kern w:val="0"/>
                <w:sz w:val="22"/>
                <w:szCs w:val="22"/>
              </w:rPr>
              <w:t>0.9602</w:t>
            </w:r>
          </w:p>
        </w:tc>
        <w:tc>
          <w:tcPr>
            <w:tcW w:w="437" w:type="pct"/>
            <w:tcBorders>
              <w:top w:val="nil"/>
              <w:left w:val="nil"/>
              <w:bottom w:val="single" w:sz="4" w:space="0" w:color="auto"/>
              <w:right w:val="single" w:sz="4" w:space="0" w:color="auto"/>
            </w:tcBorders>
            <w:shd w:val="clear" w:color="auto" w:fill="auto"/>
            <w:vAlign w:val="center"/>
            <w:hideMark/>
          </w:tcPr>
          <w:p w14:paraId="2CE76BF1" w14:textId="77777777" w:rsidR="00D3734E" w:rsidRPr="00D3734E" w:rsidRDefault="00D3734E" w:rsidP="00D3734E">
            <w:pPr>
              <w:adjustRightInd w:val="0"/>
              <w:snapToGrid w:val="0"/>
              <w:jc w:val="center"/>
              <w:rPr>
                <w:kern w:val="0"/>
                <w:sz w:val="22"/>
                <w:szCs w:val="22"/>
              </w:rPr>
            </w:pPr>
            <w:r w:rsidRPr="00D3734E">
              <w:rPr>
                <w:kern w:val="0"/>
                <w:sz w:val="22"/>
                <w:szCs w:val="22"/>
              </w:rPr>
              <w:t>0.9680</w:t>
            </w:r>
          </w:p>
        </w:tc>
        <w:tc>
          <w:tcPr>
            <w:tcW w:w="437" w:type="pct"/>
            <w:tcBorders>
              <w:top w:val="nil"/>
              <w:left w:val="nil"/>
              <w:bottom w:val="single" w:sz="4" w:space="0" w:color="auto"/>
              <w:right w:val="single" w:sz="4" w:space="0" w:color="auto"/>
            </w:tcBorders>
            <w:shd w:val="clear" w:color="auto" w:fill="auto"/>
            <w:vAlign w:val="center"/>
            <w:hideMark/>
          </w:tcPr>
          <w:p w14:paraId="4524D9FD" w14:textId="77777777" w:rsidR="00D3734E" w:rsidRPr="00D3734E" w:rsidRDefault="00D3734E" w:rsidP="00D3734E">
            <w:pPr>
              <w:adjustRightInd w:val="0"/>
              <w:snapToGrid w:val="0"/>
              <w:jc w:val="center"/>
              <w:rPr>
                <w:kern w:val="0"/>
                <w:sz w:val="22"/>
                <w:szCs w:val="22"/>
              </w:rPr>
            </w:pPr>
            <w:r w:rsidRPr="00D3734E">
              <w:rPr>
                <w:kern w:val="0"/>
                <w:sz w:val="22"/>
                <w:szCs w:val="22"/>
              </w:rPr>
              <w:t>0.9752</w:t>
            </w:r>
          </w:p>
        </w:tc>
        <w:tc>
          <w:tcPr>
            <w:tcW w:w="437" w:type="pct"/>
            <w:tcBorders>
              <w:top w:val="nil"/>
              <w:left w:val="nil"/>
              <w:bottom w:val="single" w:sz="4" w:space="0" w:color="auto"/>
              <w:right w:val="single" w:sz="4" w:space="0" w:color="auto"/>
            </w:tcBorders>
            <w:shd w:val="clear" w:color="auto" w:fill="auto"/>
            <w:vAlign w:val="center"/>
            <w:hideMark/>
          </w:tcPr>
          <w:p w14:paraId="31CB85CB" w14:textId="77777777" w:rsidR="00D3734E" w:rsidRPr="00D3734E" w:rsidRDefault="00D3734E" w:rsidP="00D3734E">
            <w:pPr>
              <w:adjustRightInd w:val="0"/>
              <w:snapToGrid w:val="0"/>
              <w:jc w:val="center"/>
              <w:rPr>
                <w:kern w:val="0"/>
                <w:sz w:val="22"/>
                <w:szCs w:val="22"/>
              </w:rPr>
            </w:pPr>
            <w:r w:rsidRPr="00D3734E">
              <w:rPr>
                <w:kern w:val="0"/>
                <w:sz w:val="22"/>
                <w:szCs w:val="22"/>
              </w:rPr>
              <w:t>0.9820</w:t>
            </w:r>
          </w:p>
        </w:tc>
        <w:tc>
          <w:tcPr>
            <w:tcW w:w="437" w:type="pct"/>
            <w:tcBorders>
              <w:top w:val="nil"/>
              <w:left w:val="nil"/>
              <w:bottom w:val="single" w:sz="4" w:space="0" w:color="auto"/>
              <w:right w:val="single" w:sz="4" w:space="0" w:color="auto"/>
            </w:tcBorders>
            <w:shd w:val="clear" w:color="auto" w:fill="auto"/>
            <w:vAlign w:val="center"/>
            <w:hideMark/>
          </w:tcPr>
          <w:p w14:paraId="67D89024" w14:textId="77777777" w:rsidR="00D3734E" w:rsidRPr="00D3734E" w:rsidRDefault="00D3734E" w:rsidP="00D3734E">
            <w:pPr>
              <w:adjustRightInd w:val="0"/>
              <w:snapToGrid w:val="0"/>
              <w:jc w:val="center"/>
              <w:rPr>
                <w:kern w:val="0"/>
                <w:sz w:val="22"/>
                <w:szCs w:val="22"/>
              </w:rPr>
            </w:pPr>
            <w:r w:rsidRPr="00D3734E">
              <w:rPr>
                <w:kern w:val="0"/>
                <w:sz w:val="22"/>
                <w:szCs w:val="22"/>
              </w:rPr>
              <w:t>0.9884</w:t>
            </w:r>
          </w:p>
        </w:tc>
        <w:tc>
          <w:tcPr>
            <w:tcW w:w="437" w:type="pct"/>
            <w:tcBorders>
              <w:top w:val="nil"/>
              <w:left w:val="nil"/>
              <w:bottom w:val="single" w:sz="4" w:space="0" w:color="auto"/>
              <w:right w:val="single" w:sz="4" w:space="0" w:color="auto"/>
            </w:tcBorders>
            <w:shd w:val="clear" w:color="auto" w:fill="auto"/>
            <w:vAlign w:val="center"/>
            <w:hideMark/>
          </w:tcPr>
          <w:p w14:paraId="7A1E9548" w14:textId="77777777" w:rsidR="00D3734E" w:rsidRPr="00D3734E" w:rsidRDefault="00D3734E" w:rsidP="00D3734E">
            <w:pPr>
              <w:adjustRightInd w:val="0"/>
              <w:snapToGrid w:val="0"/>
              <w:jc w:val="center"/>
              <w:rPr>
                <w:kern w:val="0"/>
                <w:sz w:val="22"/>
                <w:szCs w:val="22"/>
              </w:rPr>
            </w:pPr>
            <w:r w:rsidRPr="00D3734E">
              <w:rPr>
                <w:kern w:val="0"/>
                <w:sz w:val="22"/>
                <w:szCs w:val="22"/>
              </w:rPr>
              <w:t>0.9944</w:t>
            </w:r>
          </w:p>
        </w:tc>
        <w:tc>
          <w:tcPr>
            <w:tcW w:w="437" w:type="pct"/>
            <w:tcBorders>
              <w:top w:val="nil"/>
              <w:left w:val="nil"/>
              <w:bottom w:val="single" w:sz="4" w:space="0" w:color="auto"/>
              <w:right w:val="single" w:sz="4" w:space="0" w:color="auto"/>
            </w:tcBorders>
            <w:shd w:val="clear" w:color="auto" w:fill="auto"/>
            <w:vAlign w:val="center"/>
            <w:hideMark/>
          </w:tcPr>
          <w:p w14:paraId="0251F40E" w14:textId="77777777" w:rsidR="00D3734E" w:rsidRPr="00D3734E" w:rsidRDefault="00D3734E" w:rsidP="00D3734E">
            <w:pPr>
              <w:adjustRightInd w:val="0"/>
              <w:snapToGrid w:val="0"/>
              <w:jc w:val="center"/>
              <w:rPr>
                <w:kern w:val="0"/>
                <w:sz w:val="22"/>
                <w:szCs w:val="22"/>
              </w:rPr>
            </w:pPr>
            <w:r w:rsidRPr="00D3734E">
              <w:rPr>
                <w:kern w:val="0"/>
                <w:sz w:val="22"/>
                <w:szCs w:val="22"/>
              </w:rPr>
              <w:t>1.0000</w:t>
            </w:r>
          </w:p>
        </w:tc>
      </w:tr>
    </w:tbl>
    <w:p w14:paraId="00781F4D" w14:textId="77777777" w:rsidR="00D3734E" w:rsidRPr="00D3734E" w:rsidRDefault="00D3734E" w:rsidP="00D3734E">
      <w:pPr>
        <w:adjustRightInd w:val="0"/>
        <w:snapToGrid w:val="0"/>
        <w:ind w:firstLineChars="200" w:firstLine="400"/>
        <w:rPr>
          <w:rFonts w:eastAsia="仿宋"/>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kern w:val="0"/>
          <w:sz w:val="20"/>
          <w:szCs w:val="21"/>
        </w:rPr>
        <w:t>在进行宗地评估时可根据公式</w:t>
      </w:r>
      <w:r w:rsidRPr="00D3734E">
        <w:rPr>
          <w:rFonts w:eastAsia="仿宋"/>
          <w:i/>
          <w:iCs/>
          <w:kern w:val="0"/>
          <w:sz w:val="20"/>
          <w:szCs w:val="21"/>
        </w:rPr>
        <w:t>K</w:t>
      </w:r>
      <w:r w:rsidRPr="00D3734E">
        <w:rPr>
          <w:rFonts w:eastAsia="仿宋"/>
          <w:i/>
          <w:iCs/>
          <w:kern w:val="0"/>
          <w:sz w:val="20"/>
          <w:szCs w:val="21"/>
          <w:vertAlign w:val="subscript"/>
        </w:rPr>
        <w:t>y</w:t>
      </w:r>
      <w:r w:rsidRPr="00D3734E">
        <w:rPr>
          <w:rFonts w:eastAsia="仿宋"/>
          <w:i/>
          <w:iCs/>
          <w:kern w:val="0"/>
          <w:sz w:val="20"/>
          <w:szCs w:val="21"/>
        </w:rPr>
        <w:t>=[1</w:t>
      </w:r>
      <w:r w:rsidRPr="00D3734E">
        <w:rPr>
          <w:rFonts w:eastAsia="仿宋"/>
          <w:i/>
          <w:iCs/>
          <w:kern w:val="0"/>
          <w:sz w:val="20"/>
          <w:szCs w:val="21"/>
        </w:rPr>
        <w:t>－（</w:t>
      </w:r>
      <w:r w:rsidRPr="00D3734E">
        <w:rPr>
          <w:rFonts w:eastAsia="仿宋"/>
          <w:i/>
          <w:iCs/>
          <w:kern w:val="0"/>
          <w:sz w:val="20"/>
          <w:szCs w:val="21"/>
        </w:rPr>
        <w:t>1÷</w:t>
      </w:r>
      <w:r w:rsidRPr="00D3734E">
        <w:rPr>
          <w:rFonts w:eastAsia="仿宋"/>
          <w:i/>
          <w:iCs/>
          <w:kern w:val="0"/>
          <w:sz w:val="20"/>
          <w:szCs w:val="21"/>
        </w:rPr>
        <w:t>（</w:t>
      </w:r>
      <w:r w:rsidRPr="00D3734E">
        <w:rPr>
          <w:rFonts w:eastAsia="仿宋"/>
          <w:i/>
          <w:iCs/>
          <w:kern w:val="0"/>
          <w:sz w:val="20"/>
          <w:szCs w:val="21"/>
        </w:rPr>
        <w:t>1+ r</w:t>
      </w:r>
      <w:r w:rsidRPr="00D3734E">
        <w:rPr>
          <w:rFonts w:eastAsia="仿宋"/>
          <w:i/>
          <w:iCs/>
          <w:kern w:val="0"/>
          <w:sz w:val="20"/>
          <w:szCs w:val="21"/>
        </w:rPr>
        <w:t>）</w:t>
      </w:r>
      <w:r w:rsidRPr="00D3734E">
        <w:rPr>
          <w:rFonts w:eastAsia="仿宋"/>
          <w:i/>
          <w:iCs/>
          <w:kern w:val="0"/>
          <w:sz w:val="20"/>
          <w:szCs w:val="21"/>
          <w:vertAlign w:val="superscript"/>
        </w:rPr>
        <w:t>ml</w:t>
      </w:r>
      <w:r w:rsidRPr="00D3734E">
        <w:rPr>
          <w:rFonts w:eastAsia="仿宋"/>
          <w:i/>
          <w:iCs/>
          <w:kern w:val="0"/>
          <w:sz w:val="20"/>
          <w:szCs w:val="21"/>
        </w:rPr>
        <w:t>）</w:t>
      </w:r>
      <w:r w:rsidRPr="00D3734E">
        <w:rPr>
          <w:rFonts w:eastAsia="仿宋"/>
          <w:i/>
          <w:iCs/>
          <w:kern w:val="0"/>
          <w:sz w:val="20"/>
          <w:szCs w:val="21"/>
        </w:rPr>
        <w:t>]÷[1</w:t>
      </w:r>
      <w:r w:rsidRPr="00D3734E">
        <w:rPr>
          <w:rFonts w:eastAsia="仿宋"/>
          <w:i/>
          <w:iCs/>
          <w:kern w:val="0"/>
          <w:sz w:val="20"/>
          <w:szCs w:val="21"/>
        </w:rPr>
        <w:t>－</w:t>
      </w:r>
      <w:r w:rsidRPr="00D3734E">
        <w:rPr>
          <w:rFonts w:eastAsia="仿宋"/>
          <w:i/>
          <w:iCs/>
          <w:kern w:val="0"/>
          <w:sz w:val="20"/>
          <w:szCs w:val="21"/>
        </w:rPr>
        <w:t>[1÷</w:t>
      </w:r>
      <w:r w:rsidRPr="00D3734E">
        <w:rPr>
          <w:rFonts w:eastAsia="仿宋"/>
          <w:i/>
          <w:iCs/>
          <w:kern w:val="0"/>
          <w:sz w:val="20"/>
          <w:szCs w:val="21"/>
        </w:rPr>
        <w:t>（</w:t>
      </w:r>
      <w:r w:rsidRPr="00D3734E">
        <w:rPr>
          <w:rFonts w:eastAsia="仿宋"/>
          <w:i/>
          <w:iCs/>
          <w:kern w:val="0"/>
          <w:sz w:val="20"/>
          <w:szCs w:val="21"/>
        </w:rPr>
        <w:t>1+ r</w:t>
      </w:r>
      <w:r w:rsidRPr="00D3734E">
        <w:rPr>
          <w:rFonts w:eastAsia="仿宋"/>
          <w:i/>
          <w:iCs/>
          <w:kern w:val="0"/>
          <w:sz w:val="20"/>
          <w:szCs w:val="21"/>
        </w:rPr>
        <w:t>）</w:t>
      </w:r>
      <w:r w:rsidRPr="00D3734E">
        <w:rPr>
          <w:rFonts w:eastAsia="仿宋"/>
          <w:i/>
          <w:iCs/>
          <w:kern w:val="0"/>
          <w:sz w:val="20"/>
          <w:szCs w:val="21"/>
          <w:vertAlign w:val="superscript"/>
        </w:rPr>
        <w:t>m</w:t>
      </w:r>
      <w:r w:rsidRPr="00D3734E">
        <w:rPr>
          <w:rFonts w:eastAsia="仿宋"/>
          <w:i/>
          <w:iCs/>
          <w:kern w:val="0"/>
          <w:sz w:val="20"/>
          <w:szCs w:val="21"/>
        </w:rPr>
        <w:t>]</w:t>
      </w:r>
      <w:r w:rsidRPr="00D3734E">
        <w:rPr>
          <w:rFonts w:eastAsia="仿宋"/>
          <w:kern w:val="0"/>
          <w:sz w:val="20"/>
          <w:szCs w:val="21"/>
        </w:rPr>
        <w:t>直接计算；</w:t>
      </w:r>
    </w:p>
    <w:p w14:paraId="1B558CD0" w14:textId="77777777" w:rsidR="00D3734E" w:rsidRPr="00D3734E" w:rsidRDefault="00D3734E" w:rsidP="00D3734E">
      <w:pPr>
        <w:adjustRightInd w:val="0"/>
        <w:snapToGrid w:val="0"/>
        <w:ind w:firstLineChars="200" w:firstLine="400"/>
        <w:rPr>
          <w:rFonts w:eastAsia="仿宋"/>
          <w:kern w:val="0"/>
          <w:sz w:val="20"/>
          <w:szCs w:val="21"/>
        </w:rPr>
      </w:pPr>
      <w:r w:rsidRPr="00D3734E">
        <w:rPr>
          <w:rFonts w:cs="宋体" w:hint="eastAsia"/>
          <w:kern w:val="0"/>
          <w:sz w:val="20"/>
          <w:szCs w:val="21"/>
        </w:rPr>
        <w:t>②</w:t>
      </w:r>
      <w:r w:rsidRPr="00D3734E">
        <w:rPr>
          <w:rFonts w:eastAsia="仿宋"/>
          <w:kern w:val="0"/>
          <w:sz w:val="20"/>
          <w:szCs w:val="21"/>
        </w:rPr>
        <w:t>表中为商服用地还原利率取</w:t>
      </w:r>
      <w:r w:rsidRPr="00D3734E">
        <w:rPr>
          <w:rFonts w:eastAsia="仿宋"/>
          <w:kern w:val="0"/>
          <w:sz w:val="20"/>
          <w:szCs w:val="21"/>
        </w:rPr>
        <w:t>6.55</w:t>
      </w:r>
      <w:r w:rsidRPr="00D3734E">
        <w:rPr>
          <w:rFonts w:eastAsia="仿宋"/>
          <w:kern w:val="0"/>
          <w:sz w:val="20"/>
          <w:szCs w:val="21"/>
        </w:rPr>
        <w:t>％条件下的年期修正系数。</w:t>
      </w:r>
    </w:p>
    <w:p w14:paraId="3C07D81D" w14:textId="0E5EF040" w:rsidR="00D3734E" w:rsidRPr="00D3734E" w:rsidRDefault="000C4ADE" w:rsidP="00D3734E">
      <w:pPr>
        <w:keepNext/>
        <w:autoSpaceDE w:val="0"/>
        <w:autoSpaceDN w:val="0"/>
        <w:adjustRightInd w:val="0"/>
        <w:snapToGrid w:val="0"/>
        <w:spacing w:beforeLines="50" w:before="120" w:line="312" w:lineRule="auto"/>
        <w:outlineLvl w:val="3"/>
        <w:rPr>
          <w:rFonts w:eastAsia="仿宋"/>
          <w:b/>
          <w:kern w:val="0"/>
          <w:sz w:val="28"/>
          <w:szCs w:val="28"/>
        </w:rPr>
      </w:pPr>
      <w:r w:rsidRPr="00D3734E">
        <w:rPr>
          <w:rFonts w:eastAsia="仿宋"/>
          <w:b/>
          <w:color w:val="000000"/>
          <w:kern w:val="0"/>
          <w:sz w:val="28"/>
          <w:szCs w:val="28"/>
        </w:rPr>
        <w:lastRenderedPageBreak/>
        <w:t>（</w:t>
      </w:r>
      <w:r w:rsidRPr="00077E20">
        <w:rPr>
          <w:rFonts w:eastAsia="仿宋"/>
          <w:b/>
          <w:color w:val="000000"/>
          <w:kern w:val="0"/>
          <w:sz w:val="28"/>
          <w:szCs w:val="28"/>
        </w:rPr>
        <w:t>4</w:t>
      </w:r>
      <w:r w:rsidRPr="00D3734E">
        <w:rPr>
          <w:rFonts w:eastAsia="仿宋"/>
          <w:b/>
          <w:color w:val="000000"/>
          <w:kern w:val="0"/>
          <w:sz w:val="28"/>
          <w:szCs w:val="28"/>
        </w:rPr>
        <w:t>）</w:t>
      </w:r>
      <w:r w:rsidR="00D3734E" w:rsidRPr="00D3734E">
        <w:rPr>
          <w:rFonts w:eastAsia="仿宋"/>
          <w:b/>
          <w:kern w:val="0"/>
          <w:sz w:val="28"/>
          <w:szCs w:val="28"/>
        </w:rPr>
        <w:t xml:space="preserve"> </w:t>
      </w:r>
      <w:r w:rsidR="00D3734E" w:rsidRPr="00D3734E">
        <w:rPr>
          <w:rFonts w:eastAsia="仿宋"/>
          <w:b/>
          <w:kern w:val="0"/>
          <w:sz w:val="28"/>
          <w:szCs w:val="28"/>
        </w:rPr>
        <w:t>个别因素修正</w:t>
      </w:r>
    </w:p>
    <w:p w14:paraId="13FA99A1" w14:textId="6B33909A" w:rsidR="00D3734E" w:rsidRPr="00D3734E" w:rsidRDefault="00D3734E" w:rsidP="00D3734E">
      <w:pPr>
        <w:keepNext/>
        <w:adjustRightInd w:val="0"/>
        <w:snapToGrid w:val="0"/>
        <w:spacing w:line="312" w:lineRule="auto"/>
        <w:ind w:firstLineChars="200" w:firstLine="562"/>
        <w:jc w:val="left"/>
        <w:rPr>
          <w:rFonts w:eastAsia="仿宋"/>
          <w:b/>
          <w:kern w:val="0"/>
          <w:sz w:val="28"/>
          <w:szCs w:val="20"/>
        </w:rPr>
      </w:pPr>
      <w:r w:rsidRPr="00D3734E">
        <w:rPr>
          <w:rFonts w:eastAsia="仿宋"/>
          <w:b/>
          <w:kern w:val="0"/>
          <w:sz w:val="28"/>
          <w:szCs w:val="20"/>
        </w:rPr>
        <w:t>1</w:t>
      </w:r>
      <w:r w:rsidRPr="00D3734E">
        <w:rPr>
          <w:rFonts w:eastAsia="仿宋"/>
          <w:b/>
          <w:kern w:val="0"/>
          <w:sz w:val="28"/>
          <w:szCs w:val="20"/>
        </w:rPr>
        <w:t>）临路条件修正</w:t>
      </w:r>
    </w:p>
    <w:p w14:paraId="0FE4836B" w14:textId="18360C6E" w:rsidR="00D3734E" w:rsidRPr="00D3734E" w:rsidRDefault="00D3734E" w:rsidP="00D3734E">
      <w:pPr>
        <w:keepNext/>
        <w:adjustRightInd w:val="0"/>
        <w:snapToGrid w:val="0"/>
        <w:spacing w:line="276" w:lineRule="auto"/>
        <w:ind w:firstLineChars="200" w:firstLine="482"/>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bCs/>
          <w:color w:val="000000"/>
          <w:kern w:val="0"/>
          <w:sz w:val="24"/>
          <w:szCs w:val="20"/>
        </w:rPr>
        <w:t>4-1-</w:t>
      </w:r>
      <w:r w:rsidR="00773268">
        <w:rPr>
          <w:rFonts w:eastAsia="仿宋"/>
          <w:b/>
          <w:bCs/>
          <w:color w:val="000000"/>
          <w:kern w:val="0"/>
          <w:sz w:val="24"/>
          <w:szCs w:val="20"/>
        </w:rPr>
        <w:t>11</w:t>
      </w:r>
      <w:r w:rsidRPr="00D3734E">
        <w:rPr>
          <w:rFonts w:eastAsia="仿宋"/>
          <w:b/>
          <w:color w:val="000000"/>
          <w:kern w:val="0"/>
          <w:sz w:val="24"/>
          <w:szCs w:val="20"/>
        </w:rPr>
        <w:t>临路条件修正系数表</w:t>
      </w:r>
    </w:p>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5"/>
        <w:gridCol w:w="1126"/>
        <w:gridCol w:w="1125"/>
        <w:gridCol w:w="1125"/>
        <w:gridCol w:w="1125"/>
        <w:gridCol w:w="1125"/>
        <w:gridCol w:w="1125"/>
        <w:gridCol w:w="1125"/>
        <w:gridCol w:w="1123"/>
      </w:tblGrid>
      <w:tr w:rsidR="00D3734E" w:rsidRPr="00D3734E" w14:paraId="6BFC450B" w14:textId="77777777" w:rsidTr="0064758F">
        <w:trPr>
          <w:cantSplit/>
          <w:trHeight w:val="340"/>
          <w:jc w:val="center"/>
        </w:trPr>
        <w:tc>
          <w:tcPr>
            <w:tcW w:w="353" w:type="pct"/>
            <w:shd w:val="clear" w:color="auto" w:fill="auto"/>
            <w:vAlign w:val="center"/>
          </w:tcPr>
          <w:p w14:paraId="4C924FC0"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临路</w:t>
            </w:r>
          </w:p>
          <w:p w14:paraId="240A5537"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条件</w:t>
            </w:r>
          </w:p>
        </w:tc>
        <w:tc>
          <w:tcPr>
            <w:tcW w:w="581" w:type="pct"/>
            <w:shd w:val="clear" w:color="auto" w:fill="auto"/>
            <w:vAlign w:val="center"/>
          </w:tcPr>
          <w:p w14:paraId="3B73D800"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临步行街、商业街</w:t>
            </w:r>
          </w:p>
        </w:tc>
        <w:tc>
          <w:tcPr>
            <w:tcW w:w="581" w:type="pct"/>
            <w:shd w:val="clear" w:color="auto" w:fill="auto"/>
            <w:vAlign w:val="center"/>
          </w:tcPr>
          <w:p w14:paraId="66325A9B" w14:textId="051BC149" w:rsidR="00D3734E" w:rsidRPr="00D3734E" w:rsidRDefault="008C7606" w:rsidP="00D3734E">
            <w:pPr>
              <w:keepNext/>
              <w:widowControl/>
              <w:adjustRightInd w:val="0"/>
              <w:snapToGrid w:val="0"/>
              <w:jc w:val="center"/>
              <w:rPr>
                <w:rFonts w:eastAsia="仿宋"/>
                <w:b/>
                <w:bCs/>
                <w:spacing w:val="-10"/>
                <w:kern w:val="0"/>
                <w:sz w:val="24"/>
                <w:szCs w:val="21"/>
              </w:rPr>
            </w:pPr>
            <w:r w:rsidRPr="008C7606">
              <w:rPr>
                <w:rFonts w:eastAsia="仿宋" w:hint="eastAsia"/>
                <w:b/>
                <w:bCs/>
                <w:spacing w:val="-10"/>
                <w:kern w:val="0"/>
                <w:sz w:val="24"/>
                <w:szCs w:val="21"/>
              </w:rPr>
              <w:t>临混合型主干道</w:t>
            </w:r>
          </w:p>
        </w:tc>
        <w:tc>
          <w:tcPr>
            <w:tcW w:w="581" w:type="pct"/>
            <w:shd w:val="clear" w:color="auto" w:fill="auto"/>
            <w:vAlign w:val="center"/>
          </w:tcPr>
          <w:p w14:paraId="34CAC7A6" w14:textId="5DD19AC0" w:rsidR="00D3734E" w:rsidRPr="00D3734E" w:rsidRDefault="008C7606" w:rsidP="00D3734E">
            <w:pPr>
              <w:keepNext/>
              <w:widowControl/>
              <w:adjustRightInd w:val="0"/>
              <w:snapToGrid w:val="0"/>
              <w:jc w:val="center"/>
              <w:rPr>
                <w:rFonts w:eastAsia="仿宋"/>
                <w:b/>
                <w:bCs/>
                <w:spacing w:val="-10"/>
                <w:kern w:val="0"/>
                <w:sz w:val="24"/>
                <w:szCs w:val="21"/>
              </w:rPr>
            </w:pPr>
            <w:r w:rsidRPr="008C7606">
              <w:rPr>
                <w:rFonts w:eastAsia="仿宋" w:hint="eastAsia"/>
                <w:b/>
                <w:bCs/>
                <w:spacing w:val="-10"/>
                <w:kern w:val="0"/>
                <w:sz w:val="24"/>
                <w:szCs w:val="21"/>
              </w:rPr>
              <w:t>临生活型主干道</w:t>
            </w:r>
          </w:p>
        </w:tc>
        <w:tc>
          <w:tcPr>
            <w:tcW w:w="581" w:type="pct"/>
            <w:shd w:val="clear" w:color="auto" w:fill="auto"/>
            <w:vAlign w:val="center"/>
          </w:tcPr>
          <w:p w14:paraId="6259EEE3"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临生活型次干道</w:t>
            </w:r>
          </w:p>
        </w:tc>
        <w:tc>
          <w:tcPr>
            <w:tcW w:w="581" w:type="pct"/>
            <w:shd w:val="clear" w:color="auto" w:fill="auto"/>
            <w:vAlign w:val="center"/>
          </w:tcPr>
          <w:p w14:paraId="2F2E7486"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临交通型干道</w:t>
            </w:r>
          </w:p>
        </w:tc>
        <w:tc>
          <w:tcPr>
            <w:tcW w:w="581" w:type="pct"/>
            <w:shd w:val="clear" w:color="auto" w:fill="auto"/>
            <w:vAlign w:val="center"/>
          </w:tcPr>
          <w:p w14:paraId="24390E66"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临支路</w:t>
            </w:r>
          </w:p>
        </w:tc>
        <w:tc>
          <w:tcPr>
            <w:tcW w:w="581" w:type="pct"/>
            <w:shd w:val="clear" w:color="auto" w:fill="auto"/>
            <w:vAlign w:val="center"/>
          </w:tcPr>
          <w:p w14:paraId="3BEA311A"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临老街、小巷</w:t>
            </w:r>
          </w:p>
        </w:tc>
        <w:tc>
          <w:tcPr>
            <w:tcW w:w="581" w:type="pct"/>
            <w:shd w:val="clear" w:color="auto" w:fill="auto"/>
            <w:vAlign w:val="center"/>
          </w:tcPr>
          <w:p w14:paraId="226A8851" w14:textId="77777777" w:rsidR="00D3734E" w:rsidRPr="00D3734E" w:rsidRDefault="00D3734E" w:rsidP="00D3734E">
            <w:pPr>
              <w:keepNext/>
              <w:widowControl/>
              <w:adjustRightInd w:val="0"/>
              <w:snapToGrid w:val="0"/>
              <w:jc w:val="center"/>
              <w:rPr>
                <w:rFonts w:eastAsia="仿宋"/>
                <w:b/>
                <w:bCs/>
                <w:spacing w:val="-10"/>
                <w:kern w:val="0"/>
                <w:sz w:val="24"/>
                <w:szCs w:val="21"/>
              </w:rPr>
            </w:pPr>
            <w:r w:rsidRPr="00D3734E">
              <w:rPr>
                <w:rFonts w:eastAsia="仿宋"/>
                <w:b/>
                <w:bCs/>
                <w:spacing w:val="-10"/>
                <w:kern w:val="0"/>
                <w:sz w:val="24"/>
                <w:szCs w:val="21"/>
              </w:rPr>
              <w:t>不临路</w:t>
            </w:r>
          </w:p>
        </w:tc>
      </w:tr>
      <w:tr w:rsidR="00D3734E" w:rsidRPr="00D3734E" w14:paraId="1F68DF17" w14:textId="77777777" w:rsidTr="0064758F">
        <w:trPr>
          <w:cantSplit/>
          <w:trHeight w:val="340"/>
          <w:jc w:val="center"/>
        </w:trPr>
        <w:tc>
          <w:tcPr>
            <w:tcW w:w="353" w:type="pct"/>
            <w:shd w:val="clear" w:color="auto" w:fill="auto"/>
            <w:vAlign w:val="center"/>
          </w:tcPr>
          <w:p w14:paraId="47F1AAFC" w14:textId="77777777" w:rsidR="00D3734E" w:rsidRPr="00D3734E" w:rsidRDefault="00D3734E" w:rsidP="00D3734E">
            <w:pPr>
              <w:widowControl/>
              <w:adjustRightInd w:val="0"/>
              <w:snapToGrid w:val="0"/>
              <w:jc w:val="center"/>
              <w:rPr>
                <w:rFonts w:eastAsia="仿宋"/>
                <w:b/>
                <w:spacing w:val="-20"/>
                <w:kern w:val="0"/>
                <w:sz w:val="24"/>
                <w:szCs w:val="21"/>
              </w:rPr>
            </w:pPr>
            <w:r w:rsidRPr="00D3734E">
              <w:rPr>
                <w:rFonts w:eastAsia="仿宋"/>
                <w:b/>
                <w:spacing w:val="-20"/>
                <w:kern w:val="0"/>
                <w:sz w:val="24"/>
                <w:szCs w:val="21"/>
              </w:rPr>
              <w:t>修正系数</w:t>
            </w:r>
          </w:p>
        </w:tc>
        <w:tc>
          <w:tcPr>
            <w:tcW w:w="581" w:type="pct"/>
            <w:shd w:val="clear" w:color="auto" w:fill="auto"/>
            <w:vAlign w:val="center"/>
          </w:tcPr>
          <w:p w14:paraId="1D396648"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1.2~1.25</w:t>
            </w:r>
          </w:p>
        </w:tc>
        <w:tc>
          <w:tcPr>
            <w:tcW w:w="581" w:type="pct"/>
            <w:shd w:val="clear" w:color="auto" w:fill="auto"/>
            <w:vAlign w:val="center"/>
          </w:tcPr>
          <w:p w14:paraId="3E159EBD"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1.15~1.20</w:t>
            </w:r>
          </w:p>
        </w:tc>
        <w:tc>
          <w:tcPr>
            <w:tcW w:w="581" w:type="pct"/>
            <w:shd w:val="clear" w:color="auto" w:fill="auto"/>
            <w:vAlign w:val="center"/>
          </w:tcPr>
          <w:p w14:paraId="5E77968B"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1.10~1.15</w:t>
            </w:r>
          </w:p>
        </w:tc>
        <w:tc>
          <w:tcPr>
            <w:tcW w:w="581" w:type="pct"/>
            <w:shd w:val="clear" w:color="auto" w:fill="auto"/>
            <w:vAlign w:val="center"/>
          </w:tcPr>
          <w:p w14:paraId="2CD74331"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1.05~1.10</w:t>
            </w:r>
          </w:p>
        </w:tc>
        <w:tc>
          <w:tcPr>
            <w:tcW w:w="581" w:type="pct"/>
            <w:shd w:val="clear" w:color="auto" w:fill="auto"/>
            <w:vAlign w:val="center"/>
          </w:tcPr>
          <w:p w14:paraId="59396978"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0.98~1.02</w:t>
            </w:r>
          </w:p>
        </w:tc>
        <w:tc>
          <w:tcPr>
            <w:tcW w:w="581" w:type="pct"/>
            <w:shd w:val="clear" w:color="auto" w:fill="auto"/>
            <w:vAlign w:val="center"/>
          </w:tcPr>
          <w:p w14:paraId="0A90030E"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0.88~0.93</w:t>
            </w:r>
          </w:p>
        </w:tc>
        <w:tc>
          <w:tcPr>
            <w:tcW w:w="581" w:type="pct"/>
            <w:shd w:val="clear" w:color="auto" w:fill="auto"/>
            <w:vAlign w:val="center"/>
          </w:tcPr>
          <w:p w14:paraId="51D1D71F"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0.85~0.9</w:t>
            </w:r>
          </w:p>
        </w:tc>
        <w:tc>
          <w:tcPr>
            <w:tcW w:w="581" w:type="pct"/>
            <w:shd w:val="clear" w:color="auto" w:fill="auto"/>
            <w:vAlign w:val="center"/>
          </w:tcPr>
          <w:p w14:paraId="7A36B273" w14:textId="77777777" w:rsidR="00D3734E" w:rsidRPr="00D3734E" w:rsidRDefault="00D3734E" w:rsidP="00D3734E">
            <w:pPr>
              <w:widowControl/>
              <w:adjustRightInd w:val="0"/>
              <w:snapToGrid w:val="0"/>
              <w:jc w:val="center"/>
              <w:rPr>
                <w:rFonts w:eastAsia="仿宋"/>
                <w:spacing w:val="-20"/>
                <w:kern w:val="0"/>
                <w:sz w:val="24"/>
                <w:szCs w:val="21"/>
              </w:rPr>
            </w:pPr>
            <w:r w:rsidRPr="00D3734E">
              <w:rPr>
                <w:rFonts w:eastAsia="仿宋"/>
                <w:kern w:val="0"/>
                <w:sz w:val="24"/>
                <w:szCs w:val="21"/>
              </w:rPr>
              <w:t>0.80~0.85</w:t>
            </w:r>
          </w:p>
        </w:tc>
      </w:tr>
    </w:tbl>
    <w:p w14:paraId="15432BD5" w14:textId="77777777" w:rsidR="00D3734E" w:rsidRPr="00D3734E" w:rsidRDefault="00D3734E" w:rsidP="00D3734E">
      <w:pPr>
        <w:adjustRightInd w:val="0"/>
        <w:snapToGrid w:val="0"/>
        <w:ind w:firstLineChars="200" w:firstLine="400"/>
        <w:jc w:val="left"/>
        <w:rPr>
          <w:rFonts w:eastAsia="仿宋"/>
          <w:b/>
          <w:kern w:val="0"/>
          <w:sz w:val="28"/>
          <w:szCs w:val="20"/>
        </w:rPr>
      </w:pPr>
      <w:r w:rsidRPr="00D3734E">
        <w:rPr>
          <w:rFonts w:eastAsia="仿宋"/>
          <w:color w:val="000000"/>
          <w:kern w:val="0"/>
          <w:sz w:val="20"/>
          <w:szCs w:val="21"/>
        </w:rPr>
        <w:t>注：确定临路条件及对应修正系数时，应根据主、次干线、分支线路等道路情况、所临道路与同级别同类型道路对比情况等，酌情选用上限值、中间值或下限值，并在评估技术报告中做相应说明。</w:t>
      </w:r>
    </w:p>
    <w:p w14:paraId="4CF53FE1" w14:textId="343F5D7B" w:rsidR="00D3734E" w:rsidRPr="00D3734E" w:rsidRDefault="00D3734E" w:rsidP="00D3734E">
      <w:pPr>
        <w:adjustRightInd w:val="0"/>
        <w:snapToGrid w:val="0"/>
        <w:spacing w:beforeLines="50" w:before="120" w:line="312" w:lineRule="auto"/>
        <w:ind w:firstLineChars="200" w:firstLine="562"/>
        <w:jc w:val="left"/>
        <w:rPr>
          <w:rFonts w:eastAsia="仿宋"/>
          <w:b/>
          <w:kern w:val="0"/>
          <w:sz w:val="28"/>
          <w:szCs w:val="20"/>
        </w:rPr>
      </w:pPr>
      <w:r w:rsidRPr="00D3734E">
        <w:rPr>
          <w:rFonts w:eastAsia="仿宋"/>
          <w:b/>
          <w:kern w:val="0"/>
          <w:sz w:val="28"/>
          <w:szCs w:val="20"/>
        </w:rPr>
        <w:t>2</w:t>
      </w:r>
      <w:r w:rsidRPr="00D3734E">
        <w:rPr>
          <w:rFonts w:eastAsia="仿宋"/>
          <w:b/>
          <w:kern w:val="0"/>
          <w:sz w:val="28"/>
          <w:szCs w:val="20"/>
        </w:rPr>
        <w:t>）临街类型修正</w:t>
      </w:r>
    </w:p>
    <w:p w14:paraId="77A068BC" w14:textId="5C776427" w:rsidR="00D3734E" w:rsidRPr="00D3734E" w:rsidRDefault="00D3734E" w:rsidP="00D3734E">
      <w:pPr>
        <w:adjustRightInd w:val="0"/>
        <w:snapToGrid w:val="0"/>
        <w:spacing w:line="312" w:lineRule="auto"/>
        <w:ind w:firstLineChars="200" w:firstLine="482"/>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bCs/>
          <w:color w:val="000000"/>
          <w:kern w:val="0"/>
          <w:sz w:val="24"/>
          <w:szCs w:val="20"/>
        </w:rPr>
        <w:t>4-1-</w:t>
      </w:r>
      <w:r w:rsidR="00773268">
        <w:rPr>
          <w:rFonts w:eastAsia="仿宋"/>
          <w:b/>
          <w:bCs/>
          <w:color w:val="000000"/>
          <w:kern w:val="0"/>
          <w:sz w:val="24"/>
          <w:szCs w:val="20"/>
        </w:rPr>
        <w:t>12</w:t>
      </w:r>
      <w:r w:rsidRPr="00D3734E">
        <w:rPr>
          <w:rFonts w:eastAsia="仿宋"/>
          <w:b/>
          <w:color w:val="000000"/>
          <w:kern w:val="0"/>
          <w:sz w:val="24"/>
          <w:szCs w:val="20"/>
        </w:rPr>
        <w:t>临街类型修正系数表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4"/>
        <w:gridCol w:w="2254"/>
        <w:gridCol w:w="2254"/>
      </w:tblGrid>
      <w:tr w:rsidR="00D3734E" w:rsidRPr="00D3734E" w14:paraId="13FF46CE" w14:textId="77777777" w:rsidTr="0064758F">
        <w:trPr>
          <w:cantSplit/>
          <w:trHeight w:val="340"/>
          <w:jc w:val="center"/>
        </w:trPr>
        <w:tc>
          <w:tcPr>
            <w:tcW w:w="1250" w:type="pct"/>
            <w:shd w:val="clear" w:color="auto" w:fill="auto"/>
            <w:vAlign w:val="center"/>
          </w:tcPr>
          <w:p w14:paraId="5FDEF7DF" w14:textId="77777777" w:rsidR="00D3734E" w:rsidRPr="00D3734E" w:rsidRDefault="00D3734E" w:rsidP="00D3734E">
            <w:pPr>
              <w:widowControl/>
              <w:adjustRightInd w:val="0"/>
              <w:snapToGrid w:val="0"/>
              <w:jc w:val="center"/>
              <w:rPr>
                <w:rFonts w:eastAsia="仿宋"/>
                <w:b/>
                <w:bCs/>
                <w:kern w:val="0"/>
                <w:sz w:val="24"/>
                <w:szCs w:val="21"/>
              </w:rPr>
            </w:pPr>
            <w:r w:rsidRPr="00D3734E">
              <w:rPr>
                <w:rFonts w:eastAsia="仿宋"/>
                <w:b/>
                <w:bCs/>
                <w:kern w:val="0"/>
                <w:sz w:val="24"/>
                <w:szCs w:val="21"/>
              </w:rPr>
              <w:t>临街类型</w:t>
            </w:r>
          </w:p>
        </w:tc>
        <w:tc>
          <w:tcPr>
            <w:tcW w:w="1250" w:type="pct"/>
            <w:shd w:val="clear" w:color="auto" w:fill="auto"/>
            <w:vAlign w:val="center"/>
          </w:tcPr>
          <w:p w14:paraId="07D7FE5B" w14:textId="77777777" w:rsidR="00D3734E" w:rsidRPr="00D3734E" w:rsidRDefault="00D3734E" w:rsidP="00D3734E">
            <w:pPr>
              <w:widowControl/>
              <w:adjustRightInd w:val="0"/>
              <w:snapToGrid w:val="0"/>
              <w:jc w:val="center"/>
              <w:rPr>
                <w:rFonts w:eastAsia="仿宋"/>
                <w:b/>
                <w:bCs/>
                <w:kern w:val="0"/>
                <w:sz w:val="24"/>
                <w:szCs w:val="21"/>
              </w:rPr>
            </w:pPr>
            <w:r w:rsidRPr="00D3734E">
              <w:rPr>
                <w:rFonts w:eastAsia="仿宋"/>
                <w:b/>
                <w:bCs/>
                <w:kern w:val="0"/>
                <w:sz w:val="24"/>
                <w:szCs w:val="21"/>
              </w:rPr>
              <w:t>一面临街</w:t>
            </w:r>
          </w:p>
        </w:tc>
        <w:tc>
          <w:tcPr>
            <w:tcW w:w="1250" w:type="pct"/>
            <w:shd w:val="clear" w:color="auto" w:fill="auto"/>
            <w:vAlign w:val="center"/>
          </w:tcPr>
          <w:p w14:paraId="0445A275" w14:textId="77777777" w:rsidR="00D3734E" w:rsidRPr="00D3734E" w:rsidRDefault="00D3734E" w:rsidP="00D3734E">
            <w:pPr>
              <w:widowControl/>
              <w:adjustRightInd w:val="0"/>
              <w:snapToGrid w:val="0"/>
              <w:jc w:val="center"/>
              <w:rPr>
                <w:rFonts w:eastAsia="仿宋"/>
                <w:b/>
                <w:bCs/>
                <w:kern w:val="0"/>
                <w:sz w:val="24"/>
                <w:szCs w:val="21"/>
              </w:rPr>
            </w:pPr>
            <w:r w:rsidRPr="00D3734E">
              <w:rPr>
                <w:rFonts w:eastAsia="仿宋"/>
                <w:b/>
                <w:bCs/>
                <w:kern w:val="0"/>
                <w:sz w:val="24"/>
                <w:szCs w:val="21"/>
              </w:rPr>
              <w:t>两面临街</w:t>
            </w:r>
          </w:p>
        </w:tc>
        <w:tc>
          <w:tcPr>
            <w:tcW w:w="1250" w:type="pct"/>
            <w:shd w:val="clear" w:color="auto" w:fill="auto"/>
            <w:vAlign w:val="center"/>
          </w:tcPr>
          <w:p w14:paraId="7E761B39" w14:textId="77777777" w:rsidR="00D3734E" w:rsidRPr="00D3734E" w:rsidRDefault="00D3734E" w:rsidP="00D3734E">
            <w:pPr>
              <w:widowControl/>
              <w:adjustRightInd w:val="0"/>
              <w:snapToGrid w:val="0"/>
              <w:jc w:val="center"/>
              <w:rPr>
                <w:rFonts w:eastAsia="仿宋"/>
                <w:b/>
                <w:bCs/>
                <w:kern w:val="0"/>
                <w:sz w:val="24"/>
                <w:szCs w:val="21"/>
              </w:rPr>
            </w:pPr>
            <w:r w:rsidRPr="00D3734E">
              <w:rPr>
                <w:rFonts w:eastAsia="仿宋"/>
                <w:b/>
                <w:bCs/>
                <w:kern w:val="0"/>
                <w:sz w:val="24"/>
                <w:szCs w:val="21"/>
              </w:rPr>
              <w:t>三面临街</w:t>
            </w:r>
          </w:p>
        </w:tc>
      </w:tr>
      <w:tr w:rsidR="00D3734E" w:rsidRPr="00D3734E" w14:paraId="0E4AA893" w14:textId="77777777" w:rsidTr="0064758F">
        <w:trPr>
          <w:cantSplit/>
          <w:trHeight w:val="340"/>
          <w:jc w:val="center"/>
        </w:trPr>
        <w:tc>
          <w:tcPr>
            <w:tcW w:w="1250" w:type="pct"/>
            <w:shd w:val="clear" w:color="auto" w:fill="auto"/>
            <w:vAlign w:val="center"/>
          </w:tcPr>
          <w:p w14:paraId="434C124B" w14:textId="77777777" w:rsidR="00D3734E" w:rsidRPr="00D3734E" w:rsidRDefault="00D3734E" w:rsidP="00D3734E">
            <w:pPr>
              <w:widowControl/>
              <w:adjustRightInd w:val="0"/>
              <w:snapToGrid w:val="0"/>
              <w:jc w:val="center"/>
              <w:rPr>
                <w:rFonts w:eastAsia="仿宋"/>
                <w:b/>
                <w:color w:val="000000"/>
                <w:kern w:val="0"/>
                <w:sz w:val="24"/>
                <w:szCs w:val="21"/>
              </w:rPr>
            </w:pPr>
            <w:r w:rsidRPr="00D3734E">
              <w:rPr>
                <w:rFonts w:eastAsia="仿宋"/>
                <w:b/>
                <w:color w:val="000000"/>
                <w:kern w:val="0"/>
                <w:sz w:val="24"/>
                <w:szCs w:val="21"/>
              </w:rPr>
              <w:t>修正系数</w:t>
            </w:r>
          </w:p>
        </w:tc>
        <w:tc>
          <w:tcPr>
            <w:tcW w:w="1250" w:type="pct"/>
            <w:shd w:val="clear" w:color="auto" w:fill="auto"/>
            <w:vAlign w:val="center"/>
          </w:tcPr>
          <w:p w14:paraId="5866AFB2" w14:textId="77777777" w:rsidR="00D3734E" w:rsidRPr="00D3734E" w:rsidRDefault="00D3734E" w:rsidP="00D3734E">
            <w:pPr>
              <w:widowControl/>
              <w:adjustRightInd w:val="0"/>
              <w:snapToGrid w:val="0"/>
              <w:jc w:val="center"/>
              <w:rPr>
                <w:rFonts w:eastAsia="仿宋"/>
                <w:kern w:val="0"/>
                <w:sz w:val="24"/>
                <w:szCs w:val="21"/>
              </w:rPr>
            </w:pPr>
            <w:r w:rsidRPr="00D3734E">
              <w:rPr>
                <w:rFonts w:eastAsia="仿宋"/>
                <w:kern w:val="0"/>
                <w:sz w:val="24"/>
                <w:szCs w:val="21"/>
              </w:rPr>
              <w:t>1.00</w:t>
            </w:r>
          </w:p>
        </w:tc>
        <w:tc>
          <w:tcPr>
            <w:tcW w:w="1250" w:type="pct"/>
            <w:shd w:val="clear" w:color="auto" w:fill="auto"/>
            <w:vAlign w:val="center"/>
          </w:tcPr>
          <w:p w14:paraId="766F2171" w14:textId="77777777" w:rsidR="00D3734E" w:rsidRPr="00D3734E" w:rsidRDefault="00D3734E" w:rsidP="00D3734E">
            <w:pPr>
              <w:widowControl/>
              <w:adjustRightInd w:val="0"/>
              <w:snapToGrid w:val="0"/>
              <w:jc w:val="center"/>
              <w:rPr>
                <w:rFonts w:eastAsia="仿宋"/>
                <w:kern w:val="0"/>
                <w:sz w:val="24"/>
                <w:szCs w:val="21"/>
              </w:rPr>
            </w:pPr>
            <w:r w:rsidRPr="00D3734E">
              <w:rPr>
                <w:rFonts w:eastAsia="仿宋"/>
                <w:kern w:val="0"/>
                <w:sz w:val="24"/>
                <w:szCs w:val="21"/>
              </w:rPr>
              <w:t>1.1</w:t>
            </w:r>
          </w:p>
        </w:tc>
        <w:tc>
          <w:tcPr>
            <w:tcW w:w="1250" w:type="pct"/>
            <w:shd w:val="clear" w:color="auto" w:fill="auto"/>
            <w:vAlign w:val="center"/>
          </w:tcPr>
          <w:p w14:paraId="2062EDD4" w14:textId="77777777" w:rsidR="00D3734E" w:rsidRPr="00D3734E" w:rsidRDefault="00D3734E" w:rsidP="00D3734E">
            <w:pPr>
              <w:widowControl/>
              <w:adjustRightInd w:val="0"/>
              <w:snapToGrid w:val="0"/>
              <w:jc w:val="center"/>
              <w:rPr>
                <w:rFonts w:eastAsia="仿宋"/>
                <w:kern w:val="0"/>
                <w:sz w:val="24"/>
                <w:szCs w:val="21"/>
              </w:rPr>
            </w:pPr>
            <w:r w:rsidRPr="00D3734E">
              <w:rPr>
                <w:rFonts w:eastAsia="仿宋"/>
                <w:kern w:val="0"/>
                <w:sz w:val="24"/>
                <w:szCs w:val="21"/>
              </w:rPr>
              <w:t>1.18</w:t>
            </w:r>
          </w:p>
        </w:tc>
      </w:tr>
    </w:tbl>
    <w:p w14:paraId="6131B89C" w14:textId="77777777" w:rsidR="00D3734E" w:rsidRPr="00D3734E" w:rsidRDefault="00D3734E" w:rsidP="00D3734E">
      <w:pPr>
        <w:adjustRightInd w:val="0"/>
        <w:snapToGrid w:val="0"/>
        <w:spacing w:line="312" w:lineRule="auto"/>
        <w:ind w:firstLineChars="200" w:firstLine="400"/>
        <w:rPr>
          <w:rFonts w:eastAsia="仿宋"/>
          <w:kern w:val="0"/>
          <w:sz w:val="20"/>
          <w:szCs w:val="21"/>
        </w:rPr>
      </w:pPr>
      <w:r w:rsidRPr="00D3734E">
        <w:rPr>
          <w:rFonts w:eastAsia="仿宋"/>
          <w:kern w:val="0"/>
          <w:sz w:val="20"/>
          <w:szCs w:val="21"/>
        </w:rPr>
        <w:t>注：临街类型修正系数应根据待估宗地所临道路的商服繁华程度酌情选取。</w:t>
      </w:r>
    </w:p>
    <w:p w14:paraId="4B843521" w14:textId="7DF20322" w:rsidR="00D3734E" w:rsidRPr="00D3734E" w:rsidRDefault="00D3734E" w:rsidP="00D3734E">
      <w:pPr>
        <w:adjustRightInd w:val="0"/>
        <w:snapToGrid w:val="0"/>
        <w:spacing w:beforeLines="50" w:before="120" w:line="312" w:lineRule="auto"/>
        <w:ind w:firstLineChars="200" w:firstLine="562"/>
        <w:jc w:val="left"/>
        <w:rPr>
          <w:rFonts w:eastAsia="仿宋"/>
          <w:b/>
          <w:kern w:val="0"/>
          <w:sz w:val="28"/>
          <w:szCs w:val="20"/>
        </w:rPr>
      </w:pPr>
      <w:r w:rsidRPr="00D3734E">
        <w:rPr>
          <w:rFonts w:eastAsia="仿宋"/>
          <w:b/>
          <w:kern w:val="0"/>
          <w:sz w:val="28"/>
          <w:szCs w:val="20"/>
        </w:rPr>
        <w:t>3</w:t>
      </w:r>
      <w:r w:rsidRPr="00D3734E">
        <w:rPr>
          <w:rFonts w:eastAsia="仿宋"/>
          <w:b/>
          <w:kern w:val="0"/>
          <w:sz w:val="28"/>
          <w:szCs w:val="20"/>
        </w:rPr>
        <w:t>）其他个别因素修正</w:t>
      </w:r>
    </w:p>
    <w:p w14:paraId="29F70184" w14:textId="77777777" w:rsidR="00D3734E" w:rsidRPr="00D3734E" w:rsidRDefault="00D3734E" w:rsidP="00D3734E">
      <w:pPr>
        <w:adjustRightInd w:val="0"/>
        <w:snapToGrid w:val="0"/>
        <w:spacing w:line="312" w:lineRule="auto"/>
        <w:ind w:firstLineChars="200" w:firstLine="560"/>
        <w:rPr>
          <w:rFonts w:eastAsia="仿宋"/>
          <w:kern w:val="0"/>
          <w:sz w:val="28"/>
          <w:szCs w:val="28"/>
        </w:rPr>
      </w:pPr>
      <w:r w:rsidRPr="00D3734E">
        <w:rPr>
          <w:rFonts w:eastAsia="仿宋"/>
          <w:kern w:val="0"/>
          <w:sz w:val="28"/>
          <w:szCs w:val="28"/>
        </w:rPr>
        <w:t>其他个别因素修正系数（</w:t>
      </w:r>
      <w:r w:rsidRPr="00D3734E">
        <w:rPr>
          <w:rFonts w:eastAsia="仿宋"/>
          <w:i/>
          <w:kern w:val="0"/>
          <w:sz w:val="28"/>
          <w:szCs w:val="28"/>
        </w:rPr>
        <w:t>K</w:t>
      </w:r>
      <w:r w:rsidRPr="00D3734E">
        <w:rPr>
          <w:rFonts w:eastAsia="仿宋"/>
          <w:i/>
          <w:kern w:val="0"/>
          <w:sz w:val="28"/>
          <w:szCs w:val="28"/>
          <w:vertAlign w:val="subscript"/>
        </w:rPr>
        <w:t>g</w:t>
      </w:r>
      <w:r w:rsidRPr="00D3734E">
        <w:rPr>
          <w:rFonts w:eastAsia="仿宋"/>
          <w:kern w:val="0"/>
          <w:sz w:val="28"/>
          <w:szCs w:val="28"/>
        </w:rPr>
        <w:t>）的计算公式为：</w:t>
      </w:r>
    </w:p>
    <w:p w14:paraId="0401E638" w14:textId="77777777" w:rsidR="00D3734E" w:rsidRPr="00D3734E" w:rsidRDefault="00D3734E" w:rsidP="00D3734E">
      <w:pPr>
        <w:adjustRightInd w:val="0"/>
        <w:spacing w:line="360" w:lineRule="auto"/>
        <w:jc w:val="center"/>
        <w:textAlignment w:val="baseline"/>
        <w:rPr>
          <w:rFonts w:eastAsia="仿宋"/>
          <w:b/>
          <w:i/>
          <w:kern w:val="28"/>
          <w:sz w:val="24"/>
          <w:szCs w:val="28"/>
        </w:rPr>
      </w:pPr>
      <w:r w:rsidRPr="00D3734E">
        <w:rPr>
          <w:rFonts w:eastAsia="仿宋"/>
          <w:b/>
          <w:i/>
          <w:kern w:val="28"/>
          <w:sz w:val="28"/>
          <w:szCs w:val="28"/>
        </w:rPr>
        <w:t>K</w:t>
      </w:r>
      <w:r w:rsidRPr="00D3734E">
        <w:rPr>
          <w:rFonts w:eastAsia="仿宋"/>
          <w:b/>
          <w:i/>
          <w:kern w:val="0"/>
          <w:sz w:val="28"/>
          <w:szCs w:val="28"/>
          <w:vertAlign w:val="subscript"/>
        </w:rPr>
        <w:t>g</w:t>
      </w:r>
      <w:r w:rsidRPr="00D3734E">
        <w:rPr>
          <w:rFonts w:eastAsia="仿宋"/>
          <w:b/>
          <w:i/>
          <w:kern w:val="28"/>
          <w:sz w:val="28"/>
          <w:szCs w:val="28"/>
        </w:rPr>
        <w:t>=∏</w:t>
      </w:r>
      <w:r w:rsidRPr="00D3734E">
        <w:rPr>
          <w:rFonts w:eastAsia="仿宋"/>
          <w:b/>
          <w:i/>
          <w:kern w:val="28"/>
          <w:sz w:val="28"/>
          <w:szCs w:val="28"/>
        </w:rPr>
        <w:t>（</w:t>
      </w:r>
      <w:r w:rsidRPr="00D3734E">
        <w:rPr>
          <w:rFonts w:eastAsia="仿宋"/>
          <w:b/>
          <w:i/>
          <w:kern w:val="28"/>
          <w:sz w:val="28"/>
          <w:szCs w:val="28"/>
        </w:rPr>
        <w:t>1+K</w:t>
      </w:r>
      <w:r w:rsidRPr="00D3734E">
        <w:rPr>
          <w:rFonts w:eastAsia="仿宋"/>
          <w:b/>
          <w:i/>
          <w:kern w:val="0"/>
          <w:sz w:val="28"/>
          <w:szCs w:val="28"/>
          <w:vertAlign w:val="subscript"/>
        </w:rPr>
        <w:t>gi</w:t>
      </w:r>
      <w:r w:rsidRPr="00D3734E">
        <w:rPr>
          <w:rFonts w:eastAsia="仿宋"/>
          <w:b/>
          <w:i/>
          <w:kern w:val="28"/>
          <w:sz w:val="28"/>
          <w:szCs w:val="28"/>
        </w:rPr>
        <w:t>）</w:t>
      </w:r>
    </w:p>
    <w:p w14:paraId="57E9ADD6" w14:textId="127EE4C5" w:rsidR="00D3734E" w:rsidRPr="00D3734E" w:rsidRDefault="00D3734E" w:rsidP="00D3734E">
      <w:pPr>
        <w:widowControl/>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bCs/>
          <w:color w:val="000000"/>
          <w:kern w:val="0"/>
          <w:sz w:val="24"/>
          <w:szCs w:val="20"/>
        </w:rPr>
        <w:t>4-1-</w:t>
      </w:r>
      <w:r w:rsidRPr="00D3734E">
        <w:rPr>
          <w:rFonts w:eastAsia="仿宋"/>
          <w:b/>
          <w:bCs/>
          <w:color w:val="000000"/>
          <w:kern w:val="0"/>
          <w:sz w:val="24"/>
          <w:szCs w:val="20"/>
        </w:rPr>
        <w:t>1</w:t>
      </w:r>
      <w:r w:rsidR="00773268">
        <w:rPr>
          <w:rFonts w:eastAsia="仿宋"/>
          <w:b/>
          <w:bCs/>
          <w:color w:val="000000"/>
          <w:kern w:val="0"/>
          <w:sz w:val="24"/>
          <w:szCs w:val="20"/>
        </w:rPr>
        <w:t>3</w:t>
      </w:r>
      <w:r w:rsidRPr="00D3734E">
        <w:rPr>
          <w:rFonts w:eastAsia="仿宋"/>
          <w:b/>
          <w:color w:val="000000"/>
          <w:kern w:val="0"/>
          <w:sz w:val="24"/>
          <w:szCs w:val="20"/>
        </w:rPr>
        <w:t>商服用地其他个别因素修正系数表</w:t>
      </w:r>
    </w:p>
    <w:tbl>
      <w:tblPr>
        <w:tblW w:w="4818" w:type="pct"/>
        <w:jc w:val="center"/>
        <w:tblLook w:val="04A0" w:firstRow="1" w:lastRow="0" w:firstColumn="1" w:lastColumn="0" w:noHBand="0" w:noVBand="1"/>
      </w:tblPr>
      <w:tblGrid>
        <w:gridCol w:w="1432"/>
        <w:gridCol w:w="1401"/>
        <w:gridCol w:w="1401"/>
        <w:gridCol w:w="1416"/>
        <w:gridCol w:w="1461"/>
        <w:gridCol w:w="1578"/>
      </w:tblGrid>
      <w:tr w:rsidR="00D3734E" w:rsidRPr="00D3734E" w14:paraId="277BD170" w14:textId="77777777" w:rsidTr="000C4ADE">
        <w:trPr>
          <w:trHeight w:val="690"/>
          <w:tblHeader/>
          <w:jc w:val="center"/>
        </w:trPr>
        <w:tc>
          <w:tcPr>
            <w:tcW w:w="824" w:type="pct"/>
            <w:tcBorders>
              <w:top w:val="single" w:sz="4" w:space="0" w:color="auto"/>
              <w:left w:val="single" w:sz="4" w:space="0" w:color="auto"/>
              <w:right w:val="single" w:sz="4" w:space="0" w:color="auto"/>
              <w:tl2br w:val="single" w:sz="4" w:space="0" w:color="auto"/>
            </w:tcBorders>
            <w:shd w:val="clear" w:color="auto" w:fill="auto"/>
            <w:noWrap/>
            <w:vAlign w:val="center"/>
          </w:tcPr>
          <w:p w14:paraId="3ABECD20"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 xml:space="preserve">     </w:t>
            </w:r>
            <w:r w:rsidRPr="00D3734E">
              <w:rPr>
                <w:rFonts w:eastAsia="仿宋"/>
                <w:b/>
                <w:bCs/>
                <w:kern w:val="0"/>
                <w:sz w:val="22"/>
                <w:szCs w:val="22"/>
              </w:rPr>
              <w:t>优劣度</w:t>
            </w:r>
          </w:p>
          <w:p w14:paraId="44D00B0F" w14:textId="77777777" w:rsidR="00D3734E" w:rsidRPr="00D3734E" w:rsidRDefault="00D3734E" w:rsidP="00D3734E">
            <w:pPr>
              <w:adjustRightInd w:val="0"/>
              <w:snapToGrid w:val="0"/>
              <w:rPr>
                <w:rFonts w:eastAsia="仿宋"/>
                <w:b/>
                <w:bCs/>
                <w:kern w:val="0"/>
                <w:sz w:val="22"/>
                <w:szCs w:val="22"/>
              </w:rPr>
            </w:pPr>
            <w:r w:rsidRPr="00D3734E">
              <w:rPr>
                <w:rFonts w:eastAsia="仿宋"/>
                <w:b/>
                <w:bCs/>
                <w:kern w:val="0"/>
                <w:sz w:val="22"/>
                <w:szCs w:val="22"/>
              </w:rPr>
              <w:t>因素</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C450E65"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优</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04631A1"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较优</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1FEAA78F"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一般</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2AEA07"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较劣</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7160BE92"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劣</w:t>
            </w:r>
          </w:p>
        </w:tc>
      </w:tr>
      <w:tr w:rsidR="00D3734E" w:rsidRPr="00D3734E" w14:paraId="0DA4B6DF" w14:textId="77777777" w:rsidTr="000C4ADE">
        <w:trPr>
          <w:trHeight w:val="340"/>
          <w:jc w:val="center"/>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541E8CD4"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宗地面积</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30D845F"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面积适中，对土地利用极为有利</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289C04CF"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面积对土地利用较为有利</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047139F1"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面积对土地利用无不良影响</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6C883A2"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面积较小，对土地利用有一定影响</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556E905A"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面积过小，对土地利用产生严重影响</w:t>
            </w:r>
          </w:p>
        </w:tc>
      </w:tr>
      <w:tr w:rsidR="00D3734E" w:rsidRPr="00D3734E" w14:paraId="607FDD55" w14:textId="77777777" w:rsidTr="000C4ADE">
        <w:trPr>
          <w:trHeight w:val="340"/>
          <w:jc w:val="center"/>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3084B41"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修正系数</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703B9F9A"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0.02</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A66D07B"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0.01</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1558E111"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DBF0F9D"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-0.01</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75C6A39E"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-0.03</w:t>
            </w:r>
          </w:p>
        </w:tc>
      </w:tr>
      <w:tr w:rsidR="00D3734E" w:rsidRPr="00D3734E" w14:paraId="38326ECF" w14:textId="77777777" w:rsidTr="000C4ADE">
        <w:trPr>
          <w:trHeight w:val="340"/>
          <w:jc w:val="center"/>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245AE650"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宗地形状</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4E425C22"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形状规则，对土地利用合理</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2D572B8"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形状较规则，土地利用较为合理</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319EEC0A"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形状一般，土地利用无不良影响</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D20464"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形状不规则，对土地利用不合理</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6BFF321D"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形状不规则，对土地利用产生严重影响</w:t>
            </w:r>
          </w:p>
        </w:tc>
      </w:tr>
      <w:tr w:rsidR="00D3734E" w:rsidRPr="00D3734E" w14:paraId="213C7AC5" w14:textId="77777777" w:rsidTr="000C4ADE">
        <w:trPr>
          <w:trHeight w:val="340"/>
          <w:jc w:val="center"/>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1D1C0D0"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2"/>
                <w:szCs w:val="22"/>
              </w:rPr>
              <w:t>修正系数</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66DE9538"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0.02</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40F8541"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0.01</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6277B50D"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699488"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-0.01</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5E73F2F5"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2"/>
                <w:szCs w:val="22"/>
              </w:rPr>
              <w:t>-0.03</w:t>
            </w:r>
          </w:p>
        </w:tc>
      </w:tr>
      <w:tr w:rsidR="00D3734E" w:rsidRPr="00D3734E" w14:paraId="76BF3C33" w14:textId="77777777" w:rsidTr="000C4ADE">
        <w:trPr>
          <w:trHeight w:val="340"/>
          <w:jc w:val="center"/>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283EA246"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4"/>
                <w:szCs w:val="21"/>
              </w:rPr>
              <w:t>宗地地势、地质</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5E40E95"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地势平坦；承载力强</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910119E" w14:textId="77777777" w:rsidR="00D3734E" w:rsidRPr="00D3734E" w:rsidRDefault="00D3734E" w:rsidP="00D3734E">
            <w:pPr>
              <w:adjustRightInd w:val="0"/>
              <w:snapToGrid w:val="0"/>
              <w:jc w:val="center"/>
              <w:rPr>
                <w:rFonts w:eastAsia="仿宋"/>
                <w:kern w:val="0"/>
                <w:sz w:val="22"/>
                <w:szCs w:val="22"/>
              </w:rPr>
            </w:pPr>
            <w:r w:rsidRPr="00D3734E">
              <w:rPr>
                <w:rFonts w:eastAsia="仿宋"/>
                <w:spacing w:val="-20"/>
                <w:kern w:val="0"/>
                <w:sz w:val="24"/>
                <w:szCs w:val="21"/>
              </w:rPr>
              <w:t>地势较平坦，坡度</w:t>
            </w:r>
            <w:r w:rsidRPr="00D3734E">
              <w:rPr>
                <w:rFonts w:eastAsia="仿宋"/>
                <w:spacing w:val="-20"/>
                <w:kern w:val="0"/>
                <w:sz w:val="24"/>
                <w:szCs w:val="21"/>
              </w:rPr>
              <w:t>&lt;2%</w:t>
            </w:r>
            <w:r w:rsidRPr="00D3734E">
              <w:rPr>
                <w:rFonts w:eastAsia="仿宋"/>
                <w:spacing w:val="-20"/>
                <w:kern w:val="0"/>
                <w:sz w:val="24"/>
                <w:szCs w:val="21"/>
              </w:rPr>
              <w:t>，对建筑无影响；承载力较强</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1880A9AD" w14:textId="77777777" w:rsidR="00D3734E" w:rsidRPr="00D3734E" w:rsidRDefault="00D3734E" w:rsidP="00D3734E">
            <w:pPr>
              <w:adjustRightInd w:val="0"/>
              <w:snapToGrid w:val="0"/>
              <w:jc w:val="center"/>
              <w:rPr>
                <w:rFonts w:eastAsia="仿宋"/>
                <w:kern w:val="0"/>
                <w:sz w:val="22"/>
                <w:szCs w:val="22"/>
              </w:rPr>
            </w:pPr>
            <w:r w:rsidRPr="00D3734E">
              <w:rPr>
                <w:rFonts w:eastAsia="仿宋"/>
                <w:spacing w:val="-20"/>
                <w:kern w:val="0"/>
                <w:sz w:val="24"/>
                <w:szCs w:val="21"/>
              </w:rPr>
              <w:t>地势较平坦，坡度</w:t>
            </w:r>
            <w:r w:rsidRPr="00D3734E">
              <w:rPr>
                <w:rFonts w:eastAsia="仿宋"/>
                <w:spacing w:val="-20"/>
                <w:kern w:val="0"/>
                <w:sz w:val="24"/>
                <w:szCs w:val="21"/>
              </w:rPr>
              <w:t>&lt;5%</w:t>
            </w:r>
            <w:r w:rsidRPr="00D3734E">
              <w:rPr>
                <w:rFonts w:eastAsia="仿宋"/>
                <w:spacing w:val="-20"/>
                <w:kern w:val="0"/>
                <w:sz w:val="24"/>
                <w:szCs w:val="21"/>
              </w:rPr>
              <w:t>，对建筑影响较小；承载力一般</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AFA0C12"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地势不太平坦，需考虑坡度的影响；承载力较弱</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05ADC730"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地势很不平坦，需经过平整才能使用；承载力弱</w:t>
            </w:r>
          </w:p>
        </w:tc>
      </w:tr>
      <w:tr w:rsidR="00D3734E" w:rsidRPr="00D3734E" w14:paraId="2D3F9ECE" w14:textId="77777777" w:rsidTr="000C4ADE">
        <w:trPr>
          <w:trHeight w:val="340"/>
          <w:jc w:val="center"/>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21756079" w14:textId="77777777" w:rsidR="00D3734E" w:rsidRPr="00D3734E" w:rsidRDefault="00D3734E" w:rsidP="00D3734E">
            <w:pPr>
              <w:adjustRightInd w:val="0"/>
              <w:snapToGrid w:val="0"/>
              <w:jc w:val="center"/>
              <w:rPr>
                <w:rFonts w:eastAsia="仿宋"/>
                <w:b/>
                <w:bCs/>
                <w:kern w:val="0"/>
                <w:sz w:val="22"/>
                <w:szCs w:val="22"/>
              </w:rPr>
            </w:pPr>
            <w:r w:rsidRPr="00D3734E">
              <w:rPr>
                <w:rFonts w:eastAsia="仿宋"/>
                <w:b/>
                <w:bCs/>
                <w:kern w:val="0"/>
                <w:sz w:val="24"/>
                <w:szCs w:val="21"/>
              </w:rPr>
              <w:t>修正系数</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2F02C3D2"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0.02</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181F1C2B"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0.01</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7C885F08"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0</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B2A5B4"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-0.01</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5E8B9E2A" w14:textId="77777777" w:rsidR="00D3734E" w:rsidRPr="00D3734E" w:rsidRDefault="00D3734E" w:rsidP="00D3734E">
            <w:pPr>
              <w:adjustRightInd w:val="0"/>
              <w:snapToGrid w:val="0"/>
              <w:jc w:val="center"/>
              <w:rPr>
                <w:rFonts w:eastAsia="仿宋"/>
                <w:kern w:val="0"/>
                <w:sz w:val="22"/>
                <w:szCs w:val="22"/>
              </w:rPr>
            </w:pPr>
            <w:r w:rsidRPr="00D3734E">
              <w:rPr>
                <w:rFonts w:eastAsia="仿宋"/>
                <w:kern w:val="0"/>
                <w:sz w:val="24"/>
                <w:szCs w:val="21"/>
              </w:rPr>
              <w:t>-0.03</w:t>
            </w:r>
          </w:p>
        </w:tc>
      </w:tr>
    </w:tbl>
    <w:p w14:paraId="7CBC0DBD" w14:textId="3FACD42E" w:rsidR="00D3734E" w:rsidRPr="00D3734E" w:rsidRDefault="000C4ADE" w:rsidP="00D3734E">
      <w:pPr>
        <w:keepNext/>
        <w:autoSpaceDE w:val="0"/>
        <w:autoSpaceDN w:val="0"/>
        <w:adjustRightInd w:val="0"/>
        <w:snapToGrid w:val="0"/>
        <w:spacing w:beforeLines="50" w:before="120"/>
        <w:outlineLvl w:val="3"/>
        <w:rPr>
          <w:rFonts w:eastAsia="仿宋"/>
          <w:b/>
          <w:kern w:val="0"/>
          <w:sz w:val="28"/>
          <w:szCs w:val="28"/>
        </w:rPr>
      </w:pPr>
      <w:r w:rsidRPr="00D3734E">
        <w:rPr>
          <w:rFonts w:eastAsia="仿宋"/>
          <w:b/>
          <w:color w:val="000000"/>
          <w:kern w:val="0"/>
          <w:sz w:val="28"/>
          <w:szCs w:val="28"/>
        </w:rPr>
        <w:lastRenderedPageBreak/>
        <w:t>（</w:t>
      </w:r>
      <w:r w:rsidRPr="00077E20">
        <w:rPr>
          <w:rFonts w:eastAsia="仿宋"/>
          <w:b/>
          <w:color w:val="000000"/>
          <w:kern w:val="0"/>
          <w:sz w:val="28"/>
          <w:szCs w:val="28"/>
        </w:rPr>
        <w:t>5</w:t>
      </w:r>
      <w:r w:rsidRPr="00D3734E">
        <w:rPr>
          <w:rFonts w:eastAsia="仿宋"/>
          <w:b/>
          <w:color w:val="000000"/>
          <w:kern w:val="0"/>
          <w:sz w:val="28"/>
          <w:szCs w:val="28"/>
        </w:rPr>
        <w:t>）</w:t>
      </w:r>
      <w:r w:rsidR="00D3734E" w:rsidRPr="00D3734E">
        <w:rPr>
          <w:rFonts w:eastAsia="仿宋"/>
          <w:b/>
          <w:kern w:val="0"/>
          <w:sz w:val="28"/>
          <w:szCs w:val="28"/>
        </w:rPr>
        <w:t xml:space="preserve"> </w:t>
      </w:r>
      <w:r w:rsidR="00D3734E" w:rsidRPr="00D3734E">
        <w:rPr>
          <w:rFonts w:eastAsia="仿宋"/>
          <w:b/>
          <w:kern w:val="0"/>
          <w:sz w:val="28"/>
          <w:szCs w:val="28"/>
        </w:rPr>
        <w:t>土地开发程度修正</w:t>
      </w:r>
    </w:p>
    <w:p w14:paraId="556801BF"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雷州市商服用地基准地价为</w:t>
      </w:r>
      <w:r w:rsidRPr="00D3734E">
        <w:rPr>
          <w:rFonts w:eastAsia="仿宋_GB2312"/>
          <w:kern w:val="0"/>
          <w:sz w:val="28"/>
          <w:szCs w:val="28"/>
        </w:rPr>
        <w:t>“</w:t>
      </w:r>
      <w:r w:rsidRPr="00D3734E">
        <w:rPr>
          <w:rFonts w:eastAsia="仿宋_GB2312"/>
          <w:kern w:val="0"/>
          <w:sz w:val="28"/>
          <w:szCs w:val="28"/>
        </w:rPr>
        <w:t>五通一平（宗地红线外通路、通电、供水、排水、通讯，宗地红线内场地平整）</w:t>
      </w:r>
      <w:r w:rsidRPr="00D3734E">
        <w:rPr>
          <w:rFonts w:eastAsia="仿宋_GB2312"/>
          <w:kern w:val="0"/>
          <w:sz w:val="28"/>
          <w:szCs w:val="28"/>
        </w:rPr>
        <w:t>”</w:t>
      </w:r>
      <w:r w:rsidRPr="00D3734E">
        <w:rPr>
          <w:rFonts w:eastAsia="仿宋_GB2312"/>
          <w:kern w:val="0"/>
          <w:sz w:val="28"/>
          <w:szCs w:val="28"/>
        </w:rPr>
        <w:t>土地开发程度下的熟地价格。当运用基准地价法进行宗地评估时，若宗地未达到或超过基准地价设定开发程度时，应酌情扣除或增加相应开发费用。</w:t>
      </w:r>
    </w:p>
    <w:p w14:paraId="56ADF43B" w14:textId="1190457A" w:rsidR="00D3734E" w:rsidRPr="00D3734E" w:rsidRDefault="00D3734E" w:rsidP="00D3734E">
      <w:pPr>
        <w:adjustRightInd w:val="0"/>
        <w:snapToGrid w:val="0"/>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bCs/>
          <w:color w:val="000000"/>
          <w:kern w:val="0"/>
          <w:sz w:val="24"/>
          <w:szCs w:val="20"/>
        </w:rPr>
        <w:t>4-1-</w:t>
      </w:r>
      <w:r w:rsidRPr="00D3734E">
        <w:rPr>
          <w:rFonts w:eastAsia="仿宋"/>
          <w:b/>
          <w:bCs/>
          <w:color w:val="000000"/>
          <w:kern w:val="0"/>
          <w:sz w:val="24"/>
          <w:szCs w:val="20"/>
        </w:rPr>
        <w:t>1</w:t>
      </w:r>
      <w:r w:rsidR="00773268">
        <w:rPr>
          <w:rFonts w:eastAsia="仿宋"/>
          <w:b/>
          <w:bCs/>
          <w:color w:val="000000"/>
          <w:kern w:val="0"/>
          <w:sz w:val="24"/>
          <w:szCs w:val="20"/>
        </w:rPr>
        <w:t>4</w:t>
      </w:r>
      <w:r w:rsidRPr="00D3734E">
        <w:rPr>
          <w:rFonts w:eastAsia="仿宋"/>
          <w:b/>
          <w:color w:val="000000"/>
          <w:kern w:val="0"/>
          <w:sz w:val="24"/>
          <w:szCs w:val="20"/>
        </w:rPr>
        <w:t>土地开发程度修正值表</w:t>
      </w:r>
    </w:p>
    <w:p w14:paraId="6A7F6BF9" w14:textId="77777777" w:rsidR="00D3734E" w:rsidRPr="00D3734E" w:rsidRDefault="00D3734E" w:rsidP="00D3734E">
      <w:pPr>
        <w:adjustRightInd w:val="0"/>
        <w:snapToGrid w:val="0"/>
        <w:jc w:val="right"/>
        <w:rPr>
          <w:rFonts w:eastAsia="仿宋"/>
          <w:color w:val="000000"/>
          <w:kern w:val="0"/>
          <w:sz w:val="20"/>
          <w:szCs w:val="20"/>
        </w:rPr>
      </w:pPr>
      <w:r w:rsidRPr="00D3734E">
        <w:rPr>
          <w:rFonts w:eastAsia="仿宋"/>
          <w:color w:val="000000"/>
          <w:kern w:val="0"/>
          <w:sz w:val="20"/>
          <w:szCs w:val="20"/>
        </w:rPr>
        <w:t>单位：元</w:t>
      </w:r>
      <w:r w:rsidRPr="00D3734E">
        <w:rPr>
          <w:rFonts w:eastAsia="仿宋"/>
          <w:color w:val="000000"/>
          <w:kern w:val="0"/>
          <w:sz w:val="20"/>
          <w:szCs w:val="20"/>
        </w:rPr>
        <w:t>/</w:t>
      </w:r>
      <w:r w:rsidRPr="00D3734E">
        <w:rPr>
          <w:rFonts w:eastAsia="仿宋"/>
          <w:color w:val="000000"/>
          <w:kern w:val="0"/>
          <w:sz w:val="20"/>
          <w:szCs w:val="20"/>
        </w:rPr>
        <w:t>平方米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6"/>
        <w:gridCol w:w="1050"/>
        <w:gridCol w:w="849"/>
        <w:gridCol w:w="851"/>
        <w:gridCol w:w="992"/>
        <w:gridCol w:w="992"/>
        <w:gridCol w:w="992"/>
        <w:gridCol w:w="1084"/>
      </w:tblGrid>
      <w:tr w:rsidR="00D3734E" w:rsidRPr="00D3734E" w14:paraId="69BDFDCF" w14:textId="77777777" w:rsidTr="0064758F">
        <w:trPr>
          <w:trHeight w:val="397"/>
        </w:trPr>
        <w:tc>
          <w:tcPr>
            <w:tcW w:w="705" w:type="pct"/>
            <w:shd w:val="clear" w:color="auto" w:fill="auto"/>
            <w:vAlign w:val="center"/>
          </w:tcPr>
          <w:p w14:paraId="355E28E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土地开发程度</w:t>
            </w:r>
          </w:p>
        </w:tc>
        <w:tc>
          <w:tcPr>
            <w:tcW w:w="519" w:type="pct"/>
            <w:shd w:val="clear" w:color="auto" w:fill="auto"/>
            <w:vAlign w:val="center"/>
          </w:tcPr>
          <w:p w14:paraId="785483B4"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通路</w:t>
            </w:r>
          </w:p>
        </w:tc>
        <w:tc>
          <w:tcPr>
            <w:tcW w:w="582" w:type="pct"/>
            <w:shd w:val="clear" w:color="auto" w:fill="auto"/>
            <w:vAlign w:val="center"/>
          </w:tcPr>
          <w:p w14:paraId="5D4D836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供水</w:t>
            </w:r>
          </w:p>
        </w:tc>
        <w:tc>
          <w:tcPr>
            <w:tcW w:w="471" w:type="pct"/>
            <w:shd w:val="clear" w:color="auto" w:fill="auto"/>
            <w:vAlign w:val="center"/>
          </w:tcPr>
          <w:p w14:paraId="01B6FFB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排水</w:t>
            </w:r>
          </w:p>
        </w:tc>
        <w:tc>
          <w:tcPr>
            <w:tcW w:w="472" w:type="pct"/>
            <w:shd w:val="clear" w:color="auto" w:fill="auto"/>
            <w:vAlign w:val="center"/>
          </w:tcPr>
          <w:p w14:paraId="647D5F54"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通电</w:t>
            </w:r>
          </w:p>
        </w:tc>
        <w:tc>
          <w:tcPr>
            <w:tcW w:w="550" w:type="pct"/>
            <w:shd w:val="clear" w:color="auto" w:fill="auto"/>
            <w:vAlign w:val="center"/>
          </w:tcPr>
          <w:p w14:paraId="38BF14C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通讯</w:t>
            </w:r>
          </w:p>
        </w:tc>
        <w:tc>
          <w:tcPr>
            <w:tcW w:w="550" w:type="pct"/>
            <w:vAlign w:val="center"/>
          </w:tcPr>
          <w:p w14:paraId="158CD90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kern w:val="0"/>
                <w:sz w:val="24"/>
                <w:szCs w:val="21"/>
              </w:rPr>
              <w:t>通燃气</w:t>
            </w:r>
          </w:p>
        </w:tc>
        <w:tc>
          <w:tcPr>
            <w:tcW w:w="550" w:type="pct"/>
            <w:shd w:val="clear" w:color="auto" w:fill="auto"/>
            <w:vAlign w:val="center"/>
          </w:tcPr>
          <w:p w14:paraId="576FC1D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土地平整</w:t>
            </w:r>
          </w:p>
        </w:tc>
        <w:tc>
          <w:tcPr>
            <w:tcW w:w="601" w:type="pct"/>
            <w:shd w:val="clear" w:color="auto" w:fill="auto"/>
            <w:vAlign w:val="center"/>
          </w:tcPr>
          <w:p w14:paraId="756CCB3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合计</w:t>
            </w:r>
          </w:p>
        </w:tc>
      </w:tr>
      <w:tr w:rsidR="00D3734E" w:rsidRPr="00D3734E" w14:paraId="025C8E27" w14:textId="77777777" w:rsidTr="0064758F">
        <w:trPr>
          <w:trHeight w:val="397"/>
        </w:trPr>
        <w:tc>
          <w:tcPr>
            <w:tcW w:w="705" w:type="pct"/>
            <w:shd w:val="clear" w:color="auto" w:fill="auto"/>
            <w:vAlign w:val="center"/>
          </w:tcPr>
          <w:p w14:paraId="38BEEAC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开发费</w:t>
            </w:r>
          </w:p>
        </w:tc>
        <w:tc>
          <w:tcPr>
            <w:tcW w:w="519" w:type="pct"/>
            <w:shd w:val="clear" w:color="auto" w:fill="auto"/>
            <w:vAlign w:val="center"/>
          </w:tcPr>
          <w:p w14:paraId="0F42BD4D"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50-120</w:t>
            </w:r>
          </w:p>
        </w:tc>
        <w:tc>
          <w:tcPr>
            <w:tcW w:w="582" w:type="pct"/>
            <w:shd w:val="clear" w:color="auto" w:fill="auto"/>
            <w:vAlign w:val="center"/>
          </w:tcPr>
          <w:p w14:paraId="0E64EBFF"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1" w:type="pct"/>
            <w:shd w:val="clear" w:color="auto" w:fill="auto"/>
            <w:vAlign w:val="center"/>
          </w:tcPr>
          <w:p w14:paraId="50BE51E1"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2" w:type="pct"/>
            <w:shd w:val="clear" w:color="auto" w:fill="auto"/>
            <w:vAlign w:val="center"/>
          </w:tcPr>
          <w:p w14:paraId="30580014"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20-60</w:t>
            </w:r>
          </w:p>
        </w:tc>
        <w:tc>
          <w:tcPr>
            <w:tcW w:w="550" w:type="pct"/>
            <w:shd w:val="clear" w:color="auto" w:fill="auto"/>
            <w:vAlign w:val="center"/>
          </w:tcPr>
          <w:p w14:paraId="3B07C2DA"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10-20</w:t>
            </w:r>
          </w:p>
        </w:tc>
        <w:tc>
          <w:tcPr>
            <w:tcW w:w="550" w:type="pct"/>
            <w:vAlign w:val="center"/>
          </w:tcPr>
          <w:p w14:paraId="33CAF8E4"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20-40</w:t>
            </w:r>
          </w:p>
        </w:tc>
        <w:tc>
          <w:tcPr>
            <w:tcW w:w="550" w:type="pct"/>
            <w:shd w:val="clear" w:color="auto" w:fill="auto"/>
            <w:vAlign w:val="center"/>
          </w:tcPr>
          <w:p w14:paraId="0CBB188D"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25-85</w:t>
            </w:r>
          </w:p>
        </w:tc>
        <w:tc>
          <w:tcPr>
            <w:tcW w:w="601" w:type="pct"/>
            <w:shd w:val="clear" w:color="auto" w:fill="auto"/>
            <w:vAlign w:val="center"/>
          </w:tcPr>
          <w:p w14:paraId="00A984E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1</w:t>
            </w:r>
            <w:r w:rsidRPr="00D3734E">
              <w:rPr>
                <w:rFonts w:eastAsia="仿宋_GB2312"/>
                <w:color w:val="000000"/>
                <w:kern w:val="0"/>
                <w:sz w:val="24"/>
                <w:szCs w:val="20"/>
              </w:rPr>
              <w:t>55-375</w:t>
            </w:r>
          </w:p>
        </w:tc>
      </w:tr>
      <w:tr w:rsidR="00D3734E" w:rsidRPr="00D3734E" w14:paraId="5B7243CC" w14:textId="77777777" w:rsidTr="0064758F">
        <w:trPr>
          <w:trHeight w:val="397"/>
        </w:trPr>
        <w:tc>
          <w:tcPr>
            <w:tcW w:w="705" w:type="pct"/>
            <w:shd w:val="clear" w:color="auto" w:fill="auto"/>
            <w:vAlign w:val="center"/>
          </w:tcPr>
          <w:p w14:paraId="33C627C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平均</w:t>
            </w:r>
            <w:r w:rsidRPr="00D3734E">
              <w:rPr>
                <w:rFonts w:eastAsia="仿宋_GB2312"/>
                <w:b/>
                <w:bCs/>
                <w:color w:val="000000"/>
                <w:kern w:val="0"/>
                <w:sz w:val="24"/>
                <w:szCs w:val="20"/>
              </w:rPr>
              <w:t>开发费</w:t>
            </w:r>
          </w:p>
        </w:tc>
        <w:tc>
          <w:tcPr>
            <w:tcW w:w="519" w:type="pct"/>
            <w:shd w:val="clear" w:color="auto" w:fill="auto"/>
            <w:vAlign w:val="center"/>
          </w:tcPr>
          <w:p w14:paraId="53F1498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60</w:t>
            </w:r>
          </w:p>
        </w:tc>
        <w:tc>
          <w:tcPr>
            <w:tcW w:w="582" w:type="pct"/>
            <w:shd w:val="clear" w:color="auto" w:fill="auto"/>
            <w:vAlign w:val="center"/>
          </w:tcPr>
          <w:p w14:paraId="6A9DD89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1" w:type="pct"/>
            <w:shd w:val="clear" w:color="auto" w:fill="auto"/>
            <w:vAlign w:val="center"/>
          </w:tcPr>
          <w:p w14:paraId="448B825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2" w:type="pct"/>
            <w:shd w:val="clear" w:color="auto" w:fill="auto"/>
            <w:vAlign w:val="center"/>
          </w:tcPr>
          <w:p w14:paraId="3713D06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40</w:t>
            </w:r>
          </w:p>
        </w:tc>
        <w:tc>
          <w:tcPr>
            <w:tcW w:w="550" w:type="pct"/>
            <w:shd w:val="clear" w:color="auto" w:fill="auto"/>
            <w:vAlign w:val="center"/>
          </w:tcPr>
          <w:p w14:paraId="0E2F750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15</w:t>
            </w:r>
          </w:p>
        </w:tc>
        <w:tc>
          <w:tcPr>
            <w:tcW w:w="550" w:type="pct"/>
            <w:vAlign w:val="center"/>
          </w:tcPr>
          <w:p w14:paraId="4DA99DC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2</w:t>
            </w:r>
            <w:r w:rsidRPr="00D3734E">
              <w:rPr>
                <w:rFonts w:eastAsia="仿宋_GB2312"/>
                <w:color w:val="000000"/>
                <w:kern w:val="0"/>
                <w:sz w:val="24"/>
                <w:szCs w:val="20"/>
              </w:rPr>
              <w:t>0</w:t>
            </w:r>
          </w:p>
        </w:tc>
        <w:tc>
          <w:tcPr>
            <w:tcW w:w="550" w:type="pct"/>
            <w:shd w:val="clear" w:color="auto" w:fill="auto"/>
            <w:vAlign w:val="center"/>
          </w:tcPr>
          <w:p w14:paraId="7F16CE6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35</w:t>
            </w:r>
          </w:p>
        </w:tc>
        <w:tc>
          <w:tcPr>
            <w:tcW w:w="601" w:type="pct"/>
            <w:shd w:val="clear" w:color="auto" w:fill="auto"/>
            <w:vAlign w:val="center"/>
          </w:tcPr>
          <w:p w14:paraId="28F85F7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210</w:t>
            </w:r>
          </w:p>
        </w:tc>
      </w:tr>
    </w:tbl>
    <w:p w14:paraId="499FC978" w14:textId="77777777" w:rsidR="00D3734E" w:rsidRPr="00D3734E" w:rsidRDefault="00D3734E" w:rsidP="00D3734E">
      <w:pPr>
        <w:adjustRightInd w:val="0"/>
        <w:snapToGrid w:val="0"/>
        <w:ind w:firstLineChars="200" w:firstLine="400"/>
        <w:rPr>
          <w:rFonts w:eastAsia="仿宋"/>
          <w:color w:val="000000"/>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kern w:val="0"/>
          <w:sz w:val="20"/>
          <w:szCs w:val="21"/>
        </w:rPr>
        <w:t>本表仅供参考，实际操作时应根据待估宗地的具体开发状况并结合当地相关规划要求，参照上表进行修正。</w:t>
      </w:r>
      <w:r w:rsidRPr="00D3734E">
        <w:rPr>
          <w:rFonts w:cs="宋体" w:hint="eastAsia"/>
          <w:kern w:val="0"/>
          <w:sz w:val="20"/>
          <w:szCs w:val="21"/>
        </w:rPr>
        <w:t>②</w:t>
      </w:r>
      <w:r w:rsidRPr="00D3734E">
        <w:rPr>
          <w:rFonts w:eastAsia="仿宋"/>
          <w:kern w:val="0"/>
          <w:sz w:val="20"/>
          <w:szCs w:val="21"/>
        </w:rPr>
        <w:t>本表数据为每平方米土地的土地开发程度修正值，运用楼面地价时，应换算到每平方米建筑面积下的修正值。</w:t>
      </w:r>
    </w:p>
    <w:p w14:paraId="1200CAB3" w14:textId="64CCB7BD" w:rsidR="00D3734E" w:rsidRPr="00D3734E" w:rsidRDefault="000C4ADE" w:rsidP="00077E20">
      <w:pPr>
        <w:adjustRightInd w:val="0"/>
        <w:snapToGrid w:val="0"/>
        <w:spacing w:beforeLines="50" w:before="120" w:line="360" w:lineRule="auto"/>
        <w:outlineLvl w:val="2"/>
        <w:rPr>
          <w:rFonts w:eastAsia="黑体"/>
          <w:b/>
          <w:bCs/>
          <w:kern w:val="0"/>
          <w:sz w:val="32"/>
          <w:szCs w:val="32"/>
        </w:rPr>
      </w:pPr>
      <w:bookmarkStart w:id="17" w:name="_Toc452903217"/>
      <w:bookmarkStart w:id="18" w:name="_Toc452903087"/>
      <w:bookmarkStart w:id="19" w:name="_Toc452902422"/>
      <w:bookmarkStart w:id="20" w:name="_Toc522497475"/>
      <w:bookmarkStart w:id="21" w:name="_Toc452902504"/>
      <w:bookmarkStart w:id="22" w:name="_Toc520370078"/>
      <w:bookmarkStart w:id="23" w:name="_Toc452902286"/>
      <w:bookmarkStart w:id="24" w:name="_Toc526674998"/>
      <w:bookmarkStart w:id="25" w:name="_Toc139623252"/>
      <w:r w:rsidRPr="00077E20">
        <w:rPr>
          <w:rFonts w:eastAsia="黑体" w:hint="eastAsia"/>
          <w:b/>
          <w:bCs/>
          <w:kern w:val="0"/>
          <w:sz w:val="32"/>
          <w:szCs w:val="32"/>
        </w:rPr>
        <w:t>（二）</w:t>
      </w:r>
      <w:r w:rsidR="00D3734E" w:rsidRPr="00D3734E">
        <w:rPr>
          <w:rFonts w:eastAsia="黑体"/>
          <w:b/>
          <w:bCs/>
          <w:kern w:val="0"/>
          <w:sz w:val="32"/>
          <w:szCs w:val="32"/>
        </w:rPr>
        <w:t xml:space="preserve"> </w:t>
      </w:r>
      <w:r w:rsidR="00D3734E" w:rsidRPr="00D3734E">
        <w:rPr>
          <w:rFonts w:eastAsia="黑体"/>
          <w:b/>
          <w:bCs/>
          <w:kern w:val="0"/>
          <w:sz w:val="32"/>
          <w:szCs w:val="32"/>
        </w:rPr>
        <w:t>商业路线价修正体系</w:t>
      </w:r>
      <w:bookmarkEnd w:id="17"/>
      <w:bookmarkEnd w:id="18"/>
      <w:bookmarkEnd w:id="19"/>
      <w:bookmarkEnd w:id="20"/>
      <w:bookmarkEnd w:id="21"/>
      <w:bookmarkEnd w:id="22"/>
      <w:bookmarkEnd w:id="23"/>
      <w:bookmarkEnd w:id="24"/>
      <w:bookmarkEnd w:id="25"/>
    </w:p>
    <w:p w14:paraId="436D0128"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雷州市商业路线价修正体系包括：楼层修正、使用年期修正、期日修正、临街深度修正、临街宽度修正、临街类型修正、其他个别因素修正及土地开发程度修正。</w:t>
      </w:r>
    </w:p>
    <w:p w14:paraId="51AA24C9" w14:textId="77777777" w:rsidR="00B7660B" w:rsidRPr="00077E20" w:rsidRDefault="00B7660B" w:rsidP="00B7660B">
      <w:pPr>
        <w:adjustRightInd w:val="0"/>
        <w:snapToGrid w:val="0"/>
        <w:spacing w:beforeLines="50" w:before="120" w:line="360" w:lineRule="auto"/>
        <w:outlineLvl w:val="3"/>
        <w:rPr>
          <w:rFonts w:eastAsia="黑体"/>
          <w:b/>
          <w:bCs/>
          <w:kern w:val="0"/>
          <w:sz w:val="32"/>
          <w:szCs w:val="32"/>
        </w:rPr>
      </w:pPr>
      <w:r w:rsidRPr="00077E20">
        <w:rPr>
          <w:rFonts w:eastAsia="黑体"/>
          <w:b/>
          <w:bCs/>
          <w:kern w:val="0"/>
          <w:sz w:val="32"/>
          <w:szCs w:val="32"/>
        </w:rPr>
        <w:t>1</w:t>
      </w:r>
      <w:r w:rsidRPr="00077E20">
        <w:rPr>
          <w:rFonts w:eastAsia="黑体" w:hint="eastAsia"/>
          <w:b/>
          <w:bCs/>
          <w:kern w:val="0"/>
          <w:sz w:val="32"/>
          <w:szCs w:val="32"/>
        </w:rPr>
        <w:t>、</w:t>
      </w:r>
      <w:r w:rsidRPr="00077E20">
        <w:rPr>
          <w:rFonts w:eastAsia="黑体"/>
          <w:b/>
          <w:bCs/>
          <w:kern w:val="0"/>
          <w:sz w:val="32"/>
          <w:szCs w:val="32"/>
        </w:rPr>
        <w:t>计算公式</w:t>
      </w:r>
    </w:p>
    <w:p w14:paraId="63BB6D2F" w14:textId="77777777" w:rsidR="00D3734E" w:rsidRPr="00D3734E" w:rsidRDefault="00D3734E" w:rsidP="00D3734E">
      <w:pPr>
        <w:adjustRightInd w:val="0"/>
        <w:snapToGrid w:val="0"/>
        <w:spacing w:line="312" w:lineRule="auto"/>
        <w:jc w:val="center"/>
        <w:rPr>
          <w:rFonts w:eastAsia="仿宋"/>
          <w:kern w:val="0"/>
          <w:sz w:val="32"/>
          <w:szCs w:val="28"/>
        </w:rPr>
      </w:pPr>
      <w:r w:rsidRPr="00D3734E">
        <w:rPr>
          <w:rFonts w:eastAsia="仿宋"/>
          <w:i/>
          <w:kern w:val="0"/>
          <w:sz w:val="28"/>
          <w:szCs w:val="22"/>
        </w:rPr>
        <w:t>P</w:t>
      </w:r>
      <w:r w:rsidRPr="00D3734E">
        <w:rPr>
          <w:rFonts w:eastAsia="仿宋"/>
          <w:i/>
          <w:kern w:val="0"/>
          <w:sz w:val="28"/>
          <w:szCs w:val="22"/>
          <w:vertAlign w:val="subscript"/>
        </w:rPr>
        <w:t>宗</w:t>
      </w:r>
      <w:r w:rsidRPr="00D3734E">
        <w:rPr>
          <w:rFonts w:eastAsia="仿宋"/>
          <w:i/>
          <w:kern w:val="0"/>
          <w:sz w:val="28"/>
          <w:szCs w:val="22"/>
        </w:rPr>
        <w:t>＝</w:t>
      </w:r>
      <w:proofErr w:type="spellStart"/>
      <w:r w:rsidRPr="00D3734E">
        <w:rPr>
          <w:rFonts w:eastAsia="仿宋"/>
          <w:i/>
          <w:kern w:val="0"/>
          <w:sz w:val="28"/>
          <w:szCs w:val="22"/>
        </w:rPr>
        <w:t>u×K</w:t>
      </w:r>
      <w:r w:rsidRPr="00D3734E">
        <w:rPr>
          <w:rFonts w:eastAsia="仿宋"/>
          <w:i/>
          <w:kern w:val="0"/>
          <w:sz w:val="28"/>
          <w:szCs w:val="22"/>
          <w:vertAlign w:val="subscript"/>
        </w:rPr>
        <w:t>lx</w:t>
      </w:r>
      <w:r w:rsidRPr="00D3734E">
        <w:rPr>
          <w:rFonts w:eastAsia="仿宋"/>
          <w:i/>
          <w:kern w:val="0"/>
          <w:sz w:val="28"/>
          <w:szCs w:val="22"/>
        </w:rPr>
        <w:t>×K</w:t>
      </w:r>
      <w:r w:rsidRPr="00D3734E">
        <w:rPr>
          <w:rFonts w:eastAsia="仿宋"/>
          <w:i/>
          <w:kern w:val="0"/>
          <w:sz w:val="28"/>
          <w:szCs w:val="22"/>
          <w:vertAlign w:val="subscript"/>
        </w:rPr>
        <w:t>y</w:t>
      </w:r>
      <w:r w:rsidRPr="00D3734E">
        <w:rPr>
          <w:rFonts w:eastAsia="仿宋"/>
          <w:i/>
          <w:kern w:val="0"/>
          <w:sz w:val="28"/>
          <w:szCs w:val="22"/>
        </w:rPr>
        <w:t>×K</w:t>
      </w:r>
      <w:r w:rsidRPr="00D3734E">
        <w:rPr>
          <w:rFonts w:eastAsia="仿宋"/>
          <w:i/>
          <w:kern w:val="0"/>
          <w:sz w:val="28"/>
          <w:szCs w:val="22"/>
          <w:vertAlign w:val="subscript"/>
        </w:rPr>
        <w:t>q</w:t>
      </w:r>
      <w:r w:rsidRPr="00D3734E">
        <w:rPr>
          <w:rFonts w:eastAsia="仿宋"/>
          <w:i/>
          <w:kern w:val="0"/>
          <w:sz w:val="28"/>
          <w:szCs w:val="22"/>
        </w:rPr>
        <w:t>×K</w:t>
      </w:r>
      <w:r w:rsidRPr="00D3734E">
        <w:rPr>
          <w:rFonts w:eastAsia="仿宋"/>
          <w:i/>
          <w:kern w:val="0"/>
          <w:sz w:val="28"/>
          <w:szCs w:val="22"/>
          <w:vertAlign w:val="subscript"/>
        </w:rPr>
        <w:t>s</w:t>
      </w:r>
      <w:r w:rsidRPr="00D3734E">
        <w:rPr>
          <w:rFonts w:eastAsia="仿宋"/>
          <w:i/>
          <w:kern w:val="0"/>
          <w:sz w:val="28"/>
          <w:szCs w:val="22"/>
        </w:rPr>
        <w:t>×K</w:t>
      </w:r>
      <w:r w:rsidRPr="00D3734E">
        <w:rPr>
          <w:rFonts w:eastAsia="仿宋"/>
          <w:i/>
          <w:kern w:val="0"/>
          <w:sz w:val="28"/>
          <w:szCs w:val="22"/>
          <w:vertAlign w:val="subscript"/>
        </w:rPr>
        <w:t>k</w:t>
      </w:r>
      <w:r w:rsidRPr="00D3734E">
        <w:rPr>
          <w:rFonts w:eastAsia="仿宋"/>
          <w:i/>
          <w:kern w:val="0"/>
          <w:sz w:val="28"/>
          <w:szCs w:val="22"/>
        </w:rPr>
        <w:t>×K</w:t>
      </w:r>
      <w:r w:rsidRPr="00D3734E">
        <w:rPr>
          <w:rFonts w:eastAsia="仿宋"/>
          <w:i/>
          <w:kern w:val="0"/>
          <w:sz w:val="28"/>
          <w:szCs w:val="22"/>
          <w:vertAlign w:val="subscript"/>
        </w:rPr>
        <w:t>j</w:t>
      </w:r>
      <w:r w:rsidRPr="00D3734E">
        <w:rPr>
          <w:rFonts w:eastAsia="仿宋"/>
          <w:i/>
          <w:kern w:val="0"/>
          <w:sz w:val="28"/>
          <w:szCs w:val="22"/>
        </w:rPr>
        <w:t>×K</w:t>
      </w:r>
      <w:r w:rsidRPr="00D3734E">
        <w:rPr>
          <w:rFonts w:eastAsia="仿宋"/>
          <w:i/>
          <w:kern w:val="0"/>
          <w:sz w:val="28"/>
          <w:szCs w:val="22"/>
          <w:vertAlign w:val="subscript"/>
        </w:rPr>
        <w:t>g</w:t>
      </w:r>
      <w:proofErr w:type="spellEnd"/>
      <w:r w:rsidRPr="00D3734E">
        <w:rPr>
          <w:rFonts w:eastAsia="仿宋"/>
          <w:i/>
          <w:kern w:val="0"/>
          <w:sz w:val="28"/>
          <w:szCs w:val="22"/>
        </w:rPr>
        <w:t xml:space="preserve"> ± D</w:t>
      </w:r>
    </w:p>
    <w:p w14:paraId="2858A0D5" w14:textId="77777777" w:rsidR="00D3734E" w:rsidRPr="00D3734E" w:rsidRDefault="00D3734E" w:rsidP="00D3734E">
      <w:pPr>
        <w:adjustRightInd w:val="0"/>
        <w:snapToGrid w:val="0"/>
        <w:ind w:firstLineChars="200" w:firstLine="560"/>
        <w:rPr>
          <w:rFonts w:eastAsia="仿宋"/>
          <w:color w:val="000000"/>
          <w:kern w:val="0"/>
          <w:sz w:val="28"/>
          <w:szCs w:val="28"/>
        </w:rPr>
      </w:pPr>
      <w:r w:rsidRPr="00D3734E">
        <w:rPr>
          <w:rFonts w:eastAsia="仿宋"/>
          <w:color w:val="000000"/>
          <w:kern w:val="0"/>
          <w:sz w:val="28"/>
          <w:szCs w:val="28"/>
        </w:rPr>
        <w:t>式中：</w:t>
      </w:r>
    </w:p>
    <w:tbl>
      <w:tblPr>
        <w:tblW w:w="7522" w:type="dxa"/>
        <w:tblInd w:w="1008" w:type="dxa"/>
        <w:tblLook w:val="04A0" w:firstRow="1" w:lastRow="0" w:firstColumn="1" w:lastColumn="0" w:noHBand="0" w:noVBand="1"/>
      </w:tblPr>
      <w:tblGrid>
        <w:gridCol w:w="835"/>
        <w:gridCol w:w="884"/>
        <w:gridCol w:w="5803"/>
      </w:tblGrid>
      <w:tr w:rsidR="00D3734E" w:rsidRPr="00D3734E" w14:paraId="5E472A8F" w14:textId="77777777" w:rsidTr="0064758F">
        <w:trPr>
          <w:trHeight w:val="283"/>
        </w:trPr>
        <w:tc>
          <w:tcPr>
            <w:tcW w:w="835" w:type="dxa"/>
            <w:shd w:val="clear" w:color="auto" w:fill="auto"/>
          </w:tcPr>
          <w:p w14:paraId="6B1ECF69"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i/>
                <w:color w:val="000000"/>
                <w:kern w:val="0"/>
                <w:sz w:val="24"/>
                <w:szCs w:val="22"/>
              </w:rPr>
              <w:t>P</w:t>
            </w:r>
            <w:r w:rsidRPr="00D3734E">
              <w:rPr>
                <w:rFonts w:eastAsia="仿宋"/>
                <w:i/>
                <w:color w:val="000000"/>
                <w:kern w:val="0"/>
                <w:sz w:val="24"/>
                <w:szCs w:val="22"/>
                <w:vertAlign w:val="subscript"/>
              </w:rPr>
              <w:t>宗</w:t>
            </w:r>
          </w:p>
        </w:tc>
        <w:tc>
          <w:tcPr>
            <w:tcW w:w="884" w:type="dxa"/>
            <w:shd w:val="clear" w:color="auto" w:fill="auto"/>
          </w:tcPr>
          <w:p w14:paraId="1807ECA7"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030E7FBD"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待估宗地价格</w:t>
            </w:r>
          </w:p>
        </w:tc>
      </w:tr>
      <w:tr w:rsidR="00D3734E" w:rsidRPr="00D3734E" w14:paraId="743DD1A9" w14:textId="77777777" w:rsidTr="0064758F">
        <w:trPr>
          <w:trHeight w:val="283"/>
        </w:trPr>
        <w:tc>
          <w:tcPr>
            <w:tcW w:w="835" w:type="dxa"/>
            <w:shd w:val="clear" w:color="auto" w:fill="auto"/>
          </w:tcPr>
          <w:p w14:paraId="6B3892EE" w14:textId="77777777"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4"/>
                <w:szCs w:val="22"/>
              </w:rPr>
              <w:t>u</w:t>
            </w:r>
          </w:p>
        </w:tc>
        <w:tc>
          <w:tcPr>
            <w:tcW w:w="884" w:type="dxa"/>
            <w:shd w:val="clear" w:color="auto" w:fill="auto"/>
          </w:tcPr>
          <w:p w14:paraId="7469A347" w14:textId="77777777" w:rsidR="00D3734E" w:rsidRPr="00D3734E" w:rsidRDefault="00D3734E" w:rsidP="00D3734E">
            <w:pPr>
              <w:widowControl/>
              <w:adjustRightInd w:val="0"/>
              <w:snapToGrid w:val="0"/>
              <w:ind w:leftChars="-106" w:left="-223" w:firstLineChars="92" w:firstLine="221"/>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13A9CD83"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待估宗地所在路段的路线价（首层楼面地价）</w:t>
            </w:r>
          </w:p>
        </w:tc>
      </w:tr>
      <w:tr w:rsidR="00D3734E" w:rsidRPr="00D3734E" w14:paraId="6207AE25" w14:textId="77777777" w:rsidTr="0064758F">
        <w:trPr>
          <w:trHeight w:val="283"/>
        </w:trPr>
        <w:tc>
          <w:tcPr>
            <w:tcW w:w="835" w:type="dxa"/>
            <w:shd w:val="clear" w:color="auto" w:fill="auto"/>
          </w:tcPr>
          <w:p w14:paraId="02A12DA5" w14:textId="77777777" w:rsidR="00D3734E" w:rsidRPr="00D3734E" w:rsidRDefault="00D3734E" w:rsidP="00D3734E">
            <w:pPr>
              <w:widowControl/>
              <w:adjustRightInd w:val="0"/>
              <w:snapToGrid w:val="0"/>
              <w:jc w:val="left"/>
              <w:rPr>
                <w:rFonts w:eastAsia="仿宋"/>
                <w:color w:val="000000"/>
                <w:kern w:val="0"/>
                <w:sz w:val="24"/>
                <w:szCs w:val="20"/>
              </w:rPr>
            </w:pPr>
            <w:proofErr w:type="spellStart"/>
            <w:r w:rsidRPr="00D3734E">
              <w:rPr>
                <w:rFonts w:eastAsia="仿宋"/>
                <w:i/>
                <w:color w:val="000000"/>
                <w:kern w:val="0"/>
                <w:sz w:val="24"/>
                <w:szCs w:val="22"/>
              </w:rPr>
              <w:t>K</w:t>
            </w:r>
            <w:r w:rsidRPr="00D3734E">
              <w:rPr>
                <w:rFonts w:eastAsia="仿宋"/>
                <w:i/>
                <w:color w:val="000000"/>
                <w:kern w:val="0"/>
                <w:sz w:val="24"/>
                <w:szCs w:val="22"/>
                <w:vertAlign w:val="subscript"/>
              </w:rPr>
              <w:t>lx</w:t>
            </w:r>
            <w:proofErr w:type="spellEnd"/>
          </w:p>
        </w:tc>
        <w:tc>
          <w:tcPr>
            <w:tcW w:w="884" w:type="dxa"/>
            <w:shd w:val="clear" w:color="auto" w:fill="auto"/>
          </w:tcPr>
          <w:p w14:paraId="7C60C01F"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26B75369"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楼层修正系数</w:t>
            </w:r>
          </w:p>
        </w:tc>
      </w:tr>
      <w:tr w:rsidR="00D3734E" w:rsidRPr="00D3734E" w14:paraId="62C8695F" w14:textId="77777777" w:rsidTr="0064758F">
        <w:trPr>
          <w:trHeight w:val="283"/>
        </w:trPr>
        <w:tc>
          <w:tcPr>
            <w:tcW w:w="835" w:type="dxa"/>
            <w:shd w:val="clear" w:color="auto" w:fill="auto"/>
          </w:tcPr>
          <w:p w14:paraId="5BB0BAD3" w14:textId="77777777"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4"/>
                <w:szCs w:val="22"/>
              </w:rPr>
              <w:t>K</w:t>
            </w:r>
            <w:r w:rsidRPr="00D3734E">
              <w:rPr>
                <w:rFonts w:eastAsia="仿宋"/>
                <w:i/>
                <w:color w:val="000000"/>
                <w:kern w:val="0"/>
                <w:sz w:val="24"/>
                <w:szCs w:val="22"/>
                <w:vertAlign w:val="subscript"/>
              </w:rPr>
              <w:t>y</w:t>
            </w:r>
          </w:p>
        </w:tc>
        <w:tc>
          <w:tcPr>
            <w:tcW w:w="884" w:type="dxa"/>
            <w:shd w:val="clear" w:color="auto" w:fill="auto"/>
          </w:tcPr>
          <w:p w14:paraId="25FC1462"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52A6C460"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使用年期修正系数</w:t>
            </w:r>
          </w:p>
        </w:tc>
      </w:tr>
      <w:tr w:rsidR="00D3734E" w:rsidRPr="00D3734E" w14:paraId="7C1F82EF" w14:textId="77777777" w:rsidTr="0064758F">
        <w:trPr>
          <w:trHeight w:val="283"/>
        </w:trPr>
        <w:tc>
          <w:tcPr>
            <w:tcW w:w="835" w:type="dxa"/>
            <w:shd w:val="clear" w:color="auto" w:fill="auto"/>
          </w:tcPr>
          <w:p w14:paraId="3D7F3AD4" w14:textId="77777777" w:rsidR="00D3734E" w:rsidRPr="00D3734E" w:rsidRDefault="00D3734E" w:rsidP="00D3734E">
            <w:pPr>
              <w:widowControl/>
              <w:adjustRightInd w:val="0"/>
              <w:snapToGrid w:val="0"/>
              <w:jc w:val="left"/>
              <w:rPr>
                <w:rFonts w:eastAsia="仿宋"/>
                <w:i/>
                <w:kern w:val="0"/>
                <w:sz w:val="24"/>
                <w:szCs w:val="20"/>
              </w:rPr>
            </w:pPr>
            <w:proofErr w:type="spellStart"/>
            <w:r w:rsidRPr="00D3734E">
              <w:rPr>
                <w:rFonts w:eastAsia="仿宋"/>
                <w:i/>
                <w:color w:val="000000"/>
                <w:kern w:val="0"/>
                <w:sz w:val="24"/>
                <w:szCs w:val="22"/>
              </w:rPr>
              <w:t>K</w:t>
            </w:r>
            <w:r w:rsidRPr="00D3734E">
              <w:rPr>
                <w:rFonts w:eastAsia="仿宋"/>
                <w:i/>
                <w:color w:val="000000"/>
                <w:kern w:val="0"/>
                <w:sz w:val="24"/>
                <w:szCs w:val="22"/>
                <w:vertAlign w:val="subscript"/>
              </w:rPr>
              <w:t>q</w:t>
            </w:r>
            <w:proofErr w:type="spellEnd"/>
          </w:p>
        </w:tc>
        <w:tc>
          <w:tcPr>
            <w:tcW w:w="884" w:type="dxa"/>
            <w:shd w:val="clear" w:color="auto" w:fill="auto"/>
          </w:tcPr>
          <w:p w14:paraId="55009E45" w14:textId="77777777" w:rsidR="00D3734E" w:rsidRPr="00D3734E" w:rsidRDefault="00D3734E" w:rsidP="00D3734E">
            <w:pPr>
              <w:widowControl/>
              <w:adjustRightInd w:val="0"/>
              <w:snapToGrid w:val="0"/>
              <w:jc w:val="left"/>
              <w:rPr>
                <w:rFonts w:eastAsia="仿宋"/>
                <w:kern w:val="0"/>
                <w:sz w:val="24"/>
                <w:szCs w:val="20"/>
              </w:rPr>
            </w:pPr>
            <w:r w:rsidRPr="00D3734E">
              <w:rPr>
                <w:rFonts w:eastAsia="仿宋"/>
                <w:color w:val="000000"/>
                <w:kern w:val="0"/>
                <w:sz w:val="24"/>
                <w:szCs w:val="22"/>
              </w:rPr>
              <w:t>——</w:t>
            </w:r>
          </w:p>
        </w:tc>
        <w:tc>
          <w:tcPr>
            <w:tcW w:w="5803" w:type="dxa"/>
            <w:shd w:val="clear" w:color="auto" w:fill="auto"/>
          </w:tcPr>
          <w:p w14:paraId="13C4B34E" w14:textId="77777777" w:rsidR="00D3734E" w:rsidRPr="00D3734E" w:rsidRDefault="00D3734E" w:rsidP="00D3734E">
            <w:pPr>
              <w:widowControl/>
              <w:adjustRightInd w:val="0"/>
              <w:snapToGrid w:val="0"/>
              <w:jc w:val="left"/>
              <w:rPr>
                <w:rFonts w:eastAsia="仿宋"/>
                <w:kern w:val="0"/>
                <w:sz w:val="24"/>
                <w:szCs w:val="20"/>
              </w:rPr>
            </w:pPr>
            <w:r w:rsidRPr="00D3734E">
              <w:rPr>
                <w:rFonts w:eastAsia="仿宋"/>
                <w:color w:val="000000"/>
                <w:kern w:val="0"/>
                <w:sz w:val="24"/>
                <w:szCs w:val="22"/>
              </w:rPr>
              <w:t>期日修正系数</w:t>
            </w:r>
          </w:p>
        </w:tc>
      </w:tr>
      <w:tr w:rsidR="00D3734E" w:rsidRPr="00D3734E" w14:paraId="3243177A" w14:textId="77777777" w:rsidTr="0064758F">
        <w:trPr>
          <w:trHeight w:val="283"/>
        </w:trPr>
        <w:tc>
          <w:tcPr>
            <w:tcW w:w="835" w:type="dxa"/>
            <w:shd w:val="clear" w:color="auto" w:fill="auto"/>
          </w:tcPr>
          <w:p w14:paraId="5FEF1597" w14:textId="77777777"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4"/>
                <w:szCs w:val="22"/>
              </w:rPr>
              <w:t>K</w:t>
            </w:r>
            <w:r w:rsidRPr="00D3734E">
              <w:rPr>
                <w:rFonts w:eastAsia="仿宋"/>
                <w:i/>
                <w:color w:val="000000"/>
                <w:kern w:val="0"/>
                <w:sz w:val="24"/>
                <w:szCs w:val="22"/>
                <w:vertAlign w:val="subscript"/>
              </w:rPr>
              <w:t>s</w:t>
            </w:r>
          </w:p>
        </w:tc>
        <w:tc>
          <w:tcPr>
            <w:tcW w:w="884" w:type="dxa"/>
            <w:shd w:val="clear" w:color="auto" w:fill="auto"/>
          </w:tcPr>
          <w:p w14:paraId="721C2AFA"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3DA9B2F4"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临街深度修正系数</w:t>
            </w:r>
          </w:p>
        </w:tc>
      </w:tr>
      <w:tr w:rsidR="00D3734E" w:rsidRPr="00D3734E" w14:paraId="04572AE1" w14:textId="77777777" w:rsidTr="0064758F">
        <w:trPr>
          <w:trHeight w:val="283"/>
        </w:trPr>
        <w:tc>
          <w:tcPr>
            <w:tcW w:w="835" w:type="dxa"/>
            <w:shd w:val="clear" w:color="auto" w:fill="auto"/>
          </w:tcPr>
          <w:p w14:paraId="52E87F2E" w14:textId="77777777"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4"/>
                <w:szCs w:val="22"/>
              </w:rPr>
              <w:t>K</w:t>
            </w:r>
            <w:r w:rsidRPr="00D3734E">
              <w:rPr>
                <w:rFonts w:eastAsia="仿宋"/>
                <w:i/>
                <w:color w:val="000000"/>
                <w:kern w:val="0"/>
                <w:sz w:val="24"/>
                <w:szCs w:val="22"/>
                <w:vertAlign w:val="subscript"/>
              </w:rPr>
              <w:t>k</w:t>
            </w:r>
          </w:p>
        </w:tc>
        <w:tc>
          <w:tcPr>
            <w:tcW w:w="884" w:type="dxa"/>
            <w:shd w:val="clear" w:color="auto" w:fill="auto"/>
          </w:tcPr>
          <w:p w14:paraId="3C63FC13"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62CA421D"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临街宽度修正系数</w:t>
            </w:r>
          </w:p>
        </w:tc>
      </w:tr>
      <w:tr w:rsidR="00D3734E" w:rsidRPr="00D3734E" w14:paraId="75C955B1" w14:textId="77777777" w:rsidTr="0064758F">
        <w:trPr>
          <w:trHeight w:val="283"/>
        </w:trPr>
        <w:tc>
          <w:tcPr>
            <w:tcW w:w="835" w:type="dxa"/>
            <w:shd w:val="clear" w:color="auto" w:fill="auto"/>
          </w:tcPr>
          <w:p w14:paraId="1F14B323" w14:textId="77777777" w:rsidR="00D3734E" w:rsidRPr="00D3734E" w:rsidRDefault="00D3734E" w:rsidP="00D3734E">
            <w:pPr>
              <w:widowControl/>
              <w:adjustRightInd w:val="0"/>
              <w:snapToGrid w:val="0"/>
              <w:jc w:val="left"/>
              <w:rPr>
                <w:rFonts w:eastAsia="仿宋"/>
                <w:i/>
                <w:color w:val="000000"/>
                <w:kern w:val="0"/>
                <w:sz w:val="24"/>
                <w:szCs w:val="20"/>
              </w:rPr>
            </w:pPr>
            <w:proofErr w:type="spellStart"/>
            <w:r w:rsidRPr="00D3734E">
              <w:rPr>
                <w:rFonts w:eastAsia="仿宋"/>
                <w:i/>
                <w:color w:val="000000"/>
                <w:kern w:val="0"/>
                <w:sz w:val="24"/>
                <w:szCs w:val="22"/>
              </w:rPr>
              <w:t>K</w:t>
            </w:r>
            <w:r w:rsidRPr="00D3734E">
              <w:rPr>
                <w:rFonts w:eastAsia="仿宋"/>
                <w:i/>
                <w:color w:val="000000"/>
                <w:kern w:val="0"/>
                <w:sz w:val="24"/>
                <w:szCs w:val="22"/>
                <w:vertAlign w:val="subscript"/>
              </w:rPr>
              <w:t>j</w:t>
            </w:r>
            <w:proofErr w:type="spellEnd"/>
          </w:p>
        </w:tc>
        <w:tc>
          <w:tcPr>
            <w:tcW w:w="884" w:type="dxa"/>
            <w:shd w:val="clear" w:color="auto" w:fill="auto"/>
          </w:tcPr>
          <w:p w14:paraId="7828FE6F"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57B5D56B"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临街类型修正系数</w:t>
            </w:r>
          </w:p>
        </w:tc>
      </w:tr>
      <w:tr w:rsidR="00D3734E" w:rsidRPr="00D3734E" w14:paraId="38F98CA0" w14:textId="77777777" w:rsidTr="0064758F">
        <w:trPr>
          <w:trHeight w:val="283"/>
        </w:trPr>
        <w:tc>
          <w:tcPr>
            <w:tcW w:w="835" w:type="dxa"/>
            <w:shd w:val="clear" w:color="auto" w:fill="auto"/>
          </w:tcPr>
          <w:p w14:paraId="47E94FC0" w14:textId="77777777"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4"/>
                <w:szCs w:val="22"/>
              </w:rPr>
              <w:t>K</w:t>
            </w:r>
            <w:r w:rsidRPr="00D3734E">
              <w:rPr>
                <w:rFonts w:eastAsia="仿宋"/>
                <w:i/>
                <w:color w:val="000000"/>
                <w:kern w:val="0"/>
                <w:sz w:val="24"/>
                <w:szCs w:val="22"/>
                <w:vertAlign w:val="subscript"/>
              </w:rPr>
              <w:t>g</w:t>
            </w:r>
          </w:p>
        </w:tc>
        <w:tc>
          <w:tcPr>
            <w:tcW w:w="884" w:type="dxa"/>
            <w:shd w:val="clear" w:color="auto" w:fill="auto"/>
          </w:tcPr>
          <w:p w14:paraId="5CA55AAE"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4E94AE8F"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其他个别因素修正系数</w:t>
            </w:r>
          </w:p>
        </w:tc>
      </w:tr>
      <w:tr w:rsidR="00D3734E" w:rsidRPr="00D3734E" w14:paraId="3446D9AD" w14:textId="77777777" w:rsidTr="0064758F">
        <w:trPr>
          <w:trHeight w:val="283"/>
        </w:trPr>
        <w:tc>
          <w:tcPr>
            <w:tcW w:w="835" w:type="dxa"/>
            <w:shd w:val="clear" w:color="auto" w:fill="auto"/>
          </w:tcPr>
          <w:p w14:paraId="5894A672" w14:textId="77777777"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4"/>
                <w:szCs w:val="22"/>
              </w:rPr>
              <w:t>D</w:t>
            </w:r>
          </w:p>
        </w:tc>
        <w:tc>
          <w:tcPr>
            <w:tcW w:w="884" w:type="dxa"/>
            <w:shd w:val="clear" w:color="auto" w:fill="auto"/>
          </w:tcPr>
          <w:p w14:paraId="59C258D3"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w:t>
            </w:r>
          </w:p>
        </w:tc>
        <w:tc>
          <w:tcPr>
            <w:tcW w:w="5803" w:type="dxa"/>
            <w:shd w:val="clear" w:color="auto" w:fill="auto"/>
          </w:tcPr>
          <w:p w14:paraId="0FD688B2" w14:textId="77777777"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2"/>
              </w:rPr>
              <w:t>土地开发程度修正值</w:t>
            </w:r>
          </w:p>
        </w:tc>
      </w:tr>
    </w:tbl>
    <w:p w14:paraId="5D39DFE9" w14:textId="77777777" w:rsidR="00B7660B" w:rsidRPr="00077E20" w:rsidRDefault="00B7660B" w:rsidP="00F30EF9">
      <w:pPr>
        <w:keepNext/>
        <w:keepLines/>
        <w:autoSpaceDE w:val="0"/>
        <w:autoSpaceDN w:val="0"/>
        <w:adjustRightInd w:val="0"/>
        <w:snapToGrid w:val="0"/>
        <w:spacing w:line="312" w:lineRule="auto"/>
        <w:outlineLvl w:val="3"/>
        <w:rPr>
          <w:rFonts w:eastAsia="黑体"/>
          <w:b/>
          <w:bCs/>
          <w:kern w:val="0"/>
          <w:sz w:val="32"/>
          <w:szCs w:val="32"/>
        </w:rPr>
      </w:pPr>
      <w:r w:rsidRPr="00077E20">
        <w:rPr>
          <w:rFonts w:eastAsia="黑体"/>
          <w:b/>
          <w:bCs/>
          <w:kern w:val="0"/>
          <w:sz w:val="32"/>
          <w:szCs w:val="32"/>
        </w:rPr>
        <w:lastRenderedPageBreak/>
        <w:t>2</w:t>
      </w:r>
      <w:r w:rsidRPr="00077E20">
        <w:rPr>
          <w:rFonts w:eastAsia="黑体" w:hint="eastAsia"/>
          <w:b/>
          <w:bCs/>
          <w:kern w:val="0"/>
          <w:sz w:val="32"/>
          <w:szCs w:val="32"/>
        </w:rPr>
        <w:t>、</w:t>
      </w:r>
      <w:r w:rsidRPr="00077E20">
        <w:rPr>
          <w:rFonts w:eastAsia="黑体"/>
          <w:b/>
          <w:bCs/>
          <w:kern w:val="0"/>
          <w:sz w:val="32"/>
          <w:szCs w:val="32"/>
        </w:rPr>
        <w:t>修正体系</w:t>
      </w:r>
    </w:p>
    <w:p w14:paraId="76630F8D" w14:textId="77777777" w:rsidR="00D3734E" w:rsidRDefault="00D3734E" w:rsidP="00F30EF9">
      <w:pPr>
        <w:keepNext/>
        <w:keepLines/>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商业路线价对应的修正体系中，使用年期修正、期日修正、临街类型修正、其他个别因素修正、土地开发程度修正等，与</w:t>
      </w:r>
      <w:r w:rsidRPr="00D3734E">
        <w:rPr>
          <w:rFonts w:eastAsia="仿宋_GB2312"/>
          <w:kern w:val="0"/>
          <w:sz w:val="28"/>
          <w:szCs w:val="28"/>
        </w:rPr>
        <w:t>3.1</w:t>
      </w:r>
      <w:r w:rsidRPr="00D3734E">
        <w:rPr>
          <w:rFonts w:eastAsia="仿宋_GB2312"/>
          <w:kern w:val="0"/>
          <w:sz w:val="28"/>
          <w:szCs w:val="28"/>
        </w:rPr>
        <w:t>商服用地基准地价修正体系相同。商业路线价特有的修正体系部分如下：</w:t>
      </w:r>
    </w:p>
    <w:p w14:paraId="515893C0" w14:textId="77777777" w:rsidR="00D3734E" w:rsidRPr="00D3734E" w:rsidRDefault="00D3734E" w:rsidP="00D3734E">
      <w:pPr>
        <w:keepNext/>
        <w:keepLines/>
        <w:adjustRightInd w:val="0"/>
        <w:snapToGrid w:val="0"/>
        <w:spacing w:line="312" w:lineRule="auto"/>
        <w:ind w:firstLineChars="200" w:firstLine="562"/>
        <w:rPr>
          <w:rFonts w:eastAsia="仿宋"/>
          <w:b/>
          <w:kern w:val="0"/>
          <w:sz w:val="28"/>
          <w:szCs w:val="28"/>
        </w:rPr>
      </w:pPr>
      <w:r w:rsidRPr="00D3734E">
        <w:rPr>
          <w:rFonts w:eastAsia="仿宋"/>
          <w:b/>
          <w:kern w:val="0"/>
          <w:sz w:val="28"/>
          <w:szCs w:val="28"/>
        </w:rPr>
        <w:t>（</w:t>
      </w:r>
      <w:r w:rsidRPr="00D3734E">
        <w:rPr>
          <w:rFonts w:eastAsia="仿宋"/>
          <w:b/>
          <w:kern w:val="0"/>
          <w:sz w:val="28"/>
          <w:szCs w:val="28"/>
        </w:rPr>
        <w:t>1</w:t>
      </w:r>
      <w:r w:rsidRPr="00D3734E">
        <w:rPr>
          <w:rFonts w:eastAsia="仿宋"/>
          <w:b/>
          <w:kern w:val="0"/>
          <w:sz w:val="28"/>
          <w:szCs w:val="28"/>
        </w:rPr>
        <w:t>）楼层修正系数</w:t>
      </w:r>
    </w:p>
    <w:p w14:paraId="4E290C95" w14:textId="051CD217" w:rsidR="00D3734E" w:rsidRPr="00D3734E" w:rsidRDefault="00D3734E" w:rsidP="00D3734E">
      <w:pPr>
        <w:adjustRightInd w:val="0"/>
        <w:snapToGrid w:val="0"/>
        <w:spacing w:line="312" w:lineRule="auto"/>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color w:val="000000"/>
          <w:kern w:val="0"/>
          <w:sz w:val="24"/>
          <w:szCs w:val="20"/>
        </w:rPr>
        <w:t>4</w:t>
      </w:r>
      <w:r w:rsidRPr="00D3734E">
        <w:rPr>
          <w:rFonts w:eastAsia="仿宋"/>
          <w:b/>
          <w:color w:val="000000"/>
          <w:kern w:val="0"/>
          <w:sz w:val="24"/>
          <w:szCs w:val="20"/>
        </w:rPr>
        <w:t>-2-1</w:t>
      </w:r>
      <w:r w:rsidRPr="00D3734E">
        <w:rPr>
          <w:rFonts w:eastAsia="仿宋"/>
          <w:b/>
          <w:color w:val="000000"/>
          <w:kern w:val="0"/>
          <w:sz w:val="24"/>
          <w:szCs w:val="20"/>
        </w:rPr>
        <w:t>商业路线价首层楼面地价楼层修正系数表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09"/>
        <w:gridCol w:w="1295"/>
        <w:gridCol w:w="1295"/>
        <w:gridCol w:w="1295"/>
        <w:gridCol w:w="2294"/>
      </w:tblGrid>
      <w:tr w:rsidR="00D3734E" w:rsidRPr="00D3734E" w14:paraId="4A02C488" w14:textId="77777777" w:rsidTr="0064758F">
        <w:trPr>
          <w:trHeight w:val="397"/>
          <w:jc w:val="center"/>
        </w:trPr>
        <w:tc>
          <w:tcPr>
            <w:tcW w:w="903" w:type="pct"/>
            <w:shd w:val="clear" w:color="auto" w:fill="auto"/>
            <w:vAlign w:val="center"/>
          </w:tcPr>
          <w:p w14:paraId="17D4962F" w14:textId="77777777" w:rsidR="00D3734E" w:rsidRPr="00D3734E" w:rsidRDefault="00D3734E" w:rsidP="00D3734E">
            <w:pPr>
              <w:adjustRightInd w:val="0"/>
              <w:snapToGrid w:val="0"/>
              <w:jc w:val="center"/>
              <w:rPr>
                <w:rFonts w:eastAsia="仿宋"/>
                <w:b/>
                <w:color w:val="000000"/>
                <w:kern w:val="0"/>
                <w:sz w:val="24"/>
                <w:szCs w:val="21"/>
              </w:rPr>
            </w:pPr>
            <w:r w:rsidRPr="00D3734E">
              <w:rPr>
                <w:rFonts w:eastAsia="仿宋"/>
                <w:b/>
                <w:color w:val="000000"/>
                <w:kern w:val="0"/>
                <w:sz w:val="24"/>
                <w:szCs w:val="21"/>
              </w:rPr>
              <w:t>楼层</w:t>
            </w:r>
          </w:p>
        </w:tc>
        <w:tc>
          <w:tcPr>
            <w:tcW w:w="670" w:type="pct"/>
            <w:shd w:val="clear" w:color="auto" w:fill="auto"/>
            <w:vAlign w:val="center"/>
          </w:tcPr>
          <w:p w14:paraId="51924BAF" w14:textId="77777777" w:rsidR="00D3734E" w:rsidRPr="00D3734E" w:rsidRDefault="00D3734E" w:rsidP="00D3734E">
            <w:pPr>
              <w:adjustRightInd w:val="0"/>
              <w:snapToGrid w:val="0"/>
              <w:jc w:val="center"/>
              <w:rPr>
                <w:rFonts w:eastAsia="仿宋"/>
                <w:b/>
                <w:color w:val="000000"/>
                <w:kern w:val="0"/>
                <w:sz w:val="24"/>
                <w:szCs w:val="21"/>
              </w:rPr>
            </w:pPr>
            <w:r w:rsidRPr="00D3734E">
              <w:rPr>
                <w:rFonts w:eastAsia="仿宋"/>
                <w:b/>
                <w:color w:val="000000"/>
                <w:kern w:val="0"/>
                <w:sz w:val="24"/>
                <w:szCs w:val="21"/>
              </w:rPr>
              <w:t>首层</w:t>
            </w:r>
          </w:p>
        </w:tc>
        <w:tc>
          <w:tcPr>
            <w:tcW w:w="718" w:type="pct"/>
            <w:shd w:val="clear" w:color="auto" w:fill="auto"/>
            <w:vAlign w:val="center"/>
          </w:tcPr>
          <w:p w14:paraId="746E64C5" w14:textId="77777777" w:rsidR="00D3734E" w:rsidRPr="00D3734E" w:rsidRDefault="00D3734E" w:rsidP="00D3734E">
            <w:pPr>
              <w:adjustRightInd w:val="0"/>
              <w:snapToGrid w:val="0"/>
              <w:jc w:val="center"/>
              <w:rPr>
                <w:rFonts w:eastAsia="仿宋"/>
                <w:b/>
                <w:color w:val="000000"/>
                <w:kern w:val="0"/>
                <w:sz w:val="24"/>
                <w:szCs w:val="21"/>
              </w:rPr>
            </w:pPr>
            <w:r w:rsidRPr="00D3734E">
              <w:rPr>
                <w:rFonts w:eastAsia="仿宋"/>
                <w:b/>
                <w:color w:val="000000"/>
                <w:kern w:val="0"/>
                <w:sz w:val="24"/>
                <w:szCs w:val="21"/>
              </w:rPr>
              <w:t>第二层</w:t>
            </w:r>
          </w:p>
        </w:tc>
        <w:tc>
          <w:tcPr>
            <w:tcW w:w="718" w:type="pct"/>
            <w:shd w:val="clear" w:color="auto" w:fill="auto"/>
            <w:vAlign w:val="center"/>
          </w:tcPr>
          <w:p w14:paraId="4A1CBE7F" w14:textId="77777777" w:rsidR="00D3734E" w:rsidRPr="00D3734E" w:rsidRDefault="00D3734E" w:rsidP="00D3734E">
            <w:pPr>
              <w:adjustRightInd w:val="0"/>
              <w:snapToGrid w:val="0"/>
              <w:jc w:val="center"/>
              <w:rPr>
                <w:rFonts w:eastAsia="仿宋"/>
                <w:b/>
                <w:color w:val="000000"/>
                <w:kern w:val="0"/>
                <w:sz w:val="24"/>
                <w:szCs w:val="21"/>
              </w:rPr>
            </w:pPr>
            <w:r w:rsidRPr="00D3734E">
              <w:rPr>
                <w:rFonts w:eastAsia="仿宋"/>
                <w:b/>
                <w:color w:val="000000"/>
                <w:kern w:val="0"/>
                <w:sz w:val="24"/>
                <w:szCs w:val="21"/>
              </w:rPr>
              <w:t>第三层</w:t>
            </w:r>
          </w:p>
        </w:tc>
        <w:tc>
          <w:tcPr>
            <w:tcW w:w="718" w:type="pct"/>
            <w:shd w:val="clear" w:color="auto" w:fill="auto"/>
            <w:vAlign w:val="center"/>
          </w:tcPr>
          <w:p w14:paraId="4BC4DB63" w14:textId="77777777" w:rsidR="00D3734E" w:rsidRPr="00D3734E" w:rsidRDefault="00D3734E" w:rsidP="00D3734E">
            <w:pPr>
              <w:adjustRightInd w:val="0"/>
              <w:snapToGrid w:val="0"/>
              <w:jc w:val="center"/>
              <w:rPr>
                <w:rFonts w:eastAsia="仿宋"/>
                <w:b/>
                <w:color w:val="000000"/>
                <w:kern w:val="0"/>
                <w:sz w:val="24"/>
                <w:szCs w:val="21"/>
              </w:rPr>
            </w:pPr>
            <w:r w:rsidRPr="00D3734E">
              <w:rPr>
                <w:rFonts w:eastAsia="仿宋"/>
                <w:b/>
                <w:color w:val="000000"/>
                <w:kern w:val="0"/>
                <w:sz w:val="24"/>
                <w:szCs w:val="21"/>
              </w:rPr>
              <w:t>第四层</w:t>
            </w:r>
          </w:p>
        </w:tc>
        <w:tc>
          <w:tcPr>
            <w:tcW w:w="1272" w:type="pct"/>
            <w:shd w:val="clear" w:color="auto" w:fill="auto"/>
            <w:vAlign w:val="center"/>
          </w:tcPr>
          <w:p w14:paraId="5A214938" w14:textId="77777777" w:rsidR="00D3734E" w:rsidRPr="00D3734E" w:rsidRDefault="00D3734E" w:rsidP="00D3734E">
            <w:pPr>
              <w:adjustRightInd w:val="0"/>
              <w:snapToGrid w:val="0"/>
              <w:jc w:val="center"/>
              <w:rPr>
                <w:rFonts w:eastAsia="仿宋"/>
                <w:b/>
                <w:color w:val="000000"/>
                <w:kern w:val="0"/>
                <w:sz w:val="24"/>
                <w:szCs w:val="21"/>
              </w:rPr>
            </w:pPr>
            <w:r w:rsidRPr="00D3734E">
              <w:rPr>
                <w:rFonts w:eastAsia="仿宋"/>
                <w:b/>
                <w:color w:val="000000"/>
                <w:kern w:val="0"/>
                <w:sz w:val="24"/>
                <w:szCs w:val="21"/>
              </w:rPr>
              <w:t>第五层及以上</w:t>
            </w:r>
          </w:p>
        </w:tc>
      </w:tr>
      <w:tr w:rsidR="00D3734E" w:rsidRPr="00D3734E" w14:paraId="2BFFD9E1" w14:textId="77777777" w:rsidTr="0064758F">
        <w:trPr>
          <w:trHeight w:val="397"/>
          <w:jc w:val="center"/>
        </w:trPr>
        <w:tc>
          <w:tcPr>
            <w:tcW w:w="903" w:type="pct"/>
            <w:shd w:val="clear" w:color="auto" w:fill="auto"/>
            <w:vAlign w:val="center"/>
          </w:tcPr>
          <w:p w14:paraId="673A716B" w14:textId="77777777" w:rsidR="00D3734E" w:rsidRPr="00D3734E" w:rsidRDefault="00D3734E" w:rsidP="00D3734E">
            <w:pPr>
              <w:adjustRightInd w:val="0"/>
              <w:snapToGrid w:val="0"/>
              <w:jc w:val="center"/>
              <w:rPr>
                <w:rFonts w:eastAsia="仿宋"/>
                <w:b/>
                <w:bCs/>
                <w:color w:val="000000"/>
                <w:kern w:val="0"/>
                <w:sz w:val="24"/>
                <w:szCs w:val="21"/>
              </w:rPr>
            </w:pPr>
            <w:r w:rsidRPr="00D3734E">
              <w:rPr>
                <w:rFonts w:eastAsia="仿宋"/>
                <w:b/>
                <w:bCs/>
                <w:color w:val="000000"/>
                <w:kern w:val="0"/>
                <w:sz w:val="24"/>
                <w:szCs w:val="21"/>
              </w:rPr>
              <w:t>修正系数</w:t>
            </w:r>
          </w:p>
        </w:tc>
        <w:tc>
          <w:tcPr>
            <w:tcW w:w="670" w:type="pct"/>
            <w:shd w:val="clear" w:color="auto" w:fill="auto"/>
            <w:vAlign w:val="center"/>
          </w:tcPr>
          <w:p w14:paraId="481DF1CF" w14:textId="77777777" w:rsidR="00D3734E" w:rsidRPr="00D3734E" w:rsidRDefault="00D3734E" w:rsidP="00D3734E">
            <w:pPr>
              <w:adjustRightInd w:val="0"/>
              <w:snapToGrid w:val="0"/>
              <w:jc w:val="center"/>
              <w:rPr>
                <w:rFonts w:eastAsia="仿宋"/>
                <w:kern w:val="0"/>
                <w:sz w:val="24"/>
                <w:szCs w:val="32"/>
              </w:rPr>
            </w:pPr>
            <w:r w:rsidRPr="00D3734E">
              <w:rPr>
                <w:rFonts w:eastAsia="仿宋"/>
                <w:kern w:val="0"/>
                <w:sz w:val="24"/>
                <w:szCs w:val="32"/>
              </w:rPr>
              <w:t>1.0000</w:t>
            </w:r>
          </w:p>
        </w:tc>
        <w:tc>
          <w:tcPr>
            <w:tcW w:w="718" w:type="pct"/>
            <w:shd w:val="clear" w:color="auto" w:fill="auto"/>
            <w:vAlign w:val="center"/>
          </w:tcPr>
          <w:p w14:paraId="3FD2672B" w14:textId="77777777" w:rsidR="00D3734E" w:rsidRPr="00D3734E" w:rsidRDefault="00D3734E" w:rsidP="00D3734E">
            <w:pPr>
              <w:adjustRightInd w:val="0"/>
              <w:snapToGrid w:val="0"/>
              <w:jc w:val="center"/>
              <w:rPr>
                <w:rFonts w:eastAsia="仿宋"/>
                <w:kern w:val="0"/>
                <w:sz w:val="24"/>
                <w:szCs w:val="32"/>
              </w:rPr>
            </w:pPr>
            <w:r w:rsidRPr="00D3734E">
              <w:rPr>
                <w:rFonts w:eastAsia="仿宋"/>
                <w:kern w:val="0"/>
                <w:sz w:val="24"/>
                <w:szCs w:val="32"/>
              </w:rPr>
              <w:t>0.3922</w:t>
            </w:r>
          </w:p>
        </w:tc>
        <w:tc>
          <w:tcPr>
            <w:tcW w:w="718" w:type="pct"/>
            <w:shd w:val="clear" w:color="auto" w:fill="auto"/>
            <w:vAlign w:val="center"/>
          </w:tcPr>
          <w:p w14:paraId="05CCB5B7" w14:textId="77777777" w:rsidR="00D3734E" w:rsidRPr="00D3734E" w:rsidRDefault="00D3734E" w:rsidP="00D3734E">
            <w:pPr>
              <w:adjustRightInd w:val="0"/>
              <w:snapToGrid w:val="0"/>
              <w:jc w:val="center"/>
              <w:rPr>
                <w:rFonts w:eastAsia="仿宋"/>
                <w:kern w:val="0"/>
                <w:sz w:val="24"/>
                <w:szCs w:val="32"/>
              </w:rPr>
            </w:pPr>
            <w:r w:rsidRPr="00D3734E">
              <w:rPr>
                <w:rFonts w:eastAsia="仿宋"/>
                <w:kern w:val="0"/>
                <w:sz w:val="24"/>
                <w:szCs w:val="32"/>
              </w:rPr>
              <w:t>0.2842</w:t>
            </w:r>
          </w:p>
        </w:tc>
        <w:tc>
          <w:tcPr>
            <w:tcW w:w="718" w:type="pct"/>
            <w:shd w:val="clear" w:color="auto" w:fill="auto"/>
            <w:vAlign w:val="center"/>
          </w:tcPr>
          <w:p w14:paraId="1963DFD6" w14:textId="77777777" w:rsidR="00D3734E" w:rsidRPr="00D3734E" w:rsidRDefault="00D3734E" w:rsidP="00D3734E">
            <w:pPr>
              <w:adjustRightInd w:val="0"/>
              <w:snapToGrid w:val="0"/>
              <w:jc w:val="center"/>
              <w:rPr>
                <w:rFonts w:eastAsia="仿宋"/>
                <w:kern w:val="0"/>
                <w:sz w:val="24"/>
                <w:szCs w:val="32"/>
              </w:rPr>
            </w:pPr>
            <w:r w:rsidRPr="00D3734E">
              <w:rPr>
                <w:rFonts w:eastAsia="仿宋"/>
                <w:kern w:val="0"/>
                <w:sz w:val="24"/>
                <w:szCs w:val="32"/>
              </w:rPr>
              <w:t>0.2214</w:t>
            </w:r>
          </w:p>
        </w:tc>
        <w:tc>
          <w:tcPr>
            <w:tcW w:w="1272" w:type="pct"/>
            <w:shd w:val="clear" w:color="auto" w:fill="auto"/>
            <w:vAlign w:val="center"/>
          </w:tcPr>
          <w:p w14:paraId="278ECA9E" w14:textId="77777777" w:rsidR="00D3734E" w:rsidRPr="00D3734E" w:rsidRDefault="00D3734E" w:rsidP="00D3734E">
            <w:pPr>
              <w:adjustRightInd w:val="0"/>
              <w:snapToGrid w:val="0"/>
              <w:jc w:val="center"/>
              <w:rPr>
                <w:rFonts w:eastAsia="仿宋"/>
                <w:kern w:val="0"/>
                <w:sz w:val="24"/>
                <w:szCs w:val="32"/>
              </w:rPr>
            </w:pPr>
            <w:r w:rsidRPr="00D3734E">
              <w:rPr>
                <w:rFonts w:eastAsia="仿宋"/>
                <w:kern w:val="0"/>
                <w:sz w:val="24"/>
                <w:szCs w:val="32"/>
              </w:rPr>
              <w:t>0.2028</w:t>
            </w:r>
          </w:p>
        </w:tc>
      </w:tr>
    </w:tbl>
    <w:p w14:paraId="11565559" w14:textId="77777777" w:rsidR="00D3734E" w:rsidRPr="00D3734E" w:rsidRDefault="00D3734E" w:rsidP="00D3734E">
      <w:pPr>
        <w:adjustRightInd w:val="0"/>
        <w:snapToGrid w:val="0"/>
        <w:spacing w:line="312" w:lineRule="auto"/>
        <w:ind w:firstLineChars="200" w:firstLine="562"/>
        <w:rPr>
          <w:rFonts w:eastAsia="仿宋"/>
          <w:b/>
          <w:kern w:val="0"/>
          <w:sz w:val="28"/>
          <w:szCs w:val="28"/>
        </w:rPr>
      </w:pPr>
      <w:r w:rsidRPr="00D3734E">
        <w:rPr>
          <w:rFonts w:eastAsia="仿宋"/>
          <w:b/>
          <w:kern w:val="0"/>
          <w:sz w:val="28"/>
          <w:szCs w:val="28"/>
        </w:rPr>
        <w:t>（</w:t>
      </w:r>
      <w:r w:rsidRPr="00D3734E">
        <w:rPr>
          <w:rFonts w:eastAsia="仿宋"/>
          <w:b/>
          <w:kern w:val="0"/>
          <w:sz w:val="28"/>
          <w:szCs w:val="28"/>
        </w:rPr>
        <w:t>2</w:t>
      </w:r>
      <w:r w:rsidRPr="00D3734E">
        <w:rPr>
          <w:rFonts w:eastAsia="仿宋"/>
          <w:b/>
          <w:kern w:val="0"/>
          <w:sz w:val="28"/>
          <w:szCs w:val="28"/>
        </w:rPr>
        <w:t>）临街深度修正</w:t>
      </w:r>
    </w:p>
    <w:p w14:paraId="3814EB2F" w14:textId="4D8F376C" w:rsidR="00D3734E" w:rsidRPr="00D3734E" w:rsidRDefault="00D3734E" w:rsidP="00D3734E">
      <w:pPr>
        <w:adjustRightInd w:val="0"/>
        <w:snapToGrid w:val="0"/>
        <w:spacing w:line="312" w:lineRule="auto"/>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color w:val="000000"/>
          <w:kern w:val="0"/>
          <w:sz w:val="24"/>
          <w:szCs w:val="20"/>
        </w:rPr>
        <w:t>4</w:t>
      </w:r>
      <w:r w:rsidRPr="00D3734E">
        <w:rPr>
          <w:rFonts w:eastAsia="仿宋"/>
          <w:b/>
          <w:color w:val="000000"/>
          <w:kern w:val="0"/>
          <w:sz w:val="24"/>
          <w:szCs w:val="20"/>
        </w:rPr>
        <w:t>-2-2</w:t>
      </w:r>
      <w:r w:rsidRPr="00D3734E">
        <w:rPr>
          <w:rFonts w:eastAsia="仿宋"/>
          <w:b/>
          <w:color w:val="000000"/>
          <w:kern w:val="0"/>
          <w:sz w:val="24"/>
          <w:szCs w:val="20"/>
        </w:rPr>
        <w:t>临街深度修正系数表</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467"/>
        <w:gridCol w:w="1469"/>
        <w:gridCol w:w="1469"/>
        <w:gridCol w:w="1469"/>
        <w:gridCol w:w="1465"/>
      </w:tblGrid>
      <w:tr w:rsidR="00D3734E" w:rsidRPr="00D3734E" w14:paraId="6DEBB200" w14:textId="77777777" w:rsidTr="0064758F">
        <w:trPr>
          <w:trHeight w:val="283"/>
          <w:jc w:val="center"/>
        </w:trPr>
        <w:tc>
          <w:tcPr>
            <w:tcW w:w="1068" w:type="pct"/>
            <w:shd w:val="clear" w:color="auto" w:fill="auto"/>
            <w:vAlign w:val="center"/>
          </w:tcPr>
          <w:p w14:paraId="158F383A" w14:textId="77777777" w:rsidR="00D3734E" w:rsidRPr="00D3734E" w:rsidRDefault="00D3734E" w:rsidP="00D3734E">
            <w:pPr>
              <w:widowControl/>
              <w:adjustRightInd w:val="0"/>
              <w:snapToGrid w:val="0"/>
              <w:jc w:val="center"/>
              <w:rPr>
                <w:rFonts w:eastAsia="仿宋_GB2312"/>
                <w:b/>
                <w:spacing w:val="-20"/>
                <w:kern w:val="0"/>
                <w:sz w:val="24"/>
                <w:szCs w:val="20"/>
              </w:rPr>
            </w:pPr>
            <w:bookmarkStart w:id="26" w:name="_Hlk137459855"/>
            <w:r w:rsidRPr="00D3734E">
              <w:rPr>
                <w:rFonts w:eastAsia="仿宋_GB2312" w:hint="eastAsia"/>
                <w:b/>
                <w:spacing w:val="-20"/>
                <w:kern w:val="0"/>
                <w:sz w:val="24"/>
                <w:szCs w:val="20"/>
              </w:rPr>
              <w:t>临街深度（米）</w:t>
            </w:r>
          </w:p>
        </w:tc>
        <w:tc>
          <w:tcPr>
            <w:tcW w:w="786" w:type="pct"/>
            <w:shd w:val="clear" w:color="auto" w:fill="auto"/>
            <w:noWrap/>
            <w:vAlign w:val="center"/>
          </w:tcPr>
          <w:p w14:paraId="326CCDDB"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3</w:t>
            </w:r>
          </w:p>
        </w:tc>
        <w:tc>
          <w:tcPr>
            <w:tcW w:w="787" w:type="pct"/>
            <w:shd w:val="clear" w:color="auto" w:fill="auto"/>
            <w:noWrap/>
            <w:vAlign w:val="center"/>
          </w:tcPr>
          <w:p w14:paraId="13221AA9"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3</w:t>
            </w:r>
            <w:r w:rsidRPr="00D3734E">
              <w:rPr>
                <w:rFonts w:eastAsia="仿宋_GB2312" w:hint="eastAsia"/>
                <w:spacing w:val="-20"/>
                <w:kern w:val="0"/>
                <w:sz w:val="24"/>
                <w:szCs w:val="20"/>
              </w:rPr>
              <w:t>＜</w:t>
            </w: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5</w:t>
            </w:r>
          </w:p>
        </w:tc>
        <w:tc>
          <w:tcPr>
            <w:tcW w:w="787" w:type="pct"/>
            <w:shd w:val="clear" w:color="auto" w:fill="auto"/>
            <w:noWrap/>
            <w:vAlign w:val="center"/>
          </w:tcPr>
          <w:p w14:paraId="1E657F8B"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5</w:t>
            </w:r>
            <w:r w:rsidRPr="00D3734E">
              <w:rPr>
                <w:rFonts w:eastAsia="仿宋_GB2312" w:hint="eastAsia"/>
                <w:spacing w:val="-20"/>
                <w:kern w:val="0"/>
                <w:sz w:val="24"/>
                <w:szCs w:val="20"/>
              </w:rPr>
              <w:t>＜</w:t>
            </w: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7</w:t>
            </w:r>
          </w:p>
        </w:tc>
        <w:tc>
          <w:tcPr>
            <w:tcW w:w="787" w:type="pct"/>
            <w:shd w:val="clear" w:color="auto" w:fill="auto"/>
            <w:noWrap/>
            <w:vAlign w:val="center"/>
          </w:tcPr>
          <w:p w14:paraId="36DAA92D"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7</w:t>
            </w:r>
            <w:r w:rsidRPr="00D3734E">
              <w:rPr>
                <w:rFonts w:eastAsia="仿宋_GB2312" w:hint="eastAsia"/>
                <w:spacing w:val="-20"/>
                <w:kern w:val="0"/>
                <w:sz w:val="24"/>
                <w:szCs w:val="20"/>
              </w:rPr>
              <w:t>＜</w:t>
            </w: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10</w:t>
            </w:r>
          </w:p>
        </w:tc>
        <w:tc>
          <w:tcPr>
            <w:tcW w:w="785" w:type="pct"/>
            <w:shd w:val="clear" w:color="auto" w:fill="auto"/>
            <w:noWrap/>
            <w:vAlign w:val="center"/>
          </w:tcPr>
          <w:p w14:paraId="7D98E73B"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10</w:t>
            </w:r>
            <w:r w:rsidRPr="00D3734E">
              <w:rPr>
                <w:rFonts w:eastAsia="仿宋_GB2312" w:hint="eastAsia"/>
                <w:spacing w:val="-20"/>
                <w:kern w:val="0"/>
                <w:sz w:val="24"/>
                <w:szCs w:val="20"/>
              </w:rPr>
              <w:t>＜</w:t>
            </w: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13</w:t>
            </w:r>
          </w:p>
        </w:tc>
      </w:tr>
      <w:tr w:rsidR="00D3734E" w:rsidRPr="00D3734E" w14:paraId="37BA7FE9" w14:textId="77777777" w:rsidTr="0064758F">
        <w:trPr>
          <w:trHeight w:val="283"/>
          <w:jc w:val="center"/>
        </w:trPr>
        <w:tc>
          <w:tcPr>
            <w:tcW w:w="1068" w:type="pct"/>
            <w:shd w:val="clear" w:color="auto" w:fill="auto"/>
            <w:vAlign w:val="center"/>
          </w:tcPr>
          <w:p w14:paraId="061895AD" w14:textId="77777777" w:rsidR="00D3734E" w:rsidRPr="00D3734E" w:rsidRDefault="00D3734E" w:rsidP="00D3734E">
            <w:pPr>
              <w:widowControl/>
              <w:adjustRightInd w:val="0"/>
              <w:snapToGrid w:val="0"/>
              <w:jc w:val="center"/>
              <w:rPr>
                <w:rFonts w:eastAsia="仿宋_GB2312"/>
                <w:b/>
                <w:spacing w:val="-20"/>
                <w:kern w:val="0"/>
                <w:sz w:val="24"/>
                <w:szCs w:val="20"/>
              </w:rPr>
            </w:pPr>
            <w:r w:rsidRPr="00D3734E">
              <w:rPr>
                <w:rFonts w:eastAsia="仿宋_GB2312" w:hint="eastAsia"/>
                <w:b/>
                <w:spacing w:val="-20"/>
                <w:kern w:val="0"/>
                <w:sz w:val="24"/>
                <w:szCs w:val="20"/>
              </w:rPr>
              <w:t>修正系数（</w:t>
            </w:r>
            <w:r w:rsidRPr="00D3734E">
              <w:rPr>
                <w:rFonts w:eastAsia="仿宋_GB2312"/>
                <w:b/>
                <w:i/>
                <w:spacing w:val="-20"/>
                <w:kern w:val="0"/>
                <w:sz w:val="24"/>
                <w:szCs w:val="20"/>
              </w:rPr>
              <w:t>K</w:t>
            </w:r>
            <w:r w:rsidRPr="00D3734E">
              <w:rPr>
                <w:rFonts w:eastAsia="仿宋_GB2312"/>
                <w:b/>
                <w:i/>
                <w:spacing w:val="-20"/>
                <w:kern w:val="0"/>
                <w:sz w:val="24"/>
                <w:szCs w:val="20"/>
                <w:vertAlign w:val="subscript"/>
              </w:rPr>
              <w:t>s</w:t>
            </w:r>
            <w:r w:rsidRPr="00D3734E">
              <w:rPr>
                <w:rFonts w:eastAsia="仿宋_GB2312" w:hint="eastAsia"/>
                <w:b/>
                <w:spacing w:val="-20"/>
                <w:kern w:val="0"/>
                <w:sz w:val="24"/>
                <w:szCs w:val="20"/>
              </w:rPr>
              <w:t>）</w:t>
            </w:r>
          </w:p>
        </w:tc>
        <w:tc>
          <w:tcPr>
            <w:tcW w:w="786" w:type="pct"/>
            <w:shd w:val="clear" w:color="auto" w:fill="auto"/>
            <w:noWrap/>
            <w:vAlign w:val="center"/>
          </w:tcPr>
          <w:p w14:paraId="7832C212"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1.42</w:t>
            </w:r>
          </w:p>
        </w:tc>
        <w:tc>
          <w:tcPr>
            <w:tcW w:w="787" w:type="pct"/>
            <w:shd w:val="clear" w:color="auto" w:fill="auto"/>
            <w:noWrap/>
            <w:vAlign w:val="center"/>
          </w:tcPr>
          <w:p w14:paraId="4E4C1D88"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1.20</w:t>
            </w:r>
          </w:p>
        </w:tc>
        <w:tc>
          <w:tcPr>
            <w:tcW w:w="787" w:type="pct"/>
            <w:shd w:val="clear" w:color="auto" w:fill="auto"/>
            <w:noWrap/>
            <w:vAlign w:val="center"/>
          </w:tcPr>
          <w:p w14:paraId="5915C0F2"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1.10</w:t>
            </w:r>
          </w:p>
        </w:tc>
        <w:tc>
          <w:tcPr>
            <w:tcW w:w="787" w:type="pct"/>
            <w:shd w:val="clear" w:color="auto" w:fill="auto"/>
            <w:noWrap/>
            <w:vAlign w:val="center"/>
          </w:tcPr>
          <w:p w14:paraId="3297FC40"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1.00</w:t>
            </w:r>
          </w:p>
        </w:tc>
        <w:tc>
          <w:tcPr>
            <w:tcW w:w="785" w:type="pct"/>
            <w:shd w:val="clear" w:color="auto" w:fill="auto"/>
            <w:noWrap/>
            <w:vAlign w:val="center"/>
          </w:tcPr>
          <w:p w14:paraId="0BB4F227"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0.95</w:t>
            </w:r>
          </w:p>
        </w:tc>
      </w:tr>
      <w:tr w:rsidR="00D3734E" w:rsidRPr="00D3734E" w14:paraId="616D498E" w14:textId="77777777" w:rsidTr="0064758F">
        <w:trPr>
          <w:trHeight w:val="283"/>
          <w:jc w:val="center"/>
        </w:trPr>
        <w:tc>
          <w:tcPr>
            <w:tcW w:w="1068" w:type="pct"/>
            <w:shd w:val="clear" w:color="auto" w:fill="auto"/>
            <w:vAlign w:val="center"/>
          </w:tcPr>
          <w:p w14:paraId="08C9DAE6" w14:textId="77777777" w:rsidR="00D3734E" w:rsidRPr="00D3734E" w:rsidRDefault="00D3734E" w:rsidP="00D3734E">
            <w:pPr>
              <w:widowControl/>
              <w:adjustRightInd w:val="0"/>
              <w:snapToGrid w:val="0"/>
              <w:jc w:val="center"/>
              <w:rPr>
                <w:rFonts w:eastAsia="仿宋_GB2312"/>
                <w:b/>
                <w:spacing w:val="-20"/>
                <w:kern w:val="0"/>
                <w:sz w:val="24"/>
                <w:szCs w:val="20"/>
              </w:rPr>
            </w:pPr>
            <w:r w:rsidRPr="00D3734E">
              <w:rPr>
                <w:rFonts w:eastAsia="仿宋_GB2312" w:hint="eastAsia"/>
                <w:b/>
                <w:spacing w:val="-20"/>
                <w:kern w:val="0"/>
                <w:sz w:val="24"/>
                <w:szCs w:val="20"/>
              </w:rPr>
              <w:t>临街深度（米）</w:t>
            </w:r>
          </w:p>
        </w:tc>
        <w:tc>
          <w:tcPr>
            <w:tcW w:w="786" w:type="pct"/>
            <w:shd w:val="clear" w:color="auto" w:fill="auto"/>
            <w:noWrap/>
            <w:vAlign w:val="center"/>
          </w:tcPr>
          <w:p w14:paraId="42DF6772"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13</w:t>
            </w:r>
            <w:r w:rsidRPr="00D3734E">
              <w:rPr>
                <w:rFonts w:eastAsia="仿宋_GB2312" w:hint="eastAsia"/>
                <w:spacing w:val="-20"/>
                <w:kern w:val="0"/>
                <w:sz w:val="24"/>
                <w:szCs w:val="20"/>
              </w:rPr>
              <w:t>＜</w:t>
            </w: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16</w:t>
            </w:r>
          </w:p>
        </w:tc>
        <w:tc>
          <w:tcPr>
            <w:tcW w:w="787" w:type="pct"/>
            <w:shd w:val="clear" w:color="auto" w:fill="auto"/>
            <w:noWrap/>
            <w:vAlign w:val="center"/>
          </w:tcPr>
          <w:p w14:paraId="0F905B9B"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16</w:t>
            </w:r>
            <w:r w:rsidRPr="00D3734E">
              <w:rPr>
                <w:rFonts w:eastAsia="仿宋_GB2312" w:hint="eastAsia"/>
                <w:spacing w:val="-20"/>
                <w:kern w:val="0"/>
                <w:sz w:val="24"/>
                <w:szCs w:val="20"/>
              </w:rPr>
              <w:t>＜</w:t>
            </w: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20</w:t>
            </w:r>
          </w:p>
        </w:tc>
        <w:tc>
          <w:tcPr>
            <w:tcW w:w="787" w:type="pct"/>
            <w:shd w:val="clear" w:color="auto" w:fill="auto"/>
            <w:noWrap/>
            <w:vAlign w:val="center"/>
          </w:tcPr>
          <w:p w14:paraId="3016FEF5"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spacing w:val="-20"/>
                <w:kern w:val="0"/>
                <w:sz w:val="24"/>
                <w:szCs w:val="20"/>
              </w:rPr>
              <w:t>20</w:t>
            </w:r>
            <w:r w:rsidRPr="00D3734E">
              <w:rPr>
                <w:rFonts w:eastAsia="仿宋_GB2312" w:hint="eastAsia"/>
                <w:spacing w:val="-20"/>
                <w:kern w:val="0"/>
                <w:sz w:val="24"/>
                <w:szCs w:val="20"/>
              </w:rPr>
              <w:t>＜</w:t>
            </w:r>
            <w:r w:rsidRPr="00D3734E">
              <w:rPr>
                <w:rFonts w:eastAsia="仿宋_GB2312"/>
                <w:spacing w:val="-20"/>
                <w:kern w:val="0"/>
                <w:sz w:val="24"/>
                <w:szCs w:val="20"/>
              </w:rPr>
              <w:t>s</w:t>
            </w:r>
            <w:r w:rsidRPr="00D3734E">
              <w:rPr>
                <w:rFonts w:eastAsia="仿宋_GB2312" w:hint="eastAsia"/>
                <w:spacing w:val="-20"/>
                <w:kern w:val="0"/>
                <w:sz w:val="24"/>
                <w:szCs w:val="20"/>
              </w:rPr>
              <w:t>≤</w:t>
            </w:r>
            <w:r w:rsidRPr="00D3734E">
              <w:rPr>
                <w:rFonts w:eastAsia="仿宋_GB2312"/>
                <w:spacing w:val="-20"/>
                <w:kern w:val="0"/>
                <w:sz w:val="24"/>
                <w:szCs w:val="20"/>
              </w:rPr>
              <w:t>30</w:t>
            </w:r>
          </w:p>
        </w:tc>
        <w:tc>
          <w:tcPr>
            <w:tcW w:w="787" w:type="pct"/>
            <w:shd w:val="clear" w:color="auto" w:fill="auto"/>
            <w:noWrap/>
            <w:vAlign w:val="center"/>
          </w:tcPr>
          <w:p w14:paraId="7D3FD8F0"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hint="eastAsia"/>
                <w:spacing w:val="-20"/>
                <w:kern w:val="0"/>
                <w:sz w:val="24"/>
                <w:szCs w:val="20"/>
              </w:rPr>
              <w:t>/</w:t>
            </w:r>
          </w:p>
        </w:tc>
        <w:tc>
          <w:tcPr>
            <w:tcW w:w="785" w:type="pct"/>
            <w:shd w:val="clear" w:color="auto" w:fill="auto"/>
            <w:noWrap/>
            <w:vAlign w:val="center"/>
          </w:tcPr>
          <w:p w14:paraId="15726A86"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hint="eastAsia"/>
                <w:spacing w:val="-20"/>
                <w:kern w:val="0"/>
                <w:sz w:val="24"/>
                <w:szCs w:val="20"/>
              </w:rPr>
              <w:t>/</w:t>
            </w:r>
          </w:p>
        </w:tc>
      </w:tr>
      <w:tr w:rsidR="00D3734E" w:rsidRPr="00D3734E" w14:paraId="354C334E" w14:textId="77777777" w:rsidTr="0064758F">
        <w:trPr>
          <w:trHeight w:val="283"/>
          <w:jc w:val="center"/>
        </w:trPr>
        <w:tc>
          <w:tcPr>
            <w:tcW w:w="1068" w:type="pct"/>
            <w:shd w:val="clear" w:color="auto" w:fill="auto"/>
            <w:vAlign w:val="center"/>
          </w:tcPr>
          <w:p w14:paraId="38ABB33D" w14:textId="77777777" w:rsidR="00D3734E" w:rsidRPr="00D3734E" w:rsidRDefault="00D3734E" w:rsidP="00D3734E">
            <w:pPr>
              <w:widowControl/>
              <w:adjustRightInd w:val="0"/>
              <w:snapToGrid w:val="0"/>
              <w:jc w:val="center"/>
              <w:rPr>
                <w:rFonts w:eastAsia="仿宋_GB2312"/>
                <w:b/>
                <w:spacing w:val="-20"/>
                <w:kern w:val="0"/>
                <w:sz w:val="24"/>
                <w:szCs w:val="20"/>
              </w:rPr>
            </w:pPr>
            <w:r w:rsidRPr="00D3734E">
              <w:rPr>
                <w:rFonts w:eastAsia="仿宋_GB2312" w:hint="eastAsia"/>
                <w:b/>
                <w:spacing w:val="-20"/>
                <w:kern w:val="0"/>
                <w:sz w:val="24"/>
                <w:szCs w:val="20"/>
              </w:rPr>
              <w:t>修正系数（</w:t>
            </w:r>
            <w:r w:rsidRPr="00D3734E">
              <w:rPr>
                <w:rFonts w:eastAsia="仿宋_GB2312"/>
                <w:b/>
                <w:i/>
                <w:spacing w:val="-20"/>
                <w:kern w:val="0"/>
                <w:sz w:val="24"/>
                <w:szCs w:val="20"/>
              </w:rPr>
              <w:t>K</w:t>
            </w:r>
            <w:r w:rsidRPr="00D3734E">
              <w:rPr>
                <w:rFonts w:eastAsia="仿宋_GB2312"/>
                <w:b/>
                <w:i/>
                <w:spacing w:val="-20"/>
                <w:kern w:val="0"/>
                <w:sz w:val="24"/>
                <w:szCs w:val="20"/>
                <w:vertAlign w:val="subscript"/>
              </w:rPr>
              <w:t>s</w:t>
            </w:r>
            <w:r w:rsidRPr="00D3734E">
              <w:rPr>
                <w:rFonts w:eastAsia="仿宋_GB2312" w:hint="eastAsia"/>
                <w:b/>
                <w:spacing w:val="-20"/>
                <w:kern w:val="0"/>
                <w:sz w:val="24"/>
                <w:szCs w:val="20"/>
              </w:rPr>
              <w:t>）</w:t>
            </w:r>
          </w:p>
        </w:tc>
        <w:tc>
          <w:tcPr>
            <w:tcW w:w="786" w:type="pct"/>
            <w:shd w:val="clear" w:color="auto" w:fill="auto"/>
            <w:noWrap/>
            <w:vAlign w:val="center"/>
          </w:tcPr>
          <w:p w14:paraId="2E07FF28"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0.90</w:t>
            </w:r>
          </w:p>
        </w:tc>
        <w:tc>
          <w:tcPr>
            <w:tcW w:w="787" w:type="pct"/>
            <w:shd w:val="clear" w:color="auto" w:fill="auto"/>
            <w:noWrap/>
            <w:vAlign w:val="center"/>
          </w:tcPr>
          <w:p w14:paraId="03D46CC3"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0.85</w:t>
            </w:r>
          </w:p>
        </w:tc>
        <w:tc>
          <w:tcPr>
            <w:tcW w:w="787" w:type="pct"/>
            <w:shd w:val="clear" w:color="auto" w:fill="auto"/>
            <w:noWrap/>
            <w:vAlign w:val="center"/>
          </w:tcPr>
          <w:p w14:paraId="075D3668"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kern w:val="0"/>
                <w:sz w:val="24"/>
                <w:szCs w:val="20"/>
              </w:rPr>
              <w:t>0.80</w:t>
            </w:r>
          </w:p>
        </w:tc>
        <w:tc>
          <w:tcPr>
            <w:tcW w:w="787" w:type="pct"/>
            <w:shd w:val="clear" w:color="auto" w:fill="auto"/>
            <w:noWrap/>
          </w:tcPr>
          <w:p w14:paraId="1DFCE4C9"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hint="eastAsia"/>
                <w:spacing w:val="-20"/>
                <w:kern w:val="0"/>
                <w:sz w:val="24"/>
                <w:szCs w:val="20"/>
              </w:rPr>
              <w:t>/</w:t>
            </w:r>
          </w:p>
        </w:tc>
        <w:tc>
          <w:tcPr>
            <w:tcW w:w="785" w:type="pct"/>
            <w:shd w:val="clear" w:color="auto" w:fill="auto"/>
            <w:noWrap/>
          </w:tcPr>
          <w:p w14:paraId="09E1C4EB" w14:textId="77777777" w:rsidR="00D3734E" w:rsidRPr="00D3734E" w:rsidRDefault="00D3734E" w:rsidP="00D3734E">
            <w:pPr>
              <w:widowControl/>
              <w:adjustRightInd w:val="0"/>
              <w:snapToGrid w:val="0"/>
              <w:jc w:val="center"/>
              <w:rPr>
                <w:rFonts w:eastAsia="仿宋_GB2312"/>
                <w:spacing w:val="-20"/>
                <w:kern w:val="0"/>
                <w:sz w:val="24"/>
                <w:szCs w:val="20"/>
              </w:rPr>
            </w:pPr>
            <w:r w:rsidRPr="00D3734E">
              <w:rPr>
                <w:rFonts w:eastAsia="仿宋_GB2312" w:hint="eastAsia"/>
                <w:spacing w:val="-20"/>
                <w:kern w:val="0"/>
                <w:sz w:val="24"/>
                <w:szCs w:val="20"/>
              </w:rPr>
              <w:t>/</w:t>
            </w:r>
          </w:p>
        </w:tc>
      </w:tr>
    </w:tbl>
    <w:bookmarkEnd w:id="26"/>
    <w:p w14:paraId="4758F933" w14:textId="77777777" w:rsidR="00D3734E" w:rsidRPr="00D3734E" w:rsidRDefault="00D3734E" w:rsidP="00D3734E">
      <w:pPr>
        <w:adjustRightInd w:val="0"/>
        <w:snapToGrid w:val="0"/>
        <w:ind w:firstLineChars="200" w:firstLine="400"/>
        <w:rPr>
          <w:rFonts w:eastAsia="仿宋"/>
          <w:color w:val="000000"/>
          <w:kern w:val="0"/>
          <w:sz w:val="20"/>
          <w:szCs w:val="21"/>
        </w:rPr>
      </w:pPr>
      <w:r w:rsidRPr="00D3734E">
        <w:rPr>
          <w:rFonts w:eastAsia="仿宋"/>
          <w:color w:val="000000"/>
          <w:kern w:val="0"/>
          <w:sz w:val="20"/>
          <w:szCs w:val="21"/>
        </w:rPr>
        <w:t>注：待估价宗地所处地段存在路线价的商服用地，临街深度小于或等于</w:t>
      </w:r>
      <w:r w:rsidRPr="00D3734E">
        <w:rPr>
          <w:rFonts w:eastAsia="仿宋"/>
          <w:color w:val="000000"/>
          <w:kern w:val="0"/>
          <w:sz w:val="20"/>
          <w:szCs w:val="21"/>
        </w:rPr>
        <w:t>10</w:t>
      </w:r>
      <w:r w:rsidRPr="00D3734E">
        <w:rPr>
          <w:rFonts w:eastAsia="仿宋"/>
          <w:color w:val="000000"/>
          <w:kern w:val="0"/>
          <w:sz w:val="20"/>
          <w:szCs w:val="21"/>
        </w:rPr>
        <w:t>米的宗地，执行所在路段的商业路线价标准；临街深度大于</w:t>
      </w:r>
      <w:r w:rsidRPr="00D3734E">
        <w:rPr>
          <w:rFonts w:eastAsia="仿宋"/>
          <w:color w:val="000000"/>
          <w:kern w:val="0"/>
          <w:sz w:val="20"/>
          <w:szCs w:val="21"/>
        </w:rPr>
        <w:t>10</w:t>
      </w:r>
      <w:r w:rsidRPr="00D3734E">
        <w:rPr>
          <w:rFonts w:eastAsia="仿宋"/>
          <w:color w:val="000000"/>
          <w:kern w:val="0"/>
          <w:sz w:val="20"/>
          <w:szCs w:val="21"/>
        </w:rPr>
        <w:t>米的宗地，执行所在区域级别基准地价标准。</w:t>
      </w:r>
    </w:p>
    <w:p w14:paraId="3B5CE668" w14:textId="77777777" w:rsidR="00D3734E" w:rsidRPr="00D3734E" w:rsidRDefault="00D3734E" w:rsidP="00D3734E">
      <w:pPr>
        <w:adjustRightInd w:val="0"/>
        <w:snapToGrid w:val="0"/>
        <w:spacing w:beforeLines="50" w:before="120" w:line="312" w:lineRule="auto"/>
        <w:ind w:firstLineChars="200" w:firstLine="562"/>
        <w:rPr>
          <w:rFonts w:eastAsia="仿宋"/>
          <w:b/>
          <w:color w:val="000000"/>
          <w:kern w:val="0"/>
          <w:sz w:val="28"/>
          <w:szCs w:val="20"/>
        </w:rPr>
      </w:pPr>
      <w:r w:rsidRPr="00D3734E">
        <w:rPr>
          <w:rFonts w:eastAsia="仿宋"/>
          <w:b/>
          <w:color w:val="000000"/>
          <w:kern w:val="0"/>
          <w:sz w:val="28"/>
          <w:szCs w:val="20"/>
        </w:rPr>
        <w:t>（</w:t>
      </w:r>
      <w:r w:rsidRPr="00D3734E">
        <w:rPr>
          <w:rFonts w:eastAsia="仿宋"/>
          <w:b/>
          <w:color w:val="000000"/>
          <w:kern w:val="0"/>
          <w:sz w:val="28"/>
          <w:szCs w:val="20"/>
        </w:rPr>
        <w:t>3</w:t>
      </w:r>
      <w:r w:rsidRPr="00D3734E">
        <w:rPr>
          <w:rFonts w:eastAsia="仿宋"/>
          <w:b/>
          <w:color w:val="000000"/>
          <w:kern w:val="0"/>
          <w:sz w:val="28"/>
          <w:szCs w:val="20"/>
        </w:rPr>
        <w:t>）临街宽度修正</w:t>
      </w:r>
    </w:p>
    <w:p w14:paraId="75FFE531" w14:textId="6EA2F733" w:rsidR="00D3734E" w:rsidRPr="00D3734E" w:rsidRDefault="00D3734E" w:rsidP="00D3734E">
      <w:pPr>
        <w:adjustRightInd w:val="0"/>
        <w:snapToGrid w:val="0"/>
        <w:spacing w:line="312" w:lineRule="auto"/>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color w:val="000000"/>
          <w:kern w:val="0"/>
          <w:sz w:val="24"/>
          <w:szCs w:val="20"/>
        </w:rPr>
        <w:t>4</w:t>
      </w:r>
      <w:r w:rsidRPr="00D3734E">
        <w:rPr>
          <w:rFonts w:eastAsia="仿宋"/>
          <w:b/>
          <w:color w:val="000000"/>
          <w:kern w:val="0"/>
          <w:sz w:val="24"/>
          <w:szCs w:val="20"/>
        </w:rPr>
        <w:t>-2-3</w:t>
      </w:r>
      <w:r w:rsidRPr="00D3734E">
        <w:rPr>
          <w:rFonts w:eastAsia="仿宋"/>
          <w:b/>
          <w:color w:val="000000"/>
          <w:kern w:val="0"/>
          <w:sz w:val="24"/>
          <w:szCs w:val="20"/>
        </w:rPr>
        <w:t>临街宽度修正系数表</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006"/>
        <w:gridCol w:w="1279"/>
        <w:gridCol w:w="1234"/>
        <w:gridCol w:w="1326"/>
        <w:gridCol w:w="1440"/>
        <w:gridCol w:w="1124"/>
      </w:tblGrid>
      <w:tr w:rsidR="00D3734E" w:rsidRPr="00D3734E" w14:paraId="464718AE" w14:textId="77777777" w:rsidTr="0064758F">
        <w:trPr>
          <w:trHeight w:val="283"/>
          <w:jc w:val="center"/>
        </w:trPr>
        <w:tc>
          <w:tcPr>
            <w:tcW w:w="1032" w:type="pct"/>
            <w:shd w:val="clear" w:color="auto" w:fill="auto"/>
            <w:vAlign w:val="center"/>
          </w:tcPr>
          <w:p w14:paraId="75087897" w14:textId="77777777" w:rsidR="00D3734E" w:rsidRPr="00D3734E" w:rsidRDefault="00D3734E" w:rsidP="00D3734E">
            <w:pPr>
              <w:widowControl/>
              <w:adjustRightInd w:val="0"/>
              <w:snapToGrid w:val="0"/>
              <w:spacing w:line="440" w:lineRule="exact"/>
              <w:jc w:val="center"/>
              <w:rPr>
                <w:rFonts w:eastAsia="仿宋_GB2312"/>
                <w:b/>
                <w:bCs/>
                <w:sz w:val="24"/>
              </w:rPr>
            </w:pPr>
            <w:bookmarkStart w:id="27" w:name="_Hlk137459870"/>
            <w:bookmarkStart w:id="28" w:name="_Toc520370079"/>
            <w:bookmarkStart w:id="29" w:name="_Toc522497476"/>
            <w:bookmarkStart w:id="30" w:name="_Toc452903220"/>
            <w:bookmarkStart w:id="31" w:name="_Toc452902425"/>
            <w:bookmarkStart w:id="32" w:name="_Toc452902507"/>
            <w:bookmarkStart w:id="33" w:name="_Toc452902289"/>
            <w:bookmarkStart w:id="34" w:name="_Toc452903090"/>
            <w:bookmarkStart w:id="35" w:name="_Toc526674999"/>
            <w:r w:rsidRPr="00D3734E">
              <w:rPr>
                <w:rFonts w:eastAsia="仿宋_GB2312" w:hint="eastAsia"/>
                <w:b/>
                <w:bCs/>
                <w:sz w:val="24"/>
              </w:rPr>
              <w:t>临街宽度（米）</w:t>
            </w:r>
          </w:p>
        </w:tc>
        <w:tc>
          <w:tcPr>
            <w:tcW w:w="539" w:type="pct"/>
            <w:shd w:val="clear" w:color="auto" w:fill="auto"/>
            <w:noWrap/>
            <w:vAlign w:val="center"/>
          </w:tcPr>
          <w:p w14:paraId="6107395B" w14:textId="77777777" w:rsidR="00D3734E" w:rsidRPr="00D3734E" w:rsidRDefault="00D3734E" w:rsidP="00D3734E">
            <w:pPr>
              <w:widowControl/>
              <w:adjustRightInd w:val="0"/>
              <w:snapToGrid w:val="0"/>
              <w:spacing w:line="440" w:lineRule="exact"/>
              <w:jc w:val="center"/>
              <w:rPr>
                <w:rFonts w:eastAsia="仿宋_GB2312"/>
                <w:sz w:val="24"/>
              </w:rPr>
            </w:pPr>
            <w:r w:rsidRPr="00D3734E">
              <w:rPr>
                <w:rFonts w:eastAsia="仿宋_GB2312"/>
                <w:sz w:val="24"/>
              </w:rPr>
              <w:t>K</w:t>
            </w:r>
            <w:r w:rsidRPr="00D3734E">
              <w:rPr>
                <w:rFonts w:eastAsia="仿宋_GB2312" w:hint="eastAsia"/>
                <w:sz w:val="24"/>
              </w:rPr>
              <w:t>＜</w:t>
            </w:r>
            <w:r w:rsidRPr="00D3734E">
              <w:rPr>
                <w:rFonts w:eastAsia="仿宋_GB2312"/>
                <w:sz w:val="24"/>
              </w:rPr>
              <w:t>2</w:t>
            </w:r>
          </w:p>
        </w:tc>
        <w:tc>
          <w:tcPr>
            <w:tcW w:w="685" w:type="pct"/>
            <w:shd w:val="clear" w:color="auto" w:fill="auto"/>
            <w:noWrap/>
            <w:vAlign w:val="center"/>
          </w:tcPr>
          <w:p w14:paraId="6D3045AD" w14:textId="77777777" w:rsidR="00D3734E" w:rsidRPr="00D3734E" w:rsidRDefault="00D3734E" w:rsidP="00D3734E">
            <w:pPr>
              <w:widowControl/>
              <w:adjustRightInd w:val="0"/>
              <w:snapToGrid w:val="0"/>
              <w:spacing w:line="440" w:lineRule="exact"/>
              <w:jc w:val="center"/>
              <w:rPr>
                <w:rFonts w:eastAsia="仿宋_GB2312"/>
                <w:sz w:val="24"/>
              </w:rPr>
            </w:pPr>
            <w:r w:rsidRPr="00D3734E">
              <w:rPr>
                <w:rFonts w:eastAsia="仿宋_GB2312"/>
                <w:sz w:val="24"/>
              </w:rPr>
              <w:t>2</w:t>
            </w:r>
            <w:r w:rsidRPr="00D3734E">
              <w:rPr>
                <w:rFonts w:eastAsia="仿宋_GB2312" w:hint="eastAsia"/>
                <w:sz w:val="24"/>
              </w:rPr>
              <w:t>≤</w:t>
            </w:r>
            <w:r w:rsidRPr="00D3734E">
              <w:rPr>
                <w:rFonts w:eastAsia="仿宋_GB2312"/>
                <w:sz w:val="24"/>
              </w:rPr>
              <w:t>k</w:t>
            </w:r>
            <w:r w:rsidRPr="00D3734E">
              <w:rPr>
                <w:rFonts w:eastAsia="仿宋_GB2312" w:hint="eastAsia"/>
                <w:sz w:val="24"/>
              </w:rPr>
              <w:t>＜</w:t>
            </w:r>
            <w:r w:rsidRPr="00D3734E">
              <w:rPr>
                <w:rFonts w:eastAsia="仿宋_GB2312"/>
                <w:sz w:val="24"/>
              </w:rPr>
              <w:t>4</w:t>
            </w:r>
          </w:p>
        </w:tc>
        <w:tc>
          <w:tcPr>
            <w:tcW w:w="661" w:type="pct"/>
            <w:shd w:val="clear" w:color="auto" w:fill="auto"/>
            <w:vAlign w:val="center"/>
          </w:tcPr>
          <w:p w14:paraId="6FEDF415" w14:textId="77777777" w:rsidR="00D3734E" w:rsidRPr="00D3734E" w:rsidRDefault="00D3734E" w:rsidP="00D3734E">
            <w:pPr>
              <w:widowControl/>
              <w:adjustRightInd w:val="0"/>
              <w:snapToGrid w:val="0"/>
              <w:spacing w:line="440" w:lineRule="exact"/>
              <w:jc w:val="center"/>
              <w:rPr>
                <w:rFonts w:eastAsia="仿宋_GB2312"/>
                <w:sz w:val="24"/>
              </w:rPr>
            </w:pPr>
            <w:r w:rsidRPr="00D3734E">
              <w:rPr>
                <w:rFonts w:eastAsia="仿宋_GB2312"/>
                <w:sz w:val="24"/>
              </w:rPr>
              <w:t>4</w:t>
            </w:r>
            <w:r w:rsidRPr="00D3734E">
              <w:rPr>
                <w:rFonts w:eastAsia="仿宋_GB2312" w:hint="eastAsia"/>
                <w:sz w:val="24"/>
              </w:rPr>
              <w:t>≤</w:t>
            </w:r>
            <w:r w:rsidRPr="00D3734E">
              <w:rPr>
                <w:rFonts w:eastAsia="仿宋_GB2312"/>
                <w:sz w:val="24"/>
              </w:rPr>
              <w:t>k</w:t>
            </w:r>
            <w:r w:rsidRPr="00D3734E">
              <w:rPr>
                <w:rFonts w:eastAsia="仿宋_GB2312" w:hint="eastAsia"/>
                <w:sz w:val="24"/>
              </w:rPr>
              <w:t>＜</w:t>
            </w:r>
            <w:r w:rsidRPr="00D3734E">
              <w:rPr>
                <w:rFonts w:eastAsia="仿宋_GB2312"/>
                <w:sz w:val="24"/>
              </w:rPr>
              <w:t>6</w:t>
            </w:r>
          </w:p>
        </w:tc>
        <w:tc>
          <w:tcPr>
            <w:tcW w:w="710" w:type="pct"/>
            <w:shd w:val="clear" w:color="auto" w:fill="auto"/>
            <w:noWrap/>
            <w:vAlign w:val="center"/>
          </w:tcPr>
          <w:p w14:paraId="16B9BBBF" w14:textId="77777777" w:rsidR="00D3734E" w:rsidRPr="00D3734E" w:rsidRDefault="00D3734E" w:rsidP="00D3734E">
            <w:pPr>
              <w:widowControl/>
              <w:adjustRightInd w:val="0"/>
              <w:snapToGrid w:val="0"/>
              <w:spacing w:line="440" w:lineRule="exact"/>
              <w:jc w:val="center"/>
              <w:rPr>
                <w:rFonts w:eastAsia="仿宋_GB2312"/>
                <w:sz w:val="24"/>
              </w:rPr>
            </w:pPr>
            <w:r w:rsidRPr="00D3734E">
              <w:rPr>
                <w:rFonts w:eastAsia="仿宋_GB2312"/>
                <w:sz w:val="24"/>
              </w:rPr>
              <w:t>6</w:t>
            </w:r>
            <w:r w:rsidRPr="00D3734E">
              <w:rPr>
                <w:rFonts w:eastAsia="仿宋_GB2312" w:hint="eastAsia"/>
                <w:sz w:val="24"/>
              </w:rPr>
              <w:t>≤</w:t>
            </w:r>
            <w:r w:rsidRPr="00D3734E">
              <w:rPr>
                <w:rFonts w:eastAsia="仿宋_GB2312"/>
                <w:sz w:val="24"/>
              </w:rPr>
              <w:t>k</w:t>
            </w:r>
            <w:r w:rsidRPr="00D3734E">
              <w:rPr>
                <w:rFonts w:eastAsia="仿宋_GB2312" w:hint="eastAsia"/>
                <w:sz w:val="24"/>
              </w:rPr>
              <w:t>＜</w:t>
            </w:r>
            <w:r w:rsidRPr="00D3734E">
              <w:rPr>
                <w:rFonts w:eastAsia="仿宋_GB2312"/>
                <w:sz w:val="24"/>
              </w:rPr>
              <w:t>9</w:t>
            </w:r>
          </w:p>
        </w:tc>
        <w:tc>
          <w:tcPr>
            <w:tcW w:w="771" w:type="pct"/>
            <w:shd w:val="clear" w:color="auto" w:fill="auto"/>
            <w:noWrap/>
            <w:vAlign w:val="center"/>
          </w:tcPr>
          <w:p w14:paraId="6E645A70" w14:textId="77777777" w:rsidR="00D3734E" w:rsidRPr="00D3734E" w:rsidRDefault="00D3734E" w:rsidP="00D3734E">
            <w:pPr>
              <w:widowControl/>
              <w:adjustRightInd w:val="0"/>
              <w:snapToGrid w:val="0"/>
              <w:spacing w:line="440" w:lineRule="exact"/>
              <w:jc w:val="center"/>
              <w:rPr>
                <w:rFonts w:eastAsia="仿宋_GB2312"/>
                <w:sz w:val="24"/>
              </w:rPr>
            </w:pPr>
            <w:r w:rsidRPr="00D3734E">
              <w:rPr>
                <w:rFonts w:eastAsia="仿宋_GB2312"/>
                <w:sz w:val="24"/>
              </w:rPr>
              <w:t>9</w:t>
            </w:r>
            <w:r w:rsidRPr="00D3734E">
              <w:rPr>
                <w:rFonts w:eastAsia="仿宋_GB2312" w:hint="eastAsia"/>
                <w:sz w:val="24"/>
              </w:rPr>
              <w:t>≤</w:t>
            </w:r>
            <w:r w:rsidRPr="00D3734E">
              <w:rPr>
                <w:rFonts w:eastAsia="仿宋_GB2312"/>
                <w:sz w:val="24"/>
              </w:rPr>
              <w:t>k</w:t>
            </w:r>
            <w:r w:rsidRPr="00D3734E">
              <w:rPr>
                <w:rFonts w:eastAsia="仿宋_GB2312" w:hint="eastAsia"/>
                <w:sz w:val="24"/>
              </w:rPr>
              <w:t>＜</w:t>
            </w:r>
            <w:r w:rsidRPr="00D3734E">
              <w:rPr>
                <w:rFonts w:eastAsia="仿宋_GB2312"/>
                <w:sz w:val="24"/>
              </w:rPr>
              <w:t>12</w:t>
            </w:r>
          </w:p>
        </w:tc>
        <w:tc>
          <w:tcPr>
            <w:tcW w:w="602" w:type="pct"/>
            <w:shd w:val="clear" w:color="auto" w:fill="auto"/>
            <w:vAlign w:val="center"/>
          </w:tcPr>
          <w:p w14:paraId="1AEE628A" w14:textId="77777777" w:rsidR="00D3734E" w:rsidRPr="00D3734E" w:rsidRDefault="00D3734E" w:rsidP="00D3734E">
            <w:pPr>
              <w:widowControl/>
              <w:adjustRightInd w:val="0"/>
              <w:snapToGrid w:val="0"/>
              <w:spacing w:line="440" w:lineRule="exact"/>
              <w:jc w:val="center"/>
              <w:rPr>
                <w:rFonts w:eastAsia="仿宋_GB2312"/>
                <w:sz w:val="24"/>
              </w:rPr>
            </w:pPr>
            <w:r w:rsidRPr="00D3734E">
              <w:rPr>
                <w:rFonts w:eastAsia="仿宋_GB2312"/>
                <w:sz w:val="24"/>
              </w:rPr>
              <w:t>K</w:t>
            </w:r>
            <w:r w:rsidRPr="00D3734E">
              <w:rPr>
                <w:rFonts w:eastAsia="仿宋_GB2312" w:hint="eastAsia"/>
                <w:sz w:val="24"/>
              </w:rPr>
              <w:t>≥</w:t>
            </w:r>
            <w:r w:rsidRPr="00D3734E">
              <w:rPr>
                <w:rFonts w:eastAsia="仿宋_GB2312"/>
                <w:sz w:val="24"/>
              </w:rPr>
              <w:t>12</w:t>
            </w:r>
          </w:p>
        </w:tc>
      </w:tr>
      <w:tr w:rsidR="00D3734E" w:rsidRPr="00D3734E" w14:paraId="2B8FBEE0" w14:textId="77777777" w:rsidTr="0064758F">
        <w:trPr>
          <w:trHeight w:val="283"/>
          <w:jc w:val="center"/>
        </w:trPr>
        <w:tc>
          <w:tcPr>
            <w:tcW w:w="1032" w:type="pct"/>
            <w:shd w:val="clear" w:color="auto" w:fill="auto"/>
            <w:vAlign w:val="center"/>
          </w:tcPr>
          <w:p w14:paraId="308AAF2B" w14:textId="77777777" w:rsidR="00D3734E" w:rsidRPr="00D3734E" w:rsidRDefault="00D3734E" w:rsidP="00D3734E">
            <w:pPr>
              <w:widowControl/>
              <w:adjustRightInd w:val="0"/>
              <w:snapToGrid w:val="0"/>
              <w:spacing w:line="440" w:lineRule="exact"/>
              <w:jc w:val="center"/>
              <w:rPr>
                <w:rFonts w:eastAsia="仿宋_GB2312"/>
                <w:b/>
                <w:bCs/>
                <w:sz w:val="24"/>
              </w:rPr>
            </w:pPr>
            <w:r w:rsidRPr="00D3734E">
              <w:rPr>
                <w:rFonts w:eastAsia="仿宋_GB2312" w:hint="eastAsia"/>
                <w:b/>
                <w:bCs/>
                <w:sz w:val="24"/>
              </w:rPr>
              <w:t>修正系数（</w:t>
            </w:r>
            <w:r w:rsidRPr="00D3734E">
              <w:rPr>
                <w:rFonts w:eastAsia="仿宋_GB2312"/>
                <w:b/>
                <w:bCs/>
                <w:i/>
                <w:sz w:val="24"/>
              </w:rPr>
              <w:t>K</w:t>
            </w:r>
            <w:r w:rsidRPr="00D3734E">
              <w:rPr>
                <w:rFonts w:eastAsia="仿宋_GB2312"/>
                <w:b/>
                <w:bCs/>
                <w:i/>
                <w:sz w:val="24"/>
                <w:vertAlign w:val="subscript"/>
              </w:rPr>
              <w:t>k</w:t>
            </w:r>
            <w:r w:rsidRPr="00D3734E">
              <w:rPr>
                <w:rFonts w:eastAsia="仿宋_GB2312" w:hint="eastAsia"/>
                <w:b/>
                <w:bCs/>
                <w:sz w:val="24"/>
              </w:rPr>
              <w:t>）</w:t>
            </w:r>
          </w:p>
        </w:tc>
        <w:tc>
          <w:tcPr>
            <w:tcW w:w="539" w:type="pct"/>
            <w:shd w:val="clear" w:color="auto" w:fill="auto"/>
            <w:noWrap/>
            <w:vAlign w:val="center"/>
          </w:tcPr>
          <w:p w14:paraId="536EC3EF" w14:textId="77777777" w:rsidR="00D3734E" w:rsidRPr="00D3734E" w:rsidRDefault="00D3734E" w:rsidP="00D3734E">
            <w:pPr>
              <w:widowControl/>
              <w:adjustRightInd w:val="0"/>
              <w:snapToGrid w:val="0"/>
              <w:spacing w:line="440" w:lineRule="exact"/>
              <w:jc w:val="center"/>
              <w:rPr>
                <w:sz w:val="24"/>
              </w:rPr>
            </w:pPr>
            <w:r w:rsidRPr="00D3734E">
              <w:rPr>
                <w:sz w:val="24"/>
              </w:rPr>
              <w:t>0.85</w:t>
            </w:r>
          </w:p>
        </w:tc>
        <w:tc>
          <w:tcPr>
            <w:tcW w:w="685" w:type="pct"/>
            <w:shd w:val="clear" w:color="auto" w:fill="auto"/>
            <w:noWrap/>
            <w:vAlign w:val="center"/>
          </w:tcPr>
          <w:p w14:paraId="5B5F9452" w14:textId="77777777" w:rsidR="00D3734E" w:rsidRPr="00D3734E" w:rsidRDefault="00D3734E" w:rsidP="00D3734E">
            <w:pPr>
              <w:widowControl/>
              <w:adjustRightInd w:val="0"/>
              <w:snapToGrid w:val="0"/>
              <w:spacing w:line="440" w:lineRule="exact"/>
              <w:jc w:val="center"/>
              <w:rPr>
                <w:sz w:val="24"/>
              </w:rPr>
            </w:pPr>
            <w:r w:rsidRPr="00D3734E">
              <w:rPr>
                <w:sz w:val="24"/>
              </w:rPr>
              <w:t>0.94</w:t>
            </w:r>
          </w:p>
        </w:tc>
        <w:tc>
          <w:tcPr>
            <w:tcW w:w="661" w:type="pct"/>
            <w:shd w:val="clear" w:color="auto" w:fill="auto"/>
            <w:vAlign w:val="center"/>
          </w:tcPr>
          <w:p w14:paraId="7CC9E839" w14:textId="77777777" w:rsidR="00D3734E" w:rsidRPr="00D3734E" w:rsidRDefault="00D3734E" w:rsidP="00D3734E">
            <w:pPr>
              <w:widowControl/>
              <w:adjustRightInd w:val="0"/>
              <w:snapToGrid w:val="0"/>
              <w:spacing w:line="440" w:lineRule="exact"/>
              <w:jc w:val="center"/>
              <w:rPr>
                <w:sz w:val="24"/>
              </w:rPr>
            </w:pPr>
            <w:r w:rsidRPr="00D3734E">
              <w:rPr>
                <w:sz w:val="24"/>
              </w:rPr>
              <w:t>1.00</w:t>
            </w:r>
          </w:p>
        </w:tc>
        <w:tc>
          <w:tcPr>
            <w:tcW w:w="710" w:type="pct"/>
            <w:shd w:val="clear" w:color="auto" w:fill="auto"/>
            <w:noWrap/>
            <w:vAlign w:val="center"/>
          </w:tcPr>
          <w:p w14:paraId="68DEDC20" w14:textId="77777777" w:rsidR="00D3734E" w:rsidRPr="00D3734E" w:rsidRDefault="00D3734E" w:rsidP="00D3734E">
            <w:pPr>
              <w:widowControl/>
              <w:adjustRightInd w:val="0"/>
              <w:snapToGrid w:val="0"/>
              <w:spacing w:line="440" w:lineRule="exact"/>
              <w:jc w:val="center"/>
              <w:rPr>
                <w:sz w:val="24"/>
              </w:rPr>
            </w:pPr>
            <w:r w:rsidRPr="00D3734E">
              <w:rPr>
                <w:sz w:val="24"/>
              </w:rPr>
              <w:t>1.06</w:t>
            </w:r>
          </w:p>
        </w:tc>
        <w:tc>
          <w:tcPr>
            <w:tcW w:w="771" w:type="pct"/>
            <w:shd w:val="clear" w:color="auto" w:fill="auto"/>
            <w:noWrap/>
            <w:vAlign w:val="center"/>
          </w:tcPr>
          <w:p w14:paraId="48AF968F" w14:textId="77777777" w:rsidR="00D3734E" w:rsidRPr="00D3734E" w:rsidRDefault="00D3734E" w:rsidP="00D3734E">
            <w:pPr>
              <w:widowControl/>
              <w:adjustRightInd w:val="0"/>
              <w:snapToGrid w:val="0"/>
              <w:spacing w:line="440" w:lineRule="exact"/>
              <w:jc w:val="center"/>
              <w:rPr>
                <w:sz w:val="24"/>
              </w:rPr>
            </w:pPr>
            <w:r w:rsidRPr="00D3734E">
              <w:rPr>
                <w:sz w:val="24"/>
              </w:rPr>
              <w:t>1.10</w:t>
            </w:r>
          </w:p>
        </w:tc>
        <w:tc>
          <w:tcPr>
            <w:tcW w:w="602" w:type="pct"/>
            <w:shd w:val="clear" w:color="auto" w:fill="auto"/>
            <w:vAlign w:val="center"/>
          </w:tcPr>
          <w:p w14:paraId="132FCB1C" w14:textId="77777777" w:rsidR="00D3734E" w:rsidRPr="00D3734E" w:rsidRDefault="00D3734E" w:rsidP="00D3734E">
            <w:pPr>
              <w:widowControl/>
              <w:adjustRightInd w:val="0"/>
              <w:snapToGrid w:val="0"/>
              <w:spacing w:line="440" w:lineRule="exact"/>
              <w:jc w:val="center"/>
              <w:rPr>
                <w:sz w:val="24"/>
              </w:rPr>
            </w:pPr>
            <w:r w:rsidRPr="00D3734E">
              <w:rPr>
                <w:sz w:val="24"/>
              </w:rPr>
              <w:t>1.14</w:t>
            </w:r>
          </w:p>
        </w:tc>
      </w:tr>
    </w:tbl>
    <w:p w14:paraId="449A58B6" w14:textId="410F7C93" w:rsidR="00D3734E" w:rsidRPr="00D3734E" w:rsidRDefault="000C4ADE" w:rsidP="00F30EF9">
      <w:pPr>
        <w:keepNext/>
        <w:keepLines/>
        <w:adjustRightInd w:val="0"/>
        <w:snapToGrid w:val="0"/>
        <w:spacing w:beforeLines="50" w:before="120" w:line="360" w:lineRule="auto"/>
        <w:outlineLvl w:val="2"/>
        <w:rPr>
          <w:rFonts w:eastAsia="黑体"/>
          <w:b/>
          <w:bCs/>
          <w:kern w:val="0"/>
          <w:sz w:val="32"/>
          <w:szCs w:val="32"/>
        </w:rPr>
      </w:pPr>
      <w:bookmarkStart w:id="36" w:name="_Toc139623253"/>
      <w:bookmarkEnd w:id="27"/>
      <w:r w:rsidRPr="00077E20">
        <w:rPr>
          <w:rFonts w:eastAsia="黑体" w:hint="eastAsia"/>
          <w:b/>
          <w:bCs/>
          <w:kern w:val="0"/>
          <w:sz w:val="32"/>
          <w:szCs w:val="32"/>
        </w:rPr>
        <w:t>（三）</w:t>
      </w:r>
      <w:r w:rsidR="00D3734E" w:rsidRPr="00D3734E">
        <w:rPr>
          <w:rFonts w:eastAsia="黑体"/>
          <w:b/>
          <w:bCs/>
          <w:kern w:val="0"/>
          <w:sz w:val="32"/>
          <w:szCs w:val="32"/>
        </w:rPr>
        <w:t xml:space="preserve"> </w:t>
      </w:r>
      <w:r w:rsidR="00D3734E" w:rsidRPr="00D3734E">
        <w:rPr>
          <w:rFonts w:eastAsia="黑体"/>
          <w:b/>
          <w:bCs/>
          <w:kern w:val="0"/>
          <w:sz w:val="32"/>
          <w:szCs w:val="32"/>
        </w:rPr>
        <w:t>住宅用地基准地价修正体</w:t>
      </w:r>
      <w:bookmarkEnd w:id="28"/>
      <w:bookmarkEnd w:id="29"/>
      <w:bookmarkEnd w:id="30"/>
      <w:bookmarkEnd w:id="31"/>
      <w:bookmarkEnd w:id="32"/>
      <w:bookmarkEnd w:id="33"/>
      <w:bookmarkEnd w:id="34"/>
      <w:bookmarkEnd w:id="35"/>
      <w:r w:rsidR="00D3734E" w:rsidRPr="00D3734E">
        <w:rPr>
          <w:rFonts w:eastAsia="黑体"/>
          <w:b/>
          <w:bCs/>
          <w:kern w:val="0"/>
          <w:sz w:val="32"/>
          <w:szCs w:val="32"/>
        </w:rPr>
        <w:t>系</w:t>
      </w:r>
      <w:bookmarkEnd w:id="36"/>
    </w:p>
    <w:p w14:paraId="704A26F0" w14:textId="46629A20" w:rsidR="00D3734E" w:rsidRPr="00D3734E" w:rsidRDefault="00D3734E" w:rsidP="00F30EF9">
      <w:pPr>
        <w:keepNext/>
        <w:keepLines/>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雷州市住宅用地修正体系包括：区域因素修正、容积率修正、楼层分配系数修正、年期修正、期日修正、其他个别因素修正、土地开发程度修正和二级用地类型修正等。</w:t>
      </w:r>
    </w:p>
    <w:p w14:paraId="13615A15" w14:textId="77777777" w:rsidR="00B7660B" w:rsidRPr="00077E20" w:rsidRDefault="00B7660B" w:rsidP="00F30EF9">
      <w:pPr>
        <w:keepNext/>
        <w:keepLines/>
        <w:adjustRightInd w:val="0"/>
        <w:snapToGrid w:val="0"/>
        <w:spacing w:beforeLines="50" w:before="120" w:line="360" w:lineRule="auto"/>
        <w:outlineLvl w:val="3"/>
        <w:rPr>
          <w:rFonts w:eastAsia="黑体"/>
          <w:b/>
          <w:bCs/>
          <w:kern w:val="0"/>
          <w:sz w:val="32"/>
          <w:szCs w:val="32"/>
        </w:rPr>
      </w:pPr>
      <w:bookmarkStart w:id="37" w:name="_Hlk137459906"/>
      <w:bookmarkStart w:id="38" w:name="_Toc452902509"/>
      <w:bookmarkStart w:id="39" w:name="_Toc452903222"/>
      <w:bookmarkStart w:id="40" w:name="_Toc452902427"/>
      <w:bookmarkStart w:id="41" w:name="_Toc452903092"/>
      <w:bookmarkStart w:id="42" w:name="_Toc452902291"/>
      <w:r w:rsidRPr="00077E20">
        <w:rPr>
          <w:rFonts w:eastAsia="黑体"/>
          <w:b/>
          <w:bCs/>
          <w:kern w:val="0"/>
          <w:sz w:val="32"/>
          <w:szCs w:val="32"/>
        </w:rPr>
        <w:t>1</w:t>
      </w:r>
      <w:r w:rsidRPr="00077E20">
        <w:rPr>
          <w:rFonts w:eastAsia="黑体" w:hint="eastAsia"/>
          <w:b/>
          <w:bCs/>
          <w:kern w:val="0"/>
          <w:sz w:val="32"/>
          <w:szCs w:val="32"/>
        </w:rPr>
        <w:t>、</w:t>
      </w:r>
      <w:r w:rsidRPr="00077E20">
        <w:rPr>
          <w:rFonts w:eastAsia="黑体"/>
          <w:b/>
          <w:bCs/>
          <w:kern w:val="0"/>
          <w:sz w:val="32"/>
          <w:szCs w:val="32"/>
        </w:rPr>
        <w:t>计算公式</w:t>
      </w:r>
    </w:p>
    <w:p w14:paraId="037EF786" w14:textId="77777777" w:rsidR="00D3734E" w:rsidRPr="00D3734E" w:rsidRDefault="00414129" w:rsidP="00F30EF9">
      <w:pPr>
        <w:keepNext/>
        <w:keepLines/>
        <w:adjustRightInd w:val="0"/>
        <w:snapToGrid w:val="0"/>
        <w:spacing w:beforeLines="100" w:before="240" w:afterLines="150" w:after="360" w:line="440" w:lineRule="exact"/>
        <w:ind w:firstLineChars="100" w:firstLine="220"/>
        <w:rPr>
          <w:rFonts w:eastAsia="仿宋"/>
          <w:kern w:val="0"/>
          <w:sz w:val="28"/>
          <w:szCs w:val="32"/>
        </w:rPr>
      </w:pPr>
      <m:oMathPara>
        <m:oMath>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P</m:t>
              </m:r>
            </m:e>
            <m:sub>
              <m:r>
                <w:rPr>
                  <w:rFonts w:ascii="Cambria Math" w:eastAsia="仿宋" w:hAnsi="Cambria Math"/>
                  <w:color w:val="000000"/>
                  <w:kern w:val="0"/>
                  <w:sz w:val="22"/>
                  <w:szCs w:val="32"/>
                </w:rPr>
                <m:t>宗</m:t>
              </m:r>
            </m:sub>
          </m:sSub>
          <m:r>
            <w:rPr>
              <w:rFonts w:ascii="Cambria Math" w:eastAsia="仿宋" w:hAnsi="Cambria Math"/>
              <w:color w:val="000000"/>
              <w:kern w:val="0"/>
              <w:sz w:val="22"/>
              <w:szCs w:val="32"/>
            </w:rPr>
            <m:t>=</m:t>
          </m:r>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P</m:t>
              </m:r>
            </m:e>
            <m:sub>
              <m:r>
                <w:rPr>
                  <w:rFonts w:ascii="Cambria Math" w:eastAsia="仿宋" w:hAnsi="Cambria Math"/>
                  <w:color w:val="000000"/>
                  <w:kern w:val="0"/>
                  <w:sz w:val="22"/>
                  <w:szCs w:val="32"/>
                </w:rPr>
                <m:t>楼</m:t>
              </m:r>
            </m:sub>
          </m:sSub>
          <m:r>
            <w:rPr>
              <w:rFonts w:ascii="Cambria Math" w:eastAsia="仿宋" w:hAnsi="Cambria Math"/>
              <w:color w:val="000000"/>
              <w:kern w:val="0"/>
              <w:sz w:val="22"/>
              <w:szCs w:val="32"/>
            </w:rPr>
            <m:t>×</m:t>
          </m:r>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K</m:t>
              </m:r>
            </m:e>
            <m:sub>
              <m:r>
                <w:rPr>
                  <w:rFonts w:ascii="Cambria Math" w:eastAsia="仿宋" w:hAnsi="Cambria Math"/>
                  <w:color w:val="000000"/>
                  <w:kern w:val="0"/>
                  <w:sz w:val="22"/>
                  <w:szCs w:val="32"/>
                </w:rPr>
                <m:t>t</m:t>
              </m:r>
            </m:sub>
          </m:sSub>
          <m:r>
            <w:rPr>
              <w:rFonts w:ascii="Cambria Math" w:eastAsia="仿宋" w:hAnsi="Cambria Math"/>
              <w:color w:val="000000"/>
              <w:kern w:val="0"/>
              <w:sz w:val="22"/>
              <w:szCs w:val="32"/>
            </w:rPr>
            <m:t>×</m:t>
          </m:r>
          <m:r>
            <m:rPr>
              <m:sty m:val="p"/>
            </m:rPr>
            <w:rPr>
              <w:rFonts w:ascii="Cambria Math" w:eastAsia="仿宋" w:hAnsi="Cambria Math"/>
              <w:color w:val="000000"/>
              <w:kern w:val="0"/>
              <w:sz w:val="22"/>
              <w:szCs w:val="32"/>
            </w:rPr>
            <m:t>（</m:t>
          </m:r>
          <m:r>
            <w:rPr>
              <w:rFonts w:ascii="Cambria Math" w:eastAsia="仿宋" w:hAnsi="Cambria Math"/>
              <w:color w:val="000000"/>
              <w:kern w:val="0"/>
              <w:sz w:val="22"/>
              <w:szCs w:val="32"/>
            </w:rPr>
            <m:t>1+</m:t>
          </m:r>
          <m:nary>
            <m:naryPr>
              <m:chr m:val="∑"/>
              <m:ctrlPr>
                <w:rPr>
                  <w:rFonts w:ascii="Cambria Math" w:eastAsia="仿宋" w:hAnsi="Cambria Math"/>
                  <w:i/>
                  <w:color w:val="000000"/>
                  <w:kern w:val="0"/>
                  <w:sz w:val="22"/>
                  <w:szCs w:val="32"/>
                </w:rPr>
              </m:ctrlPr>
            </m:naryPr>
            <m:sub>
              <m:r>
                <w:rPr>
                  <w:rFonts w:ascii="Cambria Math" w:eastAsia="仿宋" w:hAnsi="Cambria Math"/>
                  <w:color w:val="000000"/>
                  <w:kern w:val="0"/>
                  <w:sz w:val="22"/>
                  <w:szCs w:val="32"/>
                </w:rPr>
                <m:t>i=1</m:t>
              </m:r>
            </m:sub>
            <m:sup>
              <m:r>
                <w:rPr>
                  <w:rFonts w:ascii="Cambria Math" w:eastAsia="仿宋" w:hAnsi="Cambria Math"/>
                  <w:color w:val="000000"/>
                  <w:kern w:val="0"/>
                  <w:sz w:val="22"/>
                  <w:szCs w:val="32"/>
                </w:rPr>
                <m:t>n</m:t>
              </m:r>
            </m:sup>
            <m:e>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K</m:t>
                  </m:r>
                </m:e>
                <m:sub>
                  <m:r>
                    <w:rPr>
                      <w:rFonts w:ascii="Cambria Math" w:eastAsia="仿宋" w:hAnsi="Cambria Math"/>
                      <w:color w:val="000000"/>
                      <w:kern w:val="0"/>
                      <w:sz w:val="22"/>
                      <w:szCs w:val="32"/>
                    </w:rPr>
                    <m:t>i</m:t>
                  </m:r>
                </m:sub>
              </m:sSub>
              <m:r>
                <m:rPr>
                  <m:sty m:val="p"/>
                </m:rPr>
                <w:rPr>
                  <w:rFonts w:ascii="Cambria Math" w:eastAsia="仿宋" w:hAnsi="Cambria Math"/>
                  <w:color w:val="000000"/>
                  <w:kern w:val="0"/>
                  <w:sz w:val="22"/>
                  <w:szCs w:val="32"/>
                </w:rPr>
                <m:t>）</m:t>
              </m:r>
              <m:r>
                <w:rPr>
                  <w:rFonts w:ascii="Cambria Math" w:eastAsia="仿宋" w:hAnsi="Cambria Math"/>
                  <w:color w:val="000000"/>
                  <w:kern w:val="0"/>
                  <w:sz w:val="22"/>
                  <w:szCs w:val="32"/>
                </w:rPr>
                <m:t>×</m:t>
              </m:r>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K</m:t>
                  </m:r>
                </m:e>
                <m:sub>
                  <m:r>
                    <w:rPr>
                      <w:rFonts w:ascii="Cambria Math" w:eastAsia="仿宋" w:hAnsi="Cambria Math"/>
                      <w:color w:val="000000"/>
                      <w:kern w:val="0"/>
                      <w:sz w:val="22"/>
                      <w:szCs w:val="32"/>
                    </w:rPr>
                    <m:t>v</m:t>
                  </m:r>
                </m:sub>
              </m:sSub>
              <m:r>
                <w:rPr>
                  <w:rFonts w:ascii="Cambria Math" w:eastAsia="仿宋" w:hAnsi="Cambria Math"/>
                  <w:color w:val="000000"/>
                  <w:kern w:val="0"/>
                  <w:sz w:val="22"/>
                  <w:szCs w:val="32"/>
                </w:rPr>
                <m:t>×[</m:t>
              </m:r>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K</m:t>
                  </m:r>
                </m:e>
                <m:sub>
                  <m:r>
                    <w:rPr>
                      <w:rFonts w:ascii="Cambria Math" w:eastAsia="仿宋" w:hAnsi="Cambria Math"/>
                      <w:color w:val="000000"/>
                      <w:kern w:val="0"/>
                      <w:sz w:val="22"/>
                      <w:szCs w:val="32"/>
                    </w:rPr>
                    <m:t>lf</m:t>
                  </m:r>
                </m:sub>
              </m:sSub>
              <m:r>
                <w:rPr>
                  <w:rFonts w:ascii="Cambria Math" w:eastAsia="仿宋" w:hAnsi="Cambria Math"/>
                  <w:color w:val="000000"/>
                  <w:kern w:val="0"/>
                  <w:sz w:val="22"/>
                  <w:szCs w:val="32"/>
                </w:rPr>
                <m:t>]×</m:t>
              </m:r>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K</m:t>
                  </m:r>
                </m:e>
                <m:sub>
                  <m:r>
                    <w:rPr>
                      <w:rFonts w:ascii="Cambria Math" w:eastAsia="仿宋" w:hAnsi="Cambria Math"/>
                      <w:color w:val="000000"/>
                      <w:kern w:val="0"/>
                      <w:sz w:val="22"/>
                      <w:szCs w:val="32"/>
                    </w:rPr>
                    <m:t>y</m:t>
                  </m:r>
                </m:sub>
              </m:sSub>
              <m:r>
                <w:rPr>
                  <w:rFonts w:ascii="Cambria Math" w:eastAsia="仿宋" w:hAnsi="Cambria Math"/>
                  <w:color w:val="000000"/>
                  <w:kern w:val="0"/>
                  <w:sz w:val="22"/>
                  <w:szCs w:val="32"/>
                </w:rPr>
                <m:t>×</m:t>
              </m:r>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K</m:t>
                  </m:r>
                </m:e>
                <m:sub>
                  <m:r>
                    <w:rPr>
                      <w:rFonts w:ascii="Cambria Math" w:eastAsia="仿宋" w:hAnsi="Cambria Math"/>
                      <w:color w:val="000000"/>
                      <w:kern w:val="0"/>
                      <w:sz w:val="22"/>
                      <w:szCs w:val="32"/>
                    </w:rPr>
                    <m:t>q</m:t>
                  </m:r>
                </m:sub>
              </m:sSub>
              <m:r>
                <w:rPr>
                  <w:rFonts w:ascii="Cambria Math" w:eastAsia="仿宋" w:hAnsi="Cambria Math"/>
                  <w:color w:val="000000"/>
                  <w:kern w:val="0"/>
                  <w:sz w:val="22"/>
                  <w:szCs w:val="32"/>
                </w:rPr>
                <m:t>×</m:t>
              </m:r>
              <m:sSub>
                <m:sSubPr>
                  <m:ctrlPr>
                    <w:rPr>
                      <w:rFonts w:ascii="Cambria Math" w:eastAsia="仿宋" w:hAnsi="Cambria Math"/>
                      <w:i/>
                      <w:color w:val="000000"/>
                      <w:kern w:val="0"/>
                      <w:sz w:val="22"/>
                      <w:szCs w:val="32"/>
                    </w:rPr>
                  </m:ctrlPr>
                </m:sSubPr>
                <m:e>
                  <m:r>
                    <w:rPr>
                      <w:rFonts w:ascii="Cambria Math" w:eastAsia="仿宋" w:hAnsi="Cambria Math"/>
                      <w:color w:val="000000"/>
                      <w:kern w:val="0"/>
                      <w:sz w:val="22"/>
                      <w:szCs w:val="32"/>
                    </w:rPr>
                    <m:t>K</m:t>
                  </m:r>
                </m:e>
                <m:sub>
                  <m:r>
                    <w:rPr>
                      <w:rFonts w:ascii="Cambria Math" w:eastAsia="仿宋" w:hAnsi="Cambria Math"/>
                      <w:color w:val="000000"/>
                      <w:kern w:val="0"/>
                      <w:sz w:val="22"/>
                      <w:szCs w:val="32"/>
                    </w:rPr>
                    <m:t>g</m:t>
                  </m:r>
                </m:sub>
              </m:sSub>
              <m:r>
                <w:rPr>
                  <w:rFonts w:ascii="Cambria Math" w:eastAsia="仿宋" w:hAnsi="Cambria Math"/>
                  <w:color w:val="000000"/>
                  <w:kern w:val="0"/>
                  <w:sz w:val="22"/>
                  <w:szCs w:val="32"/>
                </w:rPr>
                <m:t>±D</m:t>
              </m:r>
            </m:e>
          </m:nary>
        </m:oMath>
      </m:oMathPara>
    </w:p>
    <w:bookmarkEnd w:id="37"/>
    <w:p w14:paraId="38EA83AE" w14:textId="77777777" w:rsidR="00D3734E" w:rsidRPr="00D3734E" w:rsidRDefault="00D3734E" w:rsidP="00D3734E">
      <w:pPr>
        <w:adjustRightInd w:val="0"/>
        <w:snapToGrid w:val="0"/>
        <w:spacing w:line="312" w:lineRule="auto"/>
        <w:ind w:firstLineChars="200" w:firstLine="560"/>
        <w:jc w:val="left"/>
        <w:rPr>
          <w:rFonts w:eastAsia="仿宋"/>
          <w:bCs/>
          <w:color w:val="000000"/>
          <w:kern w:val="0"/>
          <w:sz w:val="28"/>
          <w:szCs w:val="28"/>
        </w:rPr>
      </w:pPr>
      <w:r w:rsidRPr="00D3734E">
        <w:rPr>
          <w:rFonts w:eastAsia="仿宋"/>
          <w:bCs/>
          <w:color w:val="000000"/>
          <w:kern w:val="0"/>
          <w:sz w:val="28"/>
          <w:szCs w:val="28"/>
        </w:rPr>
        <w:t>式中：</w:t>
      </w:r>
    </w:p>
    <w:tbl>
      <w:tblPr>
        <w:tblW w:w="7356" w:type="dxa"/>
        <w:tblInd w:w="1008" w:type="dxa"/>
        <w:tblLayout w:type="fixed"/>
        <w:tblLook w:val="04A0" w:firstRow="1" w:lastRow="0" w:firstColumn="1" w:lastColumn="0" w:noHBand="0" w:noVBand="1"/>
      </w:tblPr>
      <w:tblGrid>
        <w:gridCol w:w="693"/>
        <w:gridCol w:w="851"/>
        <w:gridCol w:w="5812"/>
      </w:tblGrid>
      <w:tr w:rsidR="00D3734E" w:rsidRPr="00D3734E" w14:paraId="59F45DF0" w14:textId="77777777" w:rsidTr="0064758F">
        <w:trPr>
          <w:trHeight w:val="20"/>
        </w:trPr>
        <w:tc>
          <w:tcPr>
            <w:tcW w:w="693" w:type="dxa"/>
            <w:shd w:val="clear" w:color="auto" w:fill="auto"/>
            <w:vAlign w:val="center"/>
          </w:tcPr>
          <w:p w14:paraId="17CA864D" w14:textId="12ECBB98"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8"/>
                <w:szCs w:val="28"/>
              </w:rPr>
              <w:t>P</w:t>
            </w:r>
            <w:r w:rsidR="00CE337B">
              <w:rPr>
                <w:rFonts w:eastAsia="仿宋" w:hint="eastAsia"/>
                <w:i/>
                <w:color w:val="000000"/>
                <w:kern w:val="0"/>
                <w:sz w:val="28"/>
                <w:szCs w:val="28"/>
                <w:vertAlign w:val="subscript"/>
              </w:rPr>
              <w:t>宗</w:t>
            </w:r>
          </w:p>
        </w:tc>
        <w:tc>
          <w:tcPr>
            <w:tcW w:w="851" w:type="dxa"/>
            <w:shd w:val="clear" w:color="auto" w:fill="auto"/>
            <w:vAlign w:val="center"/>
          </w:tcPr>
          <w:p w14:paraId="4F8EF484" w14:textId="77777777" w:rsidR="00D3734E" w:rsidRPr="00D3734E" w:rsidRDefault="00D3734E" w:rsidP="00D3734E">
            <w:pPr>
              <w:widowControl/>
              <w:adjustRightInd w:val="0"/>
              <w:snapToGrid w:val="0"/>
              <w:jc w:val="left"/>
              <w:rPr>
                <w:rFonts w:eastAsia="仿宋"/>
                <w:i/>
                <w:color w:val="000000"/>
                <w:kern w:val="0"/>
                <w:sz w:val="24"/>
                <w:szCs w:val="20"/>
              </w:rPr>
            </w:pPr>
            <w:r w:rsidRPr="00D3734E">
              <w:rPr>
                <w:rFonts w:eastAsia="仿宋"/>
                <w:i/>
                <w:color w:val="000000"/>
                <w:kern w:val="0"/>
                <w:sz w:val="24"/>
                <w:szCs w:val="20"/>
              </w:rPr>
              <w:t>——</w:t>
            </w:r>
          </w:p>
        </w:tc>
        <w:tc>
          <w:tcPr>
            <w:tcW w:w="5812" w:type="dxa"/>
            <w:shd w:val="clear" w:color="auto" w:fill="auto"/>
            <w:vAlign w:val="center"/>
          </w:tcPr>
          <w:p w14:paraId="3A473CCD" w14:textId="7F598EB5" w:rsidR="00D3734E" w:rsidRPr="00D3734E" w:rsidRDefault="00D3734E" w:rsidP="00D3734E">
            <w:pPr>
              <w:widowControl/>
              <w:adjustRightInd w:val="0"/>
              <w:snapToGrid w:val="0"/>
              <w:jc w:val="left"/>
              <w:rPr>
                <w:rFonts w:eastAsia="仿宋"/>
                <w:color w:val="000000"/>
                <w:kern w:val="0"/>
                <w:sz w:val="24"/>
                <w:szCs w:val="20"/>
              </w:rPr>
            </w:pPr>
            <w:r w:rsidRPr="00D3734E">
              <w:rPr>
                <w:rFonts w:eastAsia="仿宋"/>
                <w:color w:val="000000"/>
                <w:kern w:val="0"/>
                <w:sz w:val="24"/>
                <w:szCs w:val="20"/>
              </w:rPr>
              <w:t>待开发项目宗地</w:t>
            </w:r>
            <w:r w:rsidR="00F71FCA">
              <w:rPr>
                <w:rFonts w:eastAsia="仿宋"/>
                <w:color w:val="000000"/>
                <w:kern w:val="0"/>
                <w:sz w:val="24"/>
                <w:szCs w:val="20"/>
              </w:rPr>
              <w:t>楼面地价</w:t>
            </w:r>
          </w:p>
        </w:tc>
      </w:tr>
      <w:tr w:rsidR="00D3734E" w:rsidRPr="00D3734E" w14:paraId="33A3492B" w14:textId="77777777" w:rsidTr="0064758F">
        <w:trPr>
          <w:trHeight w:val="20"/>
        </w:trPr>
        <w:tc>
          <w:tcPr>
            <w:tcW w:w="693" w:type="dxa"/>
            <w:shd w:val="clear" w:color="auto" w:fill="auto"/>
          </w:tcPr>
          <w:p w14:paraId="0EC49562"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lastRenderedPageBreak/>
              <w:t>P</w:t>
            </w:r>
            <w:r w:rsidRPr="00D3734E">
              <w:rPr>
                <w:rFonts w:eastAsia="仿宋"/>
                <w:i/>
                <w:color w:val="000000"/>
                <w:kern w:val="0"/>
                <w:sz w:val="24"/>
                <w:szCs w:val="22"/>
                <w:vertAlign w:val="subscript"/>
              </w:rPr>
              <w:t>楼</w:t>
            </w:r>
          </w:p>
        </w:tc>
        <w:tc>
          <w:tcPr>
            <w:tcW w:w="851" w:type="dxa"/>
            <w:shd w:val="clear" w:color="auto" w:fill="auto"/>
          </w:tcPr>
          <w:p w14:paraId="26A3983C"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6D140225" w14:textId="7C205754"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待估宗地所在区域的</w:t>
            </w:r>
            <w:r w:rsidRPr="00D3734E">
              <w:rPr>
                <w:rFonts w:eastAsia="仿宋" w:hint="eastAsia"/>
                <w:kern w:val="0"/>
                <w:sz w:val="24"/>
                <w:szCs w:val="22"/>
              </w:rPr>
              <w:t>级别</w:t>
            </w:r>
            <w:r w:rsidRPr="00D3734E">
              <w:rPr>
                <w:rFonts w:eastAsia="仿宋"/>
                <w:kern w:val="0"/>
                <w:sz w:val="24"/>
                <w:szCs w:val="22"/>
              </w:rPr>
              <w:t>基准地价（</w:t>
            </w:r>
            <w:r w:rsidR="00F71FCA">
              <w:rPr>
                <w:rFonts w:eastAsia="仿宋"/>
                <w:kern w:val="0"/>
                <w:sz w:val="24"/>
                <w:szCs w:val="22"/>
              </w:rPr>
              <w:t>楼面地价</w:t>
            </w:r>
            <w:r w:rsidRPr="00D3734E">
              <w:rPr>
                <w:rFonts w:eastAsia="仿宋"/>
                <w:kern w:val="0"/>
                <w:sz w:val="24"/>
                <w:szCs w:val="22"/>
              </w:rPr>
              <w:t>）</w:t>
            </w:r>
          </w:p>
        </w:tc>
      </w:tr>
      <w:tr w:rsidR="00D3734E" w:rsidRPr="00D3734E" w14:paraId="36E5B827" w14:textId="77777777" w:rsidTr="0064758F">
        <w:trPr>
          <w:trHeight w:val="20"/>
        </w:trPr>
        <w:tc>
          <w:tcPr>
            <w:tcW w:w="693" w:type="dxa"/>
            <w:shd w:val="clear" w:color="auto" w:fill="auto"/>
          </w:tcPr>
          <w:p w14:paraId="1A3AB6B0"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color w:val="000000"/>
                <w:kern w:val="0"/>
                <w:sz w:val="28"/>
                <w:szCs w:val="28"/>
              </w:rPr>
              <w:t>K</w:t>
            </w:r>
            <w:r w:rsidRPr="00D3734E">
              <w:rPr>
                <w:rFonts w:eastAsia="仿宋"/>
                <w:i/>
                <w:color w:val="000000"/>
                <w:kern w:val="0"/>
                <w:sz w:val="28"/>
                <w:szCs w:val="28"/>
                <w:vertAlign w:val="subscript"/>
              </w:rPr>
              <w:t>t</w:t>
            </w:r>
          </w:p>
        </w:tc>
        <w:tc>
          <w:tcPr>
            <w:tcW w:w="851" w:type="dxa"/>
            <w:shd w:val="clear" w:color="auto" w:fill="auto"/>
          </w:tcPr>
          <w:p w14:paraId="597F3D07"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color w:val="000000"/>
                <w:kern w:val="0"/>
                <w:sz w:val="24"/>
                <w:szCs w:val="20"/>
              </w:rPr>
              <w:t>——</w:t>
            </w:r>
          </w:p>
        </w:tc>
        <w:tc>
          <w:tcPr>
            <w:tcW w:w="5812" w:type="dxa"/>
            <w:shd w:val="clear" w:color="auto" w:fill="auto"/>
          </w:tcPr>
          <w:p w14:paraId="01550D23"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0"/>
              </w:rPr>
              <w:t>二级用地类型修正系数</w:t>
            </w:r>
          </w:p>
        </w:tc>
      </w:tr>
      <w:tr w:rsidR="00D3734E" w:rsidRPr="00D3734E" w14:paraId="531C9CCF" w14:textId="77777777" w:rsidTr="0064758F">
        <w:trPr>
          <w:trHeight w:val="20"/>
        </w:trPr>
        <w:tc>
          <w:tcPr>
            <w:tcW w:w="693" w:type="dxa"/>
            <w:shd w:val="clear" w:color="auto" w:fill="auto"/>
          </w:tcPr>
          <w:p w14:paraId="25D6921A"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K</w:t>
            </w:r>
            <w:r w:rsidRPr="00D3734E">
              <w:rPr>
                <w:rFonts w:eastAsia="仿宋"/>
                <w:i/>
                <w:kern w:val="0"/>
                <w:sz w:val="24"/>
                <w:szCs w:val="22"/>
                <w:vertAlign w:val="subscript"/>
              </w:rPr>
              <w:t>i</w:t>
            </w:r>
          </w:p>
        </w:tc>
        <w:tc>
          <w:tcPr>
            <w:tcW w:w="851" w:type="dxa"/>
            <w:shd w:val="clear" w:color="auto" w:fill="auto"/>
          </w:tcPr>
          <w:p w14:paraId="33AFBDE5"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7814DAD9"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第</w:t>
            </w:r>
            <w:proofErr w:type="spellStart"/>
            <w:r w:rsidRPr="00D3734E">
              <w:rPr>
                <w:rFonts w:eastAsia="仿宋"/>
                <w:i/>
                <w:kern w:val="0"/>
                <w:sz w:val="24"/>
                <w:szCs w:val="22"/>
              </w:rPr>
              <w:t>i</w:t>
            </w:r>
            <w:proofErr w:type="spellEnd"/>
            <w:r w:rsidRPr="00D3734E">
              <w:rPr>
                <w:rFonts w:eastAsia="仿宋"/>
                <w:kern w:val="0"/>
                <w:sz w:val="24"/>
                <w:szCs w:val="22"/>
              </w:rPr>
              <w:t>个区域因素修正系数</w:t>
            </w:r>
          </w:p>
        </w:tc>
      </w:tr>
      <w:tr w:rsidR="00D3734E" w:rsidRPr="00D3734E" w14:paraId="3970391A" w14:textId="77777777" w:rsidTr="0064758F">
        <w:trPr>
          <w:trHeight w:val="20"/>
        </w:trPr>
        <w:tc>
          <w:tcPr>
            <w:tcW w:w="693" w:type="dxa"/>
            <w:shd w:val="clear" w:color="auto" w:fill="auto"/>
          </w:tcPr>
          <w:p w14:paraId="0BB89349" w14:textId="77777777" w:rsidR="00D3734E" w:rsidRPr="00D3734E" w:rsidRDefault="00D3734E" w:rsidP="00D3734E">
            <w:pPr>
              <w:widowControl/>
              <w:adjustRightInd w:val="0"/>
              <w:snapToGrid w:val="0"/>
              <w:jc w:val="left"/>
              <w:rPr>
                <w:rFonts w:eastAsia="仿宋"/>
                <w:i/>
                <w:kern w:val="0"/>
                <w:sz w:val="24"/>
                <w:szCs w:val="22"/>
              </w:rPr>
            </w:pPr>
            <w:proofErr w:type="spellStart"/>
            <w:r w:rsidRPr="00D3734E">
              <w:rPr>
                <w:rFonts w:eastAsia="仿宋"/>
                <w:i/>
                <w:kern w:val="0"/>
                <w:sz w:val="24"/>
                <w:szCs w:val="22"/>
              </w:rPr>
              <w:t>K</w:t>
            </w:r>
            <w:r w:rsidRPr="00D3734E">
              <w:rPr>
                <w:rFonts w:eastAsia="仿宋"/>
                <w:i/>
                <w:kern w:val="0"/>
                <w:sz w:val="24"/>
                <w:szCs w:val="22"/>
                <w:vertAlign w:val="subscript"/>
              </w:rPr>
              <w:t>v</w:t>
            </w:r>
            <w:proofErr w:type="spellEnd"/>
          </w:p>
        </w:tc>
        <w:tc>
          <w:tcPr>
            <w:tcW w:w="851" w:type="dxa"/>
            <w:shd w:val="clear" w:color="auto" w:fill="auto"/>
          </w:tcPr>
          <w:p w14:paraId="42F70214"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191799B3"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容积率修正系数</w:t>
            </w:r>
          </w:p>
        </w:tc>
      </w:tr>
      <w:tr w:rsidR="00D3734E" w:rsidRPr="00D3734E" w14:paraId="22B7F8C5" w14:textId="77777777" w:rsidTr="0064758F">
        <w:trPr>
          <w:trHeight w:val="20"/>
        </w:trPr>
        <w:tc>
          <w:tcPr>
            <w:tcW w:w="693" w:type="dxa"/>
            <w:shd w:val="clear" w:color="auto" w:fill="auto"/>
          </w:tcPr>
          <w:p w14:paraId="214B6274" w14:textId="77777777" w:rsidR="00D3734E" w:rsidRPr="00D3734E" w:rsidRDefault="00D3734E" w:rsidP="00D3734E">
            <w:pPr>
              <w:widowControl/>
              <w:adjustRightInd w:val="0"/>
              <w:snapToGrid w:val="0"/>
              <w:jc w:val="left"/>
              <w:rPr>
                <w:rFonts w:eastAsia="仿宋"/>
                <w:i/>
                <w:kern w:val="0"/>
                <w:sz w:val="24"/>
                <w:szCs w:val="22"/>
              </w:rPr>
            </w:pPr>
            <w:proofErr w:type="spellStart"/>
            <w:r w:rsidRPr="00D3734E">
              <w:rPr>
                <w:rFonts w:eastAsia="仿宋"/>
                <w:i/>
                <w:color w:val="000000"/>
                <w:kern w:val="0"/>
                <w:sz w:val="24"/>
                <w:szCs w:val="22"/>
              </w:rPr>
              <w:t>K</w:t>
            </w:r>
            <w:r w:rsidRPr="00D3734E">
              <w:rPr>
                <w:rFonts w:eastAsia="仿宋"/>
                <w:i/>
                <w:color w:val="000000"/>
                <w:kern w:val="0"/>
                <w:sz w:val="24"/>
                <w:szCs w:val="22"/>
                <w:vertAlign w:val="subscript"/>
              </w:rPr>
              <w:t>lf</w:t>
            </w:r>
            <w:proofErr w:type="spellEnd"/>
          </w:p>
        </w:tc>
        <w:tc>
          <w:tcPr>
            <w:tcW w:w="851" w:type="dxa"/>
            <w:shd w:val="clear" w:color="auto" w:fill="auto"/>
          </w:tcPr>
          <w:p w14:paraId="640CC4F8"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58ED4D36"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楼层分配系数，为可选项</w:t>
            </w:r>
          </w:p>
        </w:tc>
      </w:tr>
      <w:tr w:rsidR="00D3734E" w:rsidRPr="00D3734E" w14:paraId="6AF07AB1" w14:textId="77777777" w:rsidTr="0064758F">
        <w:trPr>
          <w:trHeight w:val="20"/>
        </w:trPr>
        <w:tc>
          <w:tcPr>
            <w:tcW w:w="693" w:type="dxa"/>
            <w:shd w:val="clear" w:color="auto" w:fill="auto"/>
          </w:tcPr>
          <w:p w14:paraId="06CF637A"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K</w:t>
            </w:r>
            <w:r w:rsidRPr="00D3734E">
              <w:rPr>
                <w:rFonts w:eastAsia="仿宋"/>
                <w:i/>
                <w:kern w:val="0"/>
                <w:sz w:val="24"/>
                <w:szCs w:val="22"/>
                <w:vertAlign w:val="subscript"/>
              </w:rPr>
              <w:t>y</w:t>
            </w:r>
          </w:p>
        </w:tc>
        <w:tc>
          <w:tcPr>
            <w:tcW w:w="851" w:type="dxa"/>
            <w:shd w:val="clear" w:color="auto" w:fill="auto"/>
          </w:tcPr>
          <w:p w14:paraId="5D2804DA"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634F0E9D"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年期修正系数</w:t>
            </w:r>
          </w:p>
        </w:tc>
      </w:tr>
      <w:tr w:rsidR="00D3734E" w:rsidRPr="00D3734E" w14:paraId="3ACACD48" w14:textId="77777777" w:rsidTr="0064758F">
        <w:trPr>
          <w:trHeight w:val="20"/>
        </w:trPr>
        <w:tc>
          <w:tcPr>
            <w:tcW w:w="693" w:type="dxa"/>
            <w:shd w:val="clear" w:color="auto" w:fill="auto"/>
          </w:tcPr>
          <w:p w14:paraId="269FDA74" w14:textId="77777777" w:rsidR="00D3734E" w:rsidRPr="00D3734E" w:rsidRDefault="00D3734E" w:rsidP="00D3734E">
            <w:pPr>
              <w:widowControl/>
              <w:adjustRightInd w:val="0"/>
              <w:snapToGrid w:val="0"/>
              <w:jc w:val="left"/>
              <w:rPr>
                <w:rFonts w:eastAsia="仿宋"/>
                <w:i/>
                <w:kern w:val="0"/>
                <w:sz w:val="24"/>
                <w:szCs w:val="22"/>
              </w:rPr>
            </w:pPr>
            <w:proofErr w:type="spellStart"/>
            <w:r w:rsidRPr="00D3734E">
              <w:rPr>
                <w:rFonts w:eastAsia="仿宋"/>
                <w:i/>
                <w:kern w:val="0"/>
                <w:sz w:val="24"/>
                <w:szCs w:val="22"/>
              </w:rPr>
              <w:t>K</w:t>
            </w:r>
            <w:r w:rsidRPr="00D3734E">
              <w:rPr>
                <w:rFonts w:eastAsia="仿宋"/>
                <w:i/>
                <w:kern w:val="0"/>
                <w:sz w:val="24"/>
                <w:szCs w:val="22"/>
                <w:vertAlign w:val="subscript"/>
              </w:rPr>
              <w:t>q</w:t>
            </w:r>
            <w:proofErr w:type="spellEnd"/>
          </w:p>
        </w:tc>
        <w:tc>
          <w:tcPr>
            <w:tcW w:w="851" w:type="dxa"/>
            <w:shd w:val="clear" w:color="auto" w:fill="auto"/>
          </w:tcPr>
          <w:p w14:paraId="5D8C5B3F"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6C95682F"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期日修正系数</w:t>
            </w:r>
          </w:p>
        </w:tc>
      </w:tr>
      <w:tr w:rsidR="00D3734E" w:rsidRPr="00D3734E" w14:paraId="60555F58" w14:textId="77777777" w:rsidTr="0064758F">
        <w:trPr>
          <w:trHeight w:val="20"/>
        </w:trPr>
        <w:tc>
          <w:tcPr>
            <w:tcW w:w="693" w:type="dxa"/>
            <w:shd w:val="clear" w:color="auto" w:fill="auto"/>
          </w:tcPr>
          <w:p w14:paraId="113226E4"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K</w:t>
            </w:r>
            <w:r w:rsidRPr="00D3734E">
              <w:rPr>
                <w:rFonts w:eastAsia="仿宋"/>
                <w:i/>
                <w:kern w:val="0"/>
                <w:sz w:val="24"/>
                <w:szCs w:val="22"/>
                <w:vertAlign w:val="subscript"/>
              </w:rPr>
              <w:t>g</w:t>
            </w:r>
          </w:p>
        </w:tc>
        <w:tc>
          <w:tcPr>
            <w:tcW w:w="851" w:type="dxa"/>
            <w:shd w:val="clear" w:color="auto" w:fill="auto"/>
          </w:tcPr>
          <w:p w14:paraId="4C0AA33D"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4F252DA8"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其他个别因素修正系数</w:t>
            </w:r>
          </w:p>
        </w:tc>
      </w:tr>
      <w:tr w:rsidR="00D3734E" w:rsidRPr="00D3734E" w14:paraId="4494692C" w14:textId="77777777" w:rsidTr="0064758F">
        <w:trPr>
          <w:trHeight w:val="20"/>
        </w:trPr>
        <w:tc>
          <w:tcPr>
            <w:tcW w:w="693" w:type="dxa"/>
            <w:shd w:val="clear" w:color="auto" w:fill="auto"/>
          </w:tcPr>
          <w:p w14:paraId="4637A097"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D</w:t>
            </w:r>
          </w:p>
        </w:tc>
        <w:tc>
          <w:tcPr>
            <w:tcW w:w="851" w:type="dxa"/>
            <w:shd w:val="clear" w:color="auto" w:fill="auto"/>
          </w:tcPr>
          <w:p w14:paraId="5F1890BA" w14:textId="77777777" w:rsidR="00D3734E" w:rsidRPr="00D3734E" w:rsidRDefault="00D3734E" w:rsidP="00D3734E">
            <w:pPr>
              <w:widowControl/>
              <w:adjustRightInd w:val="0"/>
              <w:snapToGrid w:val="0"/>
              <w:jc w:val="left"/>
              <w:rPr>
                <w:rFonts w:eastAsia="仿宋"/>
                <w:i/>
                <w:kern w:val="0"/>
                <w:sz w:val="24"/>
                <w:szCs w:val="22"/>
              </w:rPr>
            </w:pPr>
            <w:r w:rsidRPr="00D3734E">
              <w:rPr>
                <w:rFonts w:eastAsia="仿宋"/>
                <w:i/>
                <w:kern w:val="0"/>
                <w:sz w:val="24"/>
                <w:szCs w:val="22"/>
              </w:rPr>
              <w:t>——</w:t>
            </w:r>
          </w:p>
        </w:tc>
        <w:tc>
          <w:tcPr>
            <w:tcW w:w="5812" w:type="dxa"/>
            <w:shd w:val="clear" w:color="auto" w:fill="auto"/>
          </w:tcPr>
          <w:p w14:paraId="4C752189" w14:textId="77777777" w:rsidR="00D3734E" w:rsidRPr="00D3734E" w:rsidRDefault="00D3734E" w:rsidP="00D3734E">
            <w:pPr>
              <w:widowControl/>
              <w:adjustRightInd w:val="0"/>
              <w:snapToGrid w:val="0"/>
              <w:jc w:val="left"/>
              <w:rPr>
                <w:rFonts w:eastAsia="仿宋"/>
                <w:kern w:val="0"/>
                <w:sz w:val="24"/>
                <w:szCs w:val="22"/>
              </w:rPr>
            </w:pPr>
            <w:r w:rsidRPr="00D3734E">
              <w:rPr>
                <w:rFonts w:eastAsia="仿宋"/>
                <w:kern w:val="0"/>
                <w:sz w:val="24"/>
                <w:szCs w:val="22"/>
              </w:rPr>
              <w:t>土地开发程度修正值</w:t>
            </w:r>
          </w:p>
        </w:tc>
      </w:tr>
    </w:tbl>
    <w:bookmarkEnd w:id="38"/>
    <w:bookmarkEnd w:id="39"/>
    <w:bookmarkEnd w:id="40"/>
    <w:bookmarkEnd w:id="41"/>
    <w:bookmarkEnd w:id="42"/>
    <w:p w14:paraId="7EBE6A5B" w14:textId="77777777" w:rsidR="00B7660B" w:rsidRPr="00077E20" w:rsidRDefault="00B7660B" w:rsidP="00B7660B">
      <w:pPr>
        <w:autoSpaceDE w:val="0"/>
        <w:autoSpaceDN w:val="0"/>
        <w:adjustRightInd w:val="0"/>
        <w:snapToGrid w:val="0"/>
        <w:spacing w:line="312" w:lineRule="auto"/>
        <w:outlineLvl w:val="3"/>
        <w:rPr>
          <w:rFonts w:eastAsia="黑体"/>
          <w:b/>
          <w:bCs/>
          <w:kern w:val="0"/>
          <w:sz w:val="32"/>
          <w:szCs w:val="32"/>
        </w:rPr>
      </w:pPr>
      <w:r w:rsidRPr="00077E20">
        <w:rPr>
          <w:rFonts w:eastAsia="黑体"/>
          <w:b/>
          <w:bCs/>
          <w:kern w:val="0"/>
          <w:sz w:val="32"/>
          <w:szCs w:val="32"/>
        </w:rPr>
        <w:t>2</w:t>
      </w:r>
      <w:r w:rsidRPr="00077E20">
        <w:rPr>
          <w:rFonts w:eastAsia="黑体" w:hint="eastAsia"/>
          <w:b/>
          <w:bCs/>
          <w:kern w:val="0"/>
          <w:sz w:val="32"/>
          <w:szCs w:val="32"/>
        </w:rPr>
        <w:t>、</w:t>
      </w:r>
      <w:r w:rsidRPr="00077E20">
        <w:rPr>
          <w:rFonts w:eastAsia="黑体"/>
          <w:b/>
          <w:bCs/>
          <w:kern w:val="0"/>
          <w:sz w:val="32"/>
          <w:szCs w:val="32"/>
        </w:rPr>
        <w:t>修正体系</w:t>
      </w:r>
    </w:p>
    <w:p w14:paraId="175853F2" w14:textId="157C50E9"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1</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区域因素修正</w:t>
      </w:r>
    </w:p>
    <w:p w14:paraId="3299213D"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bookmarkStart w:id="43" w:name="_Hlk83639895"/>
      <w:r w:rsidRPr="00D3734E">
        <w:rPr>
          <w:rFonts w:eastAsia="仿宋_GB2312"/>
          <w:kern w:val="0"/>
          <w:sz w:val="28"/>
          <w:szCs w:val="28"/>
        </w:rPr>
        <w:t>影响住宅用地宗地地价的区域因素较多，经过筛选并征询当地专家的有关意见，选取对宗地地价影响幅度较大的区域因素，包括基本设施状况、交通条件、环境条件、繁华程度、人口状况、城镇规划。其修正系数如下：</w:t>
      </w:r>
    </w:p>
    <w:p w14:paraId="379CEF16" w14:textId="788903AD" w:rsidR="00D3734E" w:rsidRPr="00D3734E" w:rsidRDefault="00D3734E" w:rsidP="00D3734E">
      <w:pPr>
        <w:keepNext/>
        <w:keepLines/>
        <w:adjustRightInd w:val="0"/>
        <w:snapToGrid w:val="0"/>
        <w:spacing w:line="312" w:lineRule="auto"/>
        <w:ind w:firstLineChars="100" w:firstLine="241"/>
        <w:jc w:val="center"/>
        <w:rPr>
          <w:rFonts w:eastAsia="仿宋"/>
          <w:b/>
          <w:bCs/>
          <w:color w:val="000000"/>
          <w:kern w:val="0"/>
          <w:sz w:val="24"/>
          <w:szCs w:val="20"/>
        </w:rPr>
      </w:pPr>
      <w:r w:rsidRPr="00D3734E">
        <w:rPr>
          <w:rFonts w:eastAsia="仿宋"/>
          <w:b/>
          <w:bCs/>
          <w:color w:val="000000"/>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-3-1</w:t>
      </w:r>
      <w:r w:rsidRPr="00D3734E">
        <w:rPr>
          <w:rFonts w:eastAsia="仿宋" w:hint="eastAsia"/>
          <w:b/>
          <w:bCs/>
          <w:color w:val="000000"/>
          <w:kern w:val="0"/>
          <w:sz w:val="24"/>
          <w:szCs w:val="20"/>
        </w:rPr>
        <w:t>城区</w:t>
      </w:r>
      <w:r w:rsidRPr="00D3734E">
        <w:rPr>
          <w:rFonts w:eastAsia="仿宋"/>
          <w:b/>
          <w:bCs/>
          <w:color w:val="000000"/>
          <w:kern w:val="0"/>
          <w:sz w:val="24"/>
          <w:szCs w:val="20"/>
        </w:rPr>
        <w:t>住宅用地区域因素修正系数表（一级）</w:t>
      </w:r>
    </w:p>
    <w:tbl>
      <w:tblPr>
        <w:tblW w:w="5000" w:type="pct"/>
        <w:jc w:val="center"/>
        <w:tblLook w:val="04A0" w:firstRow="1" w:lastRow="0" w:firstColumn="1" w:lastColumn="0" w:noHBand="0" w:noVBand="1"/>
      </w:tblPr>
      <w:tblGrid>
        <w:gridCol w:w="1207"/>
        <w:gridCol w:w="1474"/>
        <w:gridCol w:w="1606"/>
        <w:gridCol w:w="1620"/>
        <w:gridCol w:w="1619"/>
        <w:gridCol w:w="1491"/>
      </w:tblGrid>
      <w:tr w:rsidR="00D3734E" w:rsidRPr="00D3734E" w14:paraId="6B204F75" w14:textId="77777777" w:rsidTr="005731F3">
        <w:trPr>
          <w:trHeight w:val="20"/>
          <w:tblHeader/>
          <w:jc w:val="center"/>
        </w:trPr>
        <w:tc>
          <w:tcPr>
            <w:tcW w:w="669"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A8CF53D"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2CA8DB43" w14:textId="77777777" w:rsidR="00D3734E" w:rsidRPr="00D3734E" w:rsidRDefault="00D3734E" w:rsidP="00D3734E">
            <w:pPr>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0525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4760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0C5E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432C4"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C3D8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0DA649CB"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5344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3CD3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51BD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8CA0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供电、供水、排水、通讯等基础设施完善度一般；周边公用设施完备度一般</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C96E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供电、供水、排水、通讯等基础设施完善度较差；周边公用设施完备度较差</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7536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供电、供水、排水、通讯等基础设施完善度差；周边基本无公用设施</w:t>
            </w:r>
          </w:p>
        </w:tc>
      </w:tr>
      <w:tr w:rsidR="00D3734E" w:rsidRPr="00D3734E" w14:paraId="08AC1D07"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9A1E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74D46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0.0572</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4C00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0.0286</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7426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C3BC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-0.0260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EBFA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-0.0520</w:t>
            </w:r>
          </w:p>
        </w:tc>
      </w:tr>
      <w:tr w:rsidR="00D3734E" w:rsidRPr="00D3734E" w14:paraId="2509915A"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24C9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21047" w14:textId="65D5FBCB"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76D8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29A8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E305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2300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698D1BED"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9F97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541C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0.0543</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90B1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0.0272</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B5A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C951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-0.0247</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0D1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-0.0494</w:t>
            </w:r>
          </w:p>
        </w:tc>
      </w:tr>
      <w:tr w:rsidR="00D3734E" w:rsidRPr="00D3734E" w14:paraId="499FC891"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53AF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环境条件</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34CA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周围绿化程度高、景观好，低噪音、环境优美、无水污染</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15ED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周围绿化程度较高、景观较好，噪音较低、基本无水污染</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1323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8FE0A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9AEB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4D92339B"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E3DB8"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lastRenderedPageBreak/>
              <w:t>修正系数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2638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0.0403</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222C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0.0201</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C8D6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A485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-0.0183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719B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-0.0366</w:t>
            </w:r>
          </w:p>
        </w:tc>
      </w:tr>
      <w:tr w:rsidR="00D3734E" w:rsidRPr="00D3734E" w14:paraId="28D9A30A"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2AF0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0903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908C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3D8F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69D8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距商服中心较远，所在地区商业气氛平淡，人流较少</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D15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3D9EBDC3"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0857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CB6A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0.0333</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782F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0.0167</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7884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504F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-0.0152</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CF98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-0.0303</w:t>
            </w:r>
          </w:p>
        </w:tc>
      </w:tr>
      <w:tr w:rsidR="00D3734E" w:rsidRPr="00D3734E" w14:paraId="7303C7F9"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2C160"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人口状况</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14A0E"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2CE2E"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CA569"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279CC"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759FA"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6303247B"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B9AE8"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2B5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0.0198</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7469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0.0099</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C75A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9B31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-0.0090</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7B6F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-0.0180</w:t>
            </w:r>
          </w:p>
        </w:tc>
      </w:tr>
      <w:tr w:rsidR="00D3734E" w:rsidRPr="00D3734E" w14:paraId="273FAE66"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B5B1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2B4D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区域内规划完善，且为重点商住规划区，近期规划前景好</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F442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区域规划较适合商住规划布局，近期规划前景较好</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6C65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区域规划为其他用途规划，规划前景一般</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4C61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区域规划为其他用途规划，规划前景较差</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00DD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区域规划不适宜商住规划布局，规划前景差</w:t>
            </w:r>
          </w:p>
        </w:tc>
      </w:tr>
      <w:tr w:rsidR="00D3734E" w:rsidRPr="00D3734E" w14:paraId="467B056D" w14:textId="77777777" w:rsidTr="005731F3">
        <w:trPr>
          <w:trHeight w:val="20"/>
          <w:jc w:val="center"/>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248D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1F68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0.0151</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BE51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0.0075</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FD4A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EFB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-0.0069</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CA7F1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-0.0137</w:t>
            </w:r>
          </w:p>
        </w:tc>
      </w:tr>
    </w:tbl>
    <w:p w14:paraId="788BFF89" w14:textId="45D247FD" w:rsidR="00D3734E" w:rsidRPr="00D3734E" w:rsidRDefault="00D3734E" w:rsidP="00D3734E">
      <w:pPr>
        <w:keepNext/>
        <w:keepLines/>
        <w:adjustRightInd w:val="0"/>
        <w:snapToGrid w:val="0"/>
        <w:spacing w:line="312" w:lineRule="auto"/>
        <w:ind w:firstLineChars="100" w:firstLine="241"/>
        <w:jc w:val="center"/>
        <w:rPr>
          <w:rFonts w:eastAsia="仿宋"/>
          <w:b/>
          <w:bCs/>
          <w:color w:val="000000"/>
          <w:kern w:val="0"/>
          <w:sz w:val="24"/>
          <w:szCs w:val="20"/>
        </w:rPr>
      </w:pPr>
      <w:r w:rsidRPr="00D3734E">
        <w:rPr>
          <w:rFonts w:eastAsia="仿宋"/>
          <w:b/>
          <w:bCs/>
          <w:color w:val="000000"/>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-3-2</w:t>
      </w:r>
      <w:r w:rsidRPr="00D3734E">
        <w:rPr>
          <w:rFonts w:eastAsia="仿宋" w:hint="eastAsia"/>
          <w:b/>
          <w:bCs/>
          <w:color w:val="000000"/>
          <w:kern w:val="0"/>
          <w:sz w:val="24"/>
          <w:szCs w:val="20"/>
        </w:rPr>
        <w:t>城区</w:t>
      </w:r>
      <w:r w:rsidRPr="00D3734E">
        <w:rPr>
          <w:rFonts w:eastAsia="仿宋"/>
          <w:b/>
          <w:bCs/>
          <w:color w:val="000000"/>
          <w:kern w:val="0"/>
          <w:sz w:val="24"/>
          <w:szCs w:val="20"/>
        </w:rPr>
        <w:t>住宅用地区域因素修正系数表（二级）</w:t>
      </w:r>
    </w:p>
    <w:tbl>
      <w:tblPr>
        <w:tblW w:w="5035" w:type="pct"/>
        <w:tblLook w:val="04A0" w:firstRow="1" w:lastRow="0" w:firstColumn="1" w:lastColumn="0" w:noHBand="0" w:noVBand="1"/>
      </w:tblPr>
      <w:tblGrid>
        <w:gridCol w:w="1191"/>
        <w:gridCol w:w="1504"/>
        <w:gridCol w:w="1636"/>
        <w:gridCol w:w="1620"/>
        <w:gridCol w:w="1627"/>
        <w:gridCol w:w="1502"/>
      </w:tblGrid>
      <w:tr w:rsidR="00D3734E" w:rsidRPr="00D3734E" w14:paraId="673445BF" w14:textId="77777777" w:rsidTr="0064758F">
        <w:trPr>
          <w:trHeight w:val="555"/>
          <w:tblHeader/>
        </w:trPr>
        <w:tc>
          <w:tcPr>
            <w:tcW w:w="656"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2DD71BEA"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30569E46" w14:textId="77777777" w:rsidR="00D3734E" w:rsidRPr="00D3734E" w:rsidRDefault="00D3734E" w:rsidP="00D3734E">
            <w:pPr>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0602BB1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901" w:type="pct"/>
            <w:tcBorders>
              <w:top w:val="single" w:sz="4" w:space="0" w:color="auto"/>
              <w:left w:val="nil"/>
              <w:bottom w:val="single" w:sz="4" w:space="0" w:color="auto"/>
              <w:right w:val="single" w:sz="4" w:space="0" w:color="auto"/>
            </w:tcBorders>
            <w:shd w:val="clear" w:color="auto" w:fill="auto"/>
            <w:vAlign w:val="center"/>
            <w:hideMark/>
          </w:tcPr>
          <w:p w14:paraId="31D0757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892" w:type="pct"/>
            <w:tcBorders>
              <w:top w:val="single" w:sz="4" w:space="0" w:color="auto"/>
              <w:left w:val="nil"/>
              <w:bottom w:val="single" w:sz="4" w:space="0" w:color="auto"/>
              <w:right w:val="single" w:sz="4" w:space="0" w:color="auto"/>
            </w:tcBorders>
            <w:shd w:val="clear" w:color="auto" w:fill="auto"/>
            <w:vAlign w:val="center"/>
            <w:hideMark/>
          </w:tcPr>
          <w:p w14:paraId="25381A3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7452C01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827" w:type="pct"/>
            <w:tcBorders>
              <w:top w:val="single" w:sz="4" w:space="0" w:color="auto"/>
              <w:left w:val="nil"/>
              <w:bottom w:val="single" w:sz="4" w:space="0" w:color="auto"/>
              <w:right w:val="single" w:sz="4" w:space="0" w:color="auto"/>
            </w:tcBorders>
            <w:shd w:val="clear" w:color="auto" w:fill="auto"/>
            <w:vAlign w:val="center"/>
            <w:hideMark/>
          </w:tcPr>
          <w:p w14:paraId="259F315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75CA5C25" w14:textId="77777777" w:rsidTr="0064758F">
        <w:trPr>
          <w:trHeight w:val="189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B648F3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828" w:type="pct"/>
            <w:tcBorders>
              <w:top w:val="nil"/>
              <w:left w:val="nil"/>
              <w:bottom w:val="single" w:sz="4" w:space="0" w:color="auto"/>
              <w:right w:val="single" w:sz="4" w:space="0" w:color="auto"/>
            </w:tcBorders>
            <w:shd w:val="clear" w:color="auto" w:fill="auto"/>
            <w:vAlign w:val="center"/>
            <w:hideMark/>
          </w:tcPr>
          <w:p w14:paraId="3BD83C1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901" w:type="pct"/>
            <w:tcBorders>
              <w:top w:val="nil"/>
              <w:left w:val="nil"/>
              <w:bottom w:val="single" w:sz="4" w:space="0" w:color="auto"/>
              <w:right w:val="single" w:sz="4" w:space="0" w:color="auto"/>
            </w:tcBorders>
            <w:shd w:val="clear" w:color="auto" w:fill="auto"/>
            <w:vAlign w:val="center"/>
            <w:hideMark/>
          </w:tcPr>
          <w:p w14:paraId="71859D1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892" w:type="pct"/>
            <w:tcBorders>
              <w:top w:val="nil"/>
              <w:left w:val="nil"/>
              <w:bottom w:val="single" w:sz="4" w:space="0" w:color="auto"/>
              <w:right w:val="single" w:sz="4" w:space="0" w:color="auto"/>
            </w:tcBorders>
            <w:shd w:val="clear" w:color="auto" w:fill="auto"/>
            <w:vAlign w:val="center"/>
            <w:hideMark/>
          </w:tcPr>
          <w:p w14:paraId="2DE83C5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896" w:type="pct"/>
            <w:tcBorders>
              <w:top w:val="nil"/>
              <w:left w:val="nil"/>
              <w:bottom w:val="single" w:sz="4" w:space="0" w:color="auto"/>
              <w:right w:val="single" w:sz="4" w:space="0" w:color="auto"/>
            </w:tcBorders>
            <w:shd w:val="clear" w:color="auto" w:fill="auto"/>
            <w:vAlign w:val="center"/>
            <w:hideMark/>
          </w:tcPr>
          <w:p w14:paraId="415EDBD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827" w:type="pct"/>
            <w:tcBorders>
              <w:top w:val="nil"/>
              <w:left w:val="nil"/>
              <w:bottom w:val="single" w:sz="4" w:space="0" w:color="auto"/>
              <w:right w:val="single" w:sz="4" w:space="0" w:color="auto"/>
            </w:tcBorders>
            <w:shd w:val="clear" w:color="auto" w:fill="auto"/>
            <w:vAlign w:val="center"/>
            <w:hideMark/>
          </w:tcPr>
          <w:p w14:paraId="6F24E74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24DFCB15"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F3DFC4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28" w:type="pct"/>
            <w:tcBorders>
              <w:top w:val="nil"/>
              <w:left w:val="nil"/>
              <w:bottom w:val="single" w:sz="4" w:space="0" w:color="auto"/>
              <w:right w:val="single" w:sz="4" w:space="0" w:color="auto"/>
            </w:tcBorders>
            <w:shd w:val="clear" w:color="auto" w:fill="auto"/>
            <w:vAlign w:val="center"/>
            <w:hideMark/>
          </w:tcPr>
          <w:p w14:paraId="38047EA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0.0514</w:t>
            </w:r>
          </w:p>
        </w:tc>
        <w:tc>
          <w:tcPr>
            <w:tcW w:w="901" w:type="pct"/>
            <w:tcBorders>
              <w:top w:val="nil"/>
              <w:left w:val="nil"/>
              <w:bottom w:val="single" w:sz="4" w:space="0" w:color="auto"/>
              <w:right w:val="single" w:sz="4" w:space="0" w:color="auto"/>
            </w:tcBorders>
            <w:shd w:val="clear" w:color="auto" w:fill="auto"/>
            <w:vAlign w:val="center"/>
            <w:hideMark/>
          </w:tcPr>
          <w:p w14:paraId="1F7C539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0.0257</w:t>
            </w:r>
          </w:p>
        </w:tc>
        <w:tc>
          <w:tcPr>
            <w:tcW w:w="892" w:type="pct"/>
            <w:tcBorders>
              <w:top w:val="nil"/>
              <w:left w:val="nil"/>
              <w:bottom w:val="single" w:sz="4" w:space="0" w:color="auto"/>
              <w:right w:val="single" w:sz="4" w:space="0" w:color="auto"/>
            </w:tcBorders>
            <w:shd w:val="clear" w:color="auto" w:fill="auto"/>
            <w:vAlign w:val="center"/>
            <w:hideMark/>
          </w:tcPr>
          <w:p w14:paraId="7F9FB02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6" w:type="pct"/>
            <w:tcBorders>
              <w:top w:val="nil"/>
              <w:left w:val="nil"/>
              <w:bottom w:val="single" w:sz="4" w:space="0" w:color="auto"/>
              <w:right w:val="single" w:sz="4" w:space="0" w:color="auto"/>
            </w:tcBorders>
            <w:shd w:val="clear" w:color="auto" w:fill="auto"/>
            <w:vAlign w:val="center"/>
            <w:hideMark/>
          </w:tcPr>
          <w:p w14:paraId="2C35C26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-0.0305</w:t>
            </w:r>
          </w:p>
        </w:tc>
        <w:tc>
          <w:tcPr>
            <w:tcW w:w="827" w:type="pct"/>
            <w:tcBorders>
              <w:top w:val="nil"/>
              <w:left w:val="nil"/>
              <w:bottom w:val="single" w:sz="4" w:space="0" w:color="auto"/>
              <w:right w:val="single" w:sz="4" w:space="0" w:color="auto"/>
            </w:tcBorders>
            <w:shd w:val="clear" w:color="auto" w:fill="auto"/>
            <w:vAlign w:val="center"/>
            <w:hideMark/>
          </w:tcPr>
          <w:p w14:paraId="256EC09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-0.0610</w:t>
            </w:r>
          </w:p>
        </w:tc>
      </w:tr>
      <w:tr w:rsidR="00D3734E" w:rsidRPr="00D3734E" w14:paraId="265FAF65" w14:textId="77777777" w:rsidTr="0064758F">
        <w:trPr>
          <w:trHeight w:val="12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87EB72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828" w:type="pct"/>
            <w:tcBorders>
              <w:top w:val="nil"/>
              <w:left w:val="nil"/>
              <w:bottom w:val="single" w:sz="4" w:space="0" w:color="auto"/>
              <w:right w:val="single" w:sz="4" w:space="0" w:color="auto"/>
            </w:tcBorders>
            <w:shd w:val="clear" w:color="auto" w:fill="auto"/>
            <w:vAlign w:val="center"/>
            <w:hideMark/>
          </w:tcPr>
          <w:p w14:paraId="70441FF0" w14:textId="5D297E66"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901" w:type="pct"/>
            <w:tcBorders>
              <w:top w:val="nil"/>
              <w:left w:val="nil"/>
              <w:bottom w:val="single" w:sz="4" w:space="0" w:color="auto"/>
              <w:right w:val="single" w:sz="4" w:space="0" w:color="auto"/>
            </w:tcBorders>
            <w:shd w:val="clear" w:color="auto" w:fill="auto"/>
            <w:vAlign w:val="center"/>
            <w:hideMark/>
          </w:tcPr>
          <w:p w14:paraId="008A27D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892" w:type="pct"/>
            <w:tcBorders>
              <w:top w:val="nil"/>
              <w:left w:val="nil"/>
              <w:bottom w:val="single" w:sz="4" w:space="0" w:color="auto"/>
              <w:right w:val="single" w:sz="4" w:space="0" w:color="auto"/>
            </w:tcBorders>
            <w:shd w:val="clear" w:color="auto" w:fill="auto"/>
            <w:vAlign w:val="center"/>
            <w:hideMark/>
          </w:tcPr>
          <w:p w14:paraId="4F26002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896" w:type="pct"/>
            <w:tcBorders>
              <w:top w:val="nil"/>
              <w:left w:val="nil"/>
              <w:bottom w:val="single" w:sz="4" w:space="0" w:color="auto"/>
              <w:right w:val="single" w:sz="4" w:space="0" w:color="auto"/>
            </w:tcBorders>
            <w:shd w:val="clear" w:color="auto" w:fill="auto"/>
            <w:vAlign w:val="center"/>
            <w:hideMark/>
          </w:tcPr>
          <w:p w14:paraId="7FE0846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827" w:type="pct"/>
            <w:tcBorders>
              <w:top w:val="nil"/>
              <w:left w:val="nil"/>
              <w:bottom w:val="single" w:sz="4" w:space="0" w:color="auto"/>
              <w:right w:val="single" w:sz="4" w:space="0" w:color="auto"/>
            </w:tcBorders>
            <w:shd w:val="clear" w:color="auto" w:fill="auto"/>
            <w:vAlign w:val="center"/>
            <w:hideMark/>
          </w:tcPr>
          <w:p w14:paraId="6343429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79DFB30A"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FD8832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28" w:type="pct"/>
            <w:tcBorders>
              <w:top w:val="nil"/>
              <w:left w:val="nil"/>
              <w:bottom w:val="single" w:sz="4" w:space="0" w:color="auto"/>
              <w:right w:val="single" w:sz="4" w:space="0" w:color="auto"/>
            </w:tcBorders>
            <w:shd w:val="clear" w:color="auto" w:fill="auto"/>
            <w:vAlign w:val="center"/>
            <w:hideMark/>
          </w:tcPr>
          <w:p w14:paraId="702CDB6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0.0488</w:t>
            </w:r>
          </w:p>
        </w:tc>
        <w:tc>
          <w:tcPr>
            <w:tcW w:w="901" w:type="pct"/>
            <w:tcBorders>
              <w:top w:val="nil"/>
              <w:left w:val="nil"/>
              <w:bottom w:val="single" w:sz="4" w:space="0" w:color="auto"/>
              <w:right w:val="single" w:sz="4" w:space="0" w:color="auto"/>
            </w:tcBorders>
            <w:shd w:val="clear" w:color="auto" w:fill="auto"/>
            <w:vAlign w:val="center"/>
            <w:hideMark/>
          </w:tcPr>
          <w:p w14:paraId="03EA66B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0.0244</w:t>
            </w:r>
          </w:p>
        </w:tc>
        <w:tc>
          <w:tcPr>
            <w:tcW w:w="892" w:type="pct"/>
            <w:tcBorders>
              <w:top w:val="nil"/>
              <w:left w:val="nil"/>
              <w:bottom w:val="single" w:sz="4" w:space="0" w:color="auto"/>
              <w:right w:val="single" w:sz="4" w:space="0" w:color="auto"/>
            </w:tcBorders>
            <w:shd w:val="clear" w:color="auto" w:fill="auto"/>
            <w:vAlign w:val="center"/>
            <w:hideMark/>
          </w:tcPr>
          <w:p w14:paraId="527297C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6" w:type="pct"/>
            <w:tcBorders>
              <w:top w:val="nil"/>
              <w:left w:val="nil"/>
              <w:bottom w:val="single" w:sz="4" w:space="0" w:color="auto"/>
              <w:right w:val="single" w:sz="4" w:space="0" w:color="auto"/>
            </w:tcBorders>
            <w:shd w:val="clear" w:color="auto" w:fill="auto"/>
            <w:vAlign w:val="center"/>
            <w:hideMark/>
          </w:tcPr>
          <w:p w14:paraId="113664D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-0.0289</w:t>
            </w:r>
          </w:p>
        </w:tc>
        <w:tc>
          <w:tcPr>
            <w:tcW w:w="827" w:type="pct"/>
            <w:tcBorders>
              <w:top w:val="nil"/>
              <w:left w:val="nil"/>
              <w:bottom w:val="single" w:sz="4" w:space="0" w:color="auto"/>
              <w:right w:val="single" w:sz="4" w:space="0" w:color="auto"/>
            </w:tcBorders>
            <w:shd w:val="clear" w:color="auto" w:fill="auto"/>
            <w:vAlign w:val="center"/>
            <w:hideMark/>
          </w:tcPr>
          <w:p w14:paraId="6EC7965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-0.0579</w:t>
            </w:r>
          </w:p>
        </w:tc>
      </w:tr>
      <w:tr w:rsidR="00D3734E" w:rsidRPr="00D3734E" w14:paraId="4E494038" w14:textId="77777777" w:rsidTr="00E25DF0">
        <w:trPr>
          <w:trHeight w:val="204"/>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15E4774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环境条件</w:t>
            </w:r>
          </w:p>
        </w:tc>
        <w:tc>
          <w:tcPr>
            <w:tcW w:w="828" w:type="pct"/>
            <w:tcBorders>
              <w:top w:val="nil"/>
              <w:left w:val="nil"/>
              <w:bottom w:val="single" w:sz="4" w:space="0" w:color="auto"/>
              <w:right w:val="single" w:sz="4" w:space="0" w:color="auto"/>
            </w:tcBorders>
            <w:shd w:val="clear" w:color="auto" w:fill="auto"/>
            <w:vAlign w:val="center"/>
            <w:hideMark/>
          </w:tcPr>
          <w:p w14:paraId="78BFAC6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w:t>
            </w:r>
            <w:r w:rsidRPr="00D3734E">
              <w:rPr>
                <w:rFonts w:eastAsia="仿宋_GB2312"/>
                <w:color w:val="000000"/>
                <w:kern w:val="0"/>
                <w:sz w:val="24"/>
                <w:szCs w:val="20"/>
              </w:rPr>
              <w:lastRenderedPageBreak/>
              <w:t>染</w:t>
            </w:r>
          </w:p>
        </w:tc>
        <w:tc>
          <w:tcPr>
            <w:tcW w:w="901" w:type="pct"/>
            <w:tcBorders>
              <w:top w:val="nil"/>
              <w:left w:val="nil"/>
              <w:bottom w:val="single" w:sz="4" w:space="0" w:color="auto"/>
              <w:right w:val="single" w:sz="4" w:space="0" w:color="auto"/>
            </w:tcBorders>
            <w:shd w:val="clear" w:color="auto" w:fill="auto"/>
            <w:vAlign w:val="center"/>
            <w:hideMark/>
          </w:tcPr>
          <w:p w14:paraId="6C453F8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lastRenderedPageBreak/>
              <w:t>周围绿化程度较高、景观较好，噪音较低、基本无水污染</w:t>
            </w:r>
          </w:p>
        </w:tc>
        <w:tc>
          <w:tcPr>
            <w:tcW w:w="892" w:type="pct"/>
            <w:tcBorders>
              <w:top w:val="nil"/>
              <w:left w:val="nil"/>
              <w:bottom w:val="single" w:sz="4" w:space="0" w:color="auto"/>
              <w:right w:val="single" w:sz="4" w:space="0" w:color="auto"/>
            </w:tcBorders>
            <w:shd w:val="clear" w:color="auto" w:fill="auto"/>
            <w:vAlign w:val="center"/>
            <w:hideMark/>
          </w:tcPr>
          <w:p w14:paraId="37A24DA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w:t>
            </w:r>
            <w:r w:rsidRPr="00D3734E">
              <w:rPr>
                <w:rFonts w:eastAsia="仿宋_GB2312"/>
                <w:color w:val="000000"/>
                <w:kern w:val="0"/>
                <w:sz w:val="24"/>
                <w:szCs w:val="20"/>
              </w:rPr>
              <w:lastRenderedPageBreak/>
              <w:t>染</w:t>
            </w:r>
          </w:p>
        </w:tc>
        <w:tc>
          <w:tcPr>
            <w:tcW w:w="896" w:type="pct"/>
            <w:tcBorders>
              <w:top w:val="nil"/>
              <w:left w:val="nil"/>
              <w:bottom w:val="single" w:sz="4" w:space="0" w:color="auto"/>
              <w:right w:val="single" w:sz="4" w:space="0" w:color="auto"/>
            </w:tcBorders>
            <w:shd w:val="clear" w:color="auto" w:fill="auto"/>
            <w:vAlign w:val="center"/>
            <w:hideMark/>
          </w:tcPr>
          <w:p w14:paraId="688990A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lastRenderedPageBreak/>
              <w:t>周围绿化程度较低、景观较差、噪音污染较大，水污染</w:t>
            </w:r>
            <w:r w:rsidRPr="00D3734E">
              <w:rPr>
                <w:rFonts w:eastAsia="仿宋_GB2312"/>
                <w:color w:val="000000"/>
                <w:kern w:val="0"/>
                <w:sz w:val="24"/>
                <w:szCs w:val="20"/>
              </w:rPr>
              <w:lastRenderedPageBreak/>
              <w:t>较严重</w:t>
            </w:r>
          </w:p>
        </w:tc>
        <w:tc>
          <w:tcPr>
            <w:tcW w:w="827" w:type="pct"/>
            <w:tcBorders>
              <w:top w:val="nil"/>
              <w:left w:val="nil"/>
              <w:bottom w:val="single" w:sz="4" w:space="0" w:color="auto"/>
              <w:right w:val="single" w:sz="4" w:space="0" w:color="auto"/>
            </w:tcBorders>
            <w:shd w:val="clear" w:color="auto" w:fill="auto"/>
            <w:vAlign w:val="center"/>
            <w:hideMark/>
          </w:tcPr>
          <w:p w14:paraId="00801F9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lastRenderedPageBreak/>
              <w:t>周围绿化程度低或没绿化、景观差，噪音大，水污染</w:t>
            </w:r>
            <w:r w:rsidRPr="00D3734E">
              <w:rPr>
                <w:rFonts w:eastAsia="仿宋_GB2312"/>
                <w:color w:val="000000"/>
                <w:kern w:val="0"/>
                <w:sz w:val="24"/>
                <w:szCs w:val="20"/>
              </w:rPr>
              <w:lastRenderedPageBreak/>
              <w:t>严重</w:t>
            </w:r>
          </w:p>
        </w:tc>
      </w:tr>
      <w:tr w:rsidR="00D3734E" w:rsidRPr="00D3734E" w14:paraId="1D3A57BE"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B31860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lastRenderedPageBreak/>
              <w:t>修正系数</w:t>
            </w:r>
          </w:p>
        </w:tc>
        <w:tc>
          <w:tcPr>
            <w:tcW w:w="828" w:type="pct"/>
            <w:tcBorders>
              <w:top w:val="nil"/>
              <w:left w:val="nil"/>
              <w:bottom w:val="single" w:sz="4" w:space="0" w:color="auto"/>
              <w:right w:val="single" w:sz="4" w:space="0" w:color="auto"/>
            </w:tcBorders>
            <w:shd w:val="clear" w:color="auto" w:fill="auto"/>
            <w:vAlign w:val="center"/>
            <w:hideMark/>
          </w:tcPr>
          <w:p w14:paraId="65F080A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0.0362</w:t>
            </w:r>
          </w:p>
        </w:tc>
        <w:tc>
          <w:tcPr>
            <w:tcW w:w="901" w:type="pct"/>
            <w:tcBorders>
              <w:top w:val="nil"/>
              <w:left w:val="nil"/>
              <w:bottom w:val="single" w:sz="4" w:space="0" w:color="auto"/>
              <w:right w:val="single" w:sz="4" w:space="0" w:color="auto"/>
            </w:tcBorders>
            <w:shd w:val="clear" w:color="auto" w:fill="auto"/>
            <w:vAlign w:val="center"/>
            <w:hideMark/>
          </w:tcPr>
          <w:p w14:paraId="56838D8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0.0181</w:t>
            </w:r>
          </w:p>
        </w:tc>
        <w:tc>
          <w:tcPr>
            <w:tcW w:w="892" w:type="pct"/>
            <w:tcBorders>
              <w:top w:val="nil"/>
              <w:left w:val="nil"/>
              <w:bottom w:val="single" w:sz="4" w:space="0" w:color="auto"/>
              <w:right w:val="single" w:sz="4" w:space="0" w:color="auto"/>
            </w:tcBorders>
            <w:shd w:val="clear" w:color="auto" w:fill="auto"/>
            <w:vAlign w:val="center"/>
            <w:hideMark/>
          </w:tcPr>
          <w:p w14:paraId="0FD8991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6" w:type="pct"/>
            <w:tcBorders>
              <w:top w:val="nil"/>
              <w:left w:val="nil"/>
              <w:bottom w:val="single" w:sz="4" w:space="0" w:color="auto"/>
              <w:right w:val="single" w:sz="4" w:space="0" w:color="auto"/>
            </w:tcBorders>
            <w:shd w:val="clear" w:color="auto" w:fill="auto"/>
            <w:vAlign w:val="center"/>
            <w:hideMark/>
          </w:tcPr>
          <w:p w14:paraId="037580D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-0.0215</w:t>
            </w:r>
          </w:p>
        </w:tc>
        <w:tc>
          <w:tcPr>
            <w:tcW w:w="827" w:type="pct"/>
            <w:tcBorders>
              <w:top w:val="nil"/>
              <w:left w:val="nil"/>
              <w:bottom w:val="single" w:sz="4" w:space="0" w:color="auto"/>
              <w:right w:val="single" w:sz="4" w:space="0" w:color="auto"/>
            </w:tcBorders>
            <w:shd w:val="clear" w:color="auto" w:fill="auto"/>
            <w:vAlign w:val="center"/>
            <w:hideMark/>
          </w:tcPr>
          <w:p w14:paraId="4DDC732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-0.0429</w:t>
            </w:r>
          </w:p>
        </w:tc>
      </w:tr>
      <w:tr w:rsidR="00D3734E" w:rsidRPr="00D3734E" w14:paraId="6EE3CEB6" w14:textId="77777777" w:rsidTr="0064758F">
        <w:trPr>
          <w:trHeight w:val="108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244CCD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828" w:type="pct"/>
            <w:tcBorders>
              <w:top w:val="nil"/>
              <w:left w:val="nil"/>
              <w:bottom w:val="single" w:sz="4" w:space="0" w:color="auto"/>
              <w:right w:val="single" w:sz="4" w:space="0" w:color="auto"/>
            </w:tcBorders>
            <w:shd w:val="clear" w:color="auto" w:fill="auto"/>
            <w:vAlign w:val="center"/>
            <w:hideMark/>
          </w:tcPr>
          <w:p w14:paraId="047261F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901" w:type="pct"/>
            <w:tcBorders>
              <w:top w:val="nil"/>
              <w:left w:val="nil"/>
              <w:bottom w:val="single" w:sz="4" w:space="0" w:color="auto"/>
              <w:right w:val="single" w:sz="4" w:space="0" w:color="auto"/>
            </w:tcBorders>
            <w:shd w:val="clear" w:color="auto" w:fill="auto"/>
            <w:vAlign w:val="center"/>
            <w:hideMark/>
          </w:tcPr>
          <w:p w14:paraId="33260E9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892" w:type="pct"/>
            <w:tcBorders>
              <w:top w:val="nil"/>
              <w:left w:val="nil"/>
              <w:bottom w:val="single" w:sz="4" w:space="0" w:color="auto"/>
              <w:right w:val="single" w:sz="4" w:space="0" w:color="auto"/>
            </w:tcBorders>
            <w:shd w:val="clear" w:color="auto" w:fill="auto"/>
            <w:vAlign w:val="center"/>
            <w:hideMark/>
          </w:tcPr>
          <w:p w14:paraId="560B5F7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896" w:type="pct"/>
            <w:tcBorders>
              <w:top w:val="nil"/>
              <w:left w:val="nil"/>
              <w:bottom w:val="single" w:sz="4" w:space="0" w:color="auto"/>
              <w:right w:val="single" w:sz="4" w:space="0" w:color="auto"/>
            </w:tcBorders>
            <w:shd w:val="clear" w:color="auto" w:fill="auto"/>
            <w:vAlign w:val="center"/>
            <w:hideMark/>
          </w:tcPr>
          <w:p w14:paraId="0D5B6966" w14:textId="77777777" w:rsidR="00D3734E" w:rsidRPr="00D3734E" w:rsidRDefault="00D3734E" w:rsidP="00D3734E">
            <w:pPr>
              <w:adjustRightInd w:val="0"/>
              <w:snapToGrid w:val="0"/>
              <w:jc w:val="center"/>
              <w:rPr>
                <w:rFonts w:eastAsia="仿宋_GB2312"/>
                <w:color w:val="000000"/>
                <w:spacing w:val="-10"/>
                <w:kern w:val="0"/>
                <w:sz w:val="24"/>
                <w:szCs w:val="20"/>
              </w:rPr>
            </w:pPr>
            <w:r w:rsidRPr="00D3734E">
              <w:rPr>
                <w:rFonts w:eastAsia="仿宋_GB2312"/>
                <w:color w:val="000000"/>
                <w:spacing w:val="-10"/>
                <w:kern w:val="0"/>
                <w:sz w:val="24"/>
                <w:szCs w:val="20"/>
              </w:rPr>
              <w:t>距商服中心较远，所在地区商业气氛平淡，人流较少</w:t>
            </w:r>
          </w:p>
        </w:tc>
        <w:tc>
          <w:tcPr>
            <w:tcW w:w="827" w:type="pct"/>
            <w:tcBorders>
              <w:top w:val="nil"/>
              <w:left w:val="nil"/>
              <w:bottom w:val="single" w:sz="4" w:space="0" w:color="auto"/>
              <w:right w:val="single" w:sz="4" w:space="0" w:color="auto"/>
            </w:tcBorders>
            <w:shd w:val="clear" w:color="auto" w:fill="auto"/>
            <w:vAlign w:val="center"/>
            <w:hideMark/>
          </w:tcPr>
          <w:p w14:paraId="06E734D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3FFF75C7"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47E007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28" w:type="pct"/>
            <w:tcBorders>
              <w:top w:val="nil"/>
              <w:left w:val="nil"/>
              <w:bottom w:val="single" w:sz="4" w:space="0" w:color="auto"/>
              <w:right w:val="single" w:sz="4" w:space="0" w:color="auto"/>
            </w:tcBorders>
            <w:shd w:val="clear" w:color="auto" w:fill="auto"/>
            <w:vAlign w:val="center"/>
            <w:hideMark/>
          </w:tcPr>
          <w:p w14:paraId="60E3F7A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0.0299</w:t>
            </w:r>
          </w:p>
        </w:tc>
        <w:tc>
          <w:tcPr>
            <w:tcW w:w="901" w:type="pct"/>
            <w:tcBorders>
              <w:top w:val="nil"/>
              <w:left w:val="nil"/>
              <w:bottom w:val="single" w:sz="4" w:space="0" w:color="auto"/>
              <w:right w:val="single" w:sz="4" w:space="0" w:color="auto"/>
            </w:tcBorders>
            <w:shd w:val="clear" w:color="auto" w:fill="auto"/>
            <w:vAlign w:val="center"/>
            <w:hideMark/>
          </w:tcPr>
          <w:p w14:paraId="24A053C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0.0150</w:t>
            </w:r>
          </w:p>
        </w:tc>
        <w:tc>
          <w:tcPr>
            <w:tcW w:w="892" w:type="pct"/>
            <w:tcBorders>
              <w:top w:val="nil"/>
              <w:left w:val="nil"/>
              <w:bottom w:val="single" w:sz="4" w:space="0" w:color="auto"/>
              <w:right w:val="single" w:sz="4" w:space="0" w:color="auto"/>
            </w:tcBorders>
            <w:shd w:val="clear" w:color="auto" w:fill="auto"/>
            <w:vAlign w:val="center"/>
            <w:hideMark/>
          </w:tcPr>
          <w:p w14:paraId="35BBB7A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6" w:type="pct"/>
            <w:tcBorders>
              <w:top w:val="nil"/>
              <w:left w:val="nil"/>
              <w:bottom w:val="single" w:sz="4" w:space="0" w:color="auto"/>
              <w:right w:val="single" w:sz="4" w:space="0" w:color="auto"/>
            </w:tcBorders>
            <w:shd w:val="clear" w:color="auto" w:fill="auto"/>
            <w:vAlign w:val="center"/>
            <w:hideMark/>
          </w:tcPr>
          <w:p w14:paraId="7D81C6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-0.0178</w:t>
            </w:r>
          </w:p>
        </w:tc>
        <w:tc>
          <w:tcPr>
            <w:tcW w:w="827" w:type="pct"/>
            <w:tcBorders>
              <w:top w:val="nil"/>
              <w:left w:val="nil"/>
              <w:bottom w:val="single" w:sz="4" w:space="0" w:color="auto"/>
              <w:right w:val="single" w:sz="4" w:space="0" w:color="auto"/>
            </w:tcBorders>
            <w:shd w:val="clear" w:color="auto" w:fill="auto"/>
            <w:vAlign w:val="center"/>
            <w:hideMark/>
          </w:tcPr>
          <w:p w14:paraId="76AC031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-0.0355</w:t>
            </w:r>
          </w:p>
        </w:tc>
      </w:tr>
      <w:tr w:rsidR="00D3734E" w:rsidRPr="00D3734E" w14:paraId="3A1053DF"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65626D7"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人口状况</w:t>
            </w:r>
          </w:p>
        </w:tc>
        <w:tc>
          <w:tcPr>
            <w:tcW w:w="828" w:type="pct"/>
            <w:tcBorders>
              <w:top w:val="nil"/>
              <w:left w:val="nil"/>
              <w:bottom w:val="single" w:sz="4" w:space="0" w:color="auto"/>
              <w:right w:val="single" w:sz="4" w:space="0" w:color="auto"/>
            </w:tcBorders>
            <w:shd w:val="clear" w:color="auto" w:fill="auto"/>
            <w:vAlign w:val="center"/>
            <w:hideMark/>
          </w:tcPr>
          <w:p w14:paraId="721CCDE2"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901" w:type="pct"/>
            <w:tcBorders>
              <w:top w:val="nil"/>
              <w:left w:val="nil"/>
              <w:bottom w:val="single" w:sz="4" w:space="0" w:color="auto"/>
              <w:right w:val="single" w:sz="4" w:space="0" w:color="auto"/>
            </w:tcBorders>
            <w:shd w:val="clear" w:color="auto" w:fill="auto"/>
            <w:vAlign w:val="center"/>
            <w:hideMark/>
          </w:tcPr>
          <w:p w14:paraId="561357C1"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892" w:type="pct"/>
            <w:tcBorders>
              <w:top w:val="nil"/>
              <w:left w:val="nil"/>
              <w:bottom w:val="single" w:sz="4" w:space="0" w:color="auto"/>
              <w:right w:val="single" w:sz="4" w:space="0" w:color="auto"/>
            </w:tcBorders>
            <w:shd w:val="clear" w:color="auto" w:fill="auto"/>
            <w:vAlign w:val="center"/>
            <w:hideMark/>
          </w:tcPr>
          <w:p w14:paraId="3F1A5C4F"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896" w:type="pct"/>
            <w:tcBorders>
              <w:top w:val="nil"/>
              <w:left w:val="nil"/>
              <w:bottom w:val="single" w:sz="4" w:space="0" w:color="auto"/>
              <w:right w:val="single" w:sz="4" w:space="0" w:color="auto"/>
            </w:tcBorders>
            <w:shd w:val="clear" w:color="auto" w:fill="auto"/>
            <w:vAlign w:val="center"/>
            <w:hideMark/>
          </w:tcPr>
          <w:p w14:paraId="71540A54"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827" w:type="pct"/>
            <w:tcBorders>
              <w:top w:val="nil"/>
              <w:left w:val="nil"/>
              <w:bottom w:val="single" w:sz="4" w:space="0" w:color="auto"/>
              <w:right w:val="single" w:sz="4" w:space="0" w:color="auto"/>
            </w:tcBorders>
            <w:shd w:val="clear" w:color="auto" w:fill="auto"/>
            <w:vAlign w:val="center"/>
            <w:hideMark/>
          </w:tcPr>
          <w:p w14:paraId="401D2B3B"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11FCC976"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1F6E58E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28" w:type="pct"/>
            <w:tcBorders>
              <w:top w:val="nil"/>
              <w:left w:val="nil"/>
              <w:bottom w:val="single" w:sz="4" w:space="0" w:color="auto"/>
              <w:right w:val="single" w:sz="4" w:space="0" w:color="auto"/>
            </w:tcBorders>
            <w:shd w:val="clear" w:color="auto" w:fill="auto"/>
            <w:vAlign w:val="center"/>
            <w:hideMark/>
          </w:tcPr>
          <w:p w14:paraId="67551C9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0.0178</w:t>
            </w:r>
          </w:p>
        </w:tc>
        <w:tc>
          <w:tcPr>
            <w:tcW w:w="901" w:type="pct"/>
            <w:tcBorders>
              <w:top w:val="nil"/>
              <w:left w:val="nil"/>
              <w:bottom w:val="single" w:sz="4" w:space="0" w:color="auto"/>
              <w:right w:val="single" w:sz="4" w:space="0" w:color="auto"/>
            </w:tcBorders>
            <w:shd w:val="clear" w:color="auto" w:fill="auto"/>
            <w:vAlign w:val="center"/>
            <w:hideMark/>
          </w:tcPr>
          <w:p w14:paraId="473686B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0.0089</w:t>
            </w:r>
          </w:p>
        </w:tc>
        <w:tc>
          <w:tcPr>
            <w:tcW w:w="892" w:type="pct"/>
            <w:tcBorders>
              <w:top w:val="nil"/>
              <w:left w:val="nil"/>
              <w:bottom w:val="single" w:sz="4" w:space="0" w:color="auto"/>
              <w:right w:val="single" w:sz="4" w:space="0" w:color="auto"/>
            </w:tcBorders>
            <w:shd w:val="clear" w:color="auto" w:fill="auto"/>
            <w:vAlign w:val="center"/>
            <w:hideMark/>
          </w:tcPr>
          <w:p w14:paraId="11DA639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6" w:type="pct"/>
            <w:tcBorders>
              <w:top w:val="nil"/>
              <w:left w:val="nil"/>
              <w:bottom w:val="single" w:sz="4" w:space="0" w:color="auto"/>
              <w:right w:val="single" w:sz="4" w:space="0" w:color="auto"/>
            </w:tcBorders>
            <w:shd w:val="clear" w:color="auto" w:fill="auto"/>
            <w:vAlign w:val="center"/>
            <w:hideMark/>
          </w:tcPr>
          <w:p w14:paraId="022A395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-0.0106</w:t>
            </w:r>
          </w:p>
        </w:tc>
        <w:tc>
          <w:tcPr>
            <w:tcW w:w="827" w:type="pct"/>
            <w:tcBorders>
              <w:top w:val="nil"/>
              <w:left w:val="nil"/>
              <w:bottom w:val="single" w:sz="4" w:space="0" w:color="auto"/>
              <w:right w:val="single" w:sz="4" w:space="0" w:color="auto"/>
            </w:tcBorders>
            <w:shd w:val="clear" w:color="auto" w:fill="auto"/>
            <w:vAlign w:val="center"/>
            <w:hideMark/>
          </w:tcPr>
          <w:p w14:paraId="28E5C67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-0.0211</w:t>
            </w:r>
          </w:p>
        </w:tc>
      </w:tr>
      <w:tr w:rsidR="00D3734E" w:rsidRPr="00D3734E" w14:paraId="64B077E9"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29C97DC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828" w:type="pct"/>
            <w:tcBorders>
              <w:top w:val="nil"/>
              <w:left w:val="nil"/>
              <w:bottom w:val="single" w:sz="4" w:space="0" w:color="auto"/>
              <w:right w:val="single" w:sz="4" w:space="0" w:color="auto"/>
            </w:tcBorders>
            <w:shd w:val="clear" w:color="auto" w:fill="auto"/>
            <w:vAlign w:val="center"/>
            <w:hideMark/>
          </w:tcPr>
          <w:p w14:paraId="31E9E5F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区域内规划完善，且为重点商住规划区，近期规划前景好</w:t>
            </w:r>
          </w:p>
        </w:tc>
        <w:tc>
          <w:tcPr>
            <w:tcW w:w="901" w:type="pct"/>
            <w:tcBorders>
              <w:top w:val="nil"/>
              <w:left w:val="nil"/>
              <w:bottom w:val="single" w:sz="4" w:space="0" w:color="auto"/>
              <w:right w:val="single" w:sz="4" w:space="0" w:color="auto"/>
            </w:tcBorders>
            <w:shd w:val="clear" w:color="auto" w:fill="auto"/>
            <w:vAlign w:val="center"/>
            <w:hideMark/>
          </w:tcPr>
          <w:p w14:paraId="7528564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区域规划较适合商住规划布局，近期规划前景较好</w:t>
            </w:r>
          </w:p>
        </w:tc>
        <w:tc>
          <w:tcPr>
            <w:tcW w:w="892" w:type="pct"/>
            <w:tcBorders>
              <w:top w:val="nil"/>
              <w:left w:val="nil"/>
              <w:bottom w:val="single" w:sz="4" w:space="0" w:color="auto"/>
              <w:right w:val="single" w:sz="4" w:space="0" w:color="auto"/>
            </w:tcBorders>
            <w:shd w:val="clear" w:color="auto" w:fill="auto"/>
            <w:vAlign w:val="center"/>
            <w:hideMark/>
          </w:tcPr>
          <w:p w14:paraId="2782ACF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区域规划为其他用途规划，规划前景一般</w:t>
            </w:r>
          </w:p>
        </w:tc>
        <w:tc>
          <w:tcPr>
            <w:tcW w:w="896" w:type="pct"/>
            <w:tcBorders>
              <w:top w:val="nil"/>
              <w:left w:val="nil"/>
              <w:bottom w:val="single" w:sz="4" w:space="0" w:color="auto"/>
              <w:right w:val="single" w:sz="4" w:space="0" w:color="auto"/>
            </w:tcBorders>
            <w:shd w:val="clear" w:color="auto" w:fill="auto"/>
            <w:vAlign w:val="center"/>
            <w:hideMark/>
          </w:tcPr>
          <w:p w14:paraId="5B31A0F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区域规划为其他用途规划，规划前景较差</w:t>
            </w:r>
          </w:p>
        </w:tc>
        <w:tc>
          <w:tcPr>
            <w:tcW w:w="827" w:type="pct"/>
            <w:tcBorders>
              <w:top w:val="nil"/>
              <w:left w:val="nil"/>
              <w:bottom w:val="single" w:sz="4" w:space="0" w:color="auto"/>
              <w:right w:val="single" w:sz="4" w:space="0" w:color="auto"/>
            </w:tcBorders>
            <w:shd w:val="clear" w:color="auto" w:fill="auto"/>
            <w:vAlign w:val="center"/>
            <w:hideMark/>
          </w:tcPr>
          <w:p w14:paraId="19F8465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区域规划不适宜商住规划布局，规划前景差</w:t>
            </w:r>
          </w:p>
        </w:tc>
      </w:tr>
      <w:tr w:rsidR="00D3734E" w:rsidRPr="00D3734E" w14:paraId="0018AD8F" w14:textId="77777777" w:rsidTr="0064758F">
        <w:trPr>
          <w:trHeight w:val="30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0F517D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28" w:type="pct"/>
            <w:tcBorders>
              <w:top w:val="nil"/>
              <w:left w:val="nil"/>
              <w:bottom w:val="single" w:sz="4" w:space="0" w:color="auto"/>
              <w:right w:val="single" w:sz="4" w:space="0" w:color="auto"/>
            </w:tcBorders>
            <w:shd w:val="clear" w:color="auto" w:fill="auto"/>
            <w:vAlign w:val="center"/>
            <w:hideMark/>
          </w:tcPr>
          <w:p w14:paraId="35A03FB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0.0135</w:t>
            </w:r>
          </w:p>
        </w:tc>
        <w:tc>
          <w:tcPr>
            <w:tcW w:w="901" w:type="pct"/>
            <w:tcBorders>
              <w:top w:val="nil"/>
              <w:left w:val="nil"/>
              <w:bottom w:val="single" w:sz="4" w:space="0" w:color="auto"/>
              <w:right w:val="single" w:sz="4" w:space="0" w:color="auto"/>
            </w:tcBorders>
            <w:shd w:val="clear" w:color="auto" w:fill="auto"/>
            <w:vAlign w:val="center"/>
            <w:hideMark/>
          </w:tcPr>
          <w:p w14:paraId="5FB81FB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0.0068</w:t>
            </w:r>
          </w:p>
        </w:tc>
        <w:tc>
          <w:tcPr>
            <w:tcW w:w="892" w:type="pct"/>
            <w:tcBorders>
              <w:top w:val="nil"/>
              <w:left w:val="nil"/>
              <w:bottom w:val="single" w:sz="4" w:space="0" w:color="auto"/>
              <w:right w:val="single" w:sz="4" w:space="0" w:color="auto"/>
            </w:tcBorders>
            <w:shd w:val="clear" w:color="auto" w:fill="auto"/>
            <w:vAlign w:val="center"/>
            <w:hideMark/>
          </w:tcPr>
          <w:p w14:paraId="35A4EAE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96" w:type="pct"/>
            <w:tcBorders>
              <w:top w:val="nil"/>
              <w:left w:val="nil"/>
              <w:bottom w:val="single" w:sz="4" w:space="0" w:color="auto"/>
              <w:right w:val="single" w:sz="4" w:space="0" w:color="auto"/>
            </w:tcBorders>
            <w:shd w:val="clear" w:color="auto" w:fill="auto"/>
            <w:vAlign w:val="center"/>
            <w:hideMark/>
          </w:tcPr>
          <w:p w14:paraId="12D531D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-0.0080</w:t>
            </w:r>
          </w:p>
        </w:tc>
        <w:tc>
          <w:tcPr>
            <w:tcW w:w="827" w:type="pct"/>
            <w:tcBorders>
              <w:top w:val="nil"/>
              <w:left w:val="nil"/>
              <w:bottom w:val="single" w:sz="4" w:space="0" w:color="auto"/>
              <w:right w:val="single" w:sz="4" w:space="0" w:color="auto"/>
            </w:tcBorders>
            <w:shd w:val="clear" w:color="auto" w:fill="auto"/>
            <w:vAlign w:val="center"/>
            <w:hideMark/>
          </w:tcPr>
          <w:p w14:paraId="17E67B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-0.0161</w:t>
            </w:r>
          </w:p>
        </w:tc>
      </w:tr>
    </w:tbl>
    <w:p w14:paraId="4DC6EE96" w14:textId="0F6A496B" w:rsidR="00D3734E" w:rsidRPr="00D3734E" w:rsidRDefault="00D3734E" w:rsidP="00D3734E">
      <w:pPr>
        <w:keepNext/>
        <w:keepLines/>
        <w:adjustRightInd w:val="0"/>
        <w:snapToGrid w:val="0"/>
        <w:spacing w:beforeLines="50" w:before="120" w:line="312" w:lineRule="auto"/>
        <w:jc w:val="center"/>
        <w:rPr>
          <w:rFonts w:eastAsia="仿宋_GB2312"/>
          <w:b/>
          <w:bCs/>
          <w:color w:val="000000"/>
          <w:kern w:val="0"/>
          <w:sz w:val="24"/>
          <w:szCs w:val="20"/>
        </w:rPr>
      </w:pPr>
      <w:r w:rsidRPr="00D3734E">
        <w:rPr>
          <w:rFonts w:eastAsia="仿宋"/>
          <w:b/>
          <w:bCs/>
          <w:color w:val="000000"/>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-3-3</w:t>
      </w:r>
      <w:r w:rsidRPr="00D3734E">
        <w:rPr>
          <w:rFonts w:eastAsia="仿宋" w:hint="eastAsia"/>
          <w:b/>
          <w:bCs/>
          <w:color w:val="000000"/>
          <w:kern w:val="0"/>
          <w:sz w:val="24"/>
          <w:szCs w:val="20"/>
        </w:rPr>
        <w:t>城区</w:t>
      </w:r>
      <w:r w:rsidRPr="00D3734E">
        <w:rPr>
          <w:rFonts w:eastAsia="仿宋_GB2312"/>
          <w:b/>
          <w:bCs/>
          <w:color w:val="000000"/>
          <w:kern w:val="0"/>
          <w:sz w:val="24"/>
          <w:szCs w:val="20"/>
        </w:rPr>
        <w:t>住宅用地区域因素修正系数表（三级）</w:t>
      </w:r>
    </w:p>
    <w:tbl>
      <w:tblPr>
        <w:tblW w:w="5201" w:type="pct"/>
        <w:jc w:val="center"/>
        <w:tblLook w:val="04A0" w:firstRow="1" w:lastRow="0" w:firstColumn="1" w:lastColumn="0" w:noHBand="0" w:noVBand="1"/>
      </w:tblPr>
      <w:tblGrid>
        <w:gridCol w:w="1191"/>
        <w:gridCol w:w="1656"/>
        <w:gridCol w:w="1503"/>
        <w:gridCol w:w="1589"/>
        <w:gridCol w:w="1711"/>
        <w:gridCol w:w="1729"/>
      </w:tblGrid>
      <w:tr w:rsidR="00D3734E" w:rsidRPr="00D3734E" w14:paraId="75CA0307" w14:textId="77777777" w:rsidTr="0064758F">
        <w:trPr>
          <w:trHeight w:val="555"/>
          <w:tblHeader/>
          <w:jc w:val="center"/>
        </w:trPr>
        <w:tc>
          <w:tcPr>
            <w:tcW w:w="635"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3BBCDB4"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36CF585E" w14:textId="77777777" w:rsidR="00D3734E" w:rsidRPr="00D3734E" w:rsidRDefault="00D3734E" w:rsidP="00D3734E">
            <w:pPr>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DF02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2F87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3919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591A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11327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2E40D1E2" w14:textId="77777777" w:rsidTr="0064758F">
        <w:trPr>
          <w:trHeight w:val="189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310D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AC8B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3444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1E9D2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EA5D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D4BC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18C21DB2"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0949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1DF6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0.0466</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4CEF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0.0233</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370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09F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-0.0215</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0F4F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-0.0430</w:t>
            </w:r>
          </w:p>
        </w:tc>
      </w:tr>
      <w:tr w:rsidR="00D3734E" w:rsidRPr="00D3734E" w14:paraId="03E7FDA8" w14:textId="77777777" w:rsidTr="0064758F">
        <w:trPr>
          <w:trHeight w:val="108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9E79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6EE67" w14:textId="1BE2FF3A"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64B35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10D3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4AD1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0B7C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7848C809"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AC2C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E9D8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0.0443</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E83C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0.0221</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288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A689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-0.0204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C74C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-0.0408</w:t>
            </w:r>
          </w:p>
        </w:tc>
      </w:tr>
      <w:tr w:rsidR="00D3734E" w:rsidRPr="00D3734E" w14:paraId="1FF1B076" w14:textId="77777777" w:rsidTr="0064758F">
        <w:trPr>
          <w:trHeight w:val="108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F07F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环境条件</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2658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周围绿化程度高、景观好，低噪音、环境优美、无水污染</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DC61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周围绿化程度较高、景观较好，噪音较低、基本无水污染</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5E08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w:t>
            </w:r>
            <w:r w:rsidRPr="00D3734E">
              <w:rPr>
                <w:rFonts w:eastAsia="仿宋_GB2312"/>
                <w:color w:val="000000"/>
                <w:kern w:val="0"/>
                <w:sz w:val="24"/>
                <w:szCs w:val="20"/>
              </w:rPr>
              <w:lastRenderedPageBreak/>
              <w:t>染</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3C2B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lastRenderedPageBreak/>
              <w:t>周围绿化程度较低、景观较差、噪音污染较大，水污染较严重</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26D8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3DA74493"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B6A7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061F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0.0329</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C5CC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0.0164</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F789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2D55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-0.0151</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F85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-0.0303</w:t>
            </w:r>
          </w:p>
        </w:tc>
      </w:tr>
      <w:tr w:rsidR="00D3734E" w:rsidRPr="00D3734E" w14:paraId="12130104" w14:textId="77777777" w:rsidTr="0064758F">
        <w:trPr>
          <w:trHeight w:val="108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E97F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7B88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F649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3DD1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6619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距商服中心较远，所在地区商业气氛平淡，人流较少</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B100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0E5F003A"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A9E7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E14E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0.0273</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5658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0.0136</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56E1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7E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-0.0125</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861D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-0.0250</w:t>
            </w:r>
          </w:p>
        </w:tc>
      </w:tr>
      <w:tr w:rsidR="00D3734E" w:rsidRPr="00D3734E" w14:paraId="1E8A5CB1"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8799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人口状况</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DDC3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5162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F7B2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5899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B9B8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0D3C4455"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2B33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11DD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0.0162</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1AB8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0.0081</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F04C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74E3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-0.0074</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05A7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-0.0150</w:t>
            </w:r>
          </w:p>
        </w:tc>
      </w:tr>
      <w:tr w:rsidR="00D3734E" w:rsidRPr="00D3734E" w14:paraId="7A7B6DA7"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618F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89C6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区域内规划完善，且为重点商住规划区，近期规划前景好</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467F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区域规划较适合商住规划布局，近期规划前景较好</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46A8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区域规划为其他用途规划，规划前景一般</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8B9E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区域规划为其他用途规划，规划前景较差</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0B77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区域规划不适宜商住规划布局，规划前景差</w:t>
            </w:r>
          </w:p>
        </w:tc>
      </w:tr>
      <w:tr w:rsidR="00D3734E" w:rsidRPr="00D3734E" w14:paraId="52E265E5" w14:textId="77777777" w:rsidTr="0064758F">
        <w:trPr>
          <w:trHeight w:val="300"/>
          <w:jc w:val="center"/>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A918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EF86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0.0123</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BB4E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0.0061</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89C1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9472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-0.0057</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C1F8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-0.0113</w:t>
            </w:r>
          </w:p>
        </w:tc>
      </w:tr>
    </w:tbl>
    <w:p w14:paraId="526BD297" w14:textId="3FD3BBA3" w:rsidR="00D3734E" w:rsidRPr="00D3734E" w:rsidRDefault="00D3734E" w:rsidP="00D3734E">
      <w:pPr>
        <w:keepNext/>
        <w:keepLines/>
        <w:adjustRightInd w:val="0"/>
        <w:snapToGrid w:val="0"/>
        <w:spacing w:beforeLines="50" w:before="120" w:line="312" w:lineRule="auto"/>
        <w:jc w:val="center"/>
        <w:rPr>
          <w:rFonts w:eastAsia="仿宋"/>
          <w:b/>
          <w:bCs/>
          <w:color w:val="000000"/>
          <w:kern w:val="0"/>
          <w:sz w:val="24"/>
          <w:szCs w:val="20"/>
        </w:rPr>
      </w:pPr>
      <w:r w:rsidRPr="00D3734E">
        <w:rPr>
          <w:rFonts w:eastAsia="仿宋"/>
          <w:b/>
          <w:bCs/>
          <w:color w:val="000000"/>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-3-4</w:t>
      </w:r>
      <w:r w:rsidRPr="00D3734E">
        <w:rPr>
          <w:rFonts w:eastAsia="仿宋" w:hint="eastAsia"/>
          <w:b/>
          <w:bCs/>
          <w:color w:val="000000"/>
          <w:kern w:val="0"/>
          <w:sz w:val="24"/>
          <w:szCs w:val="20"/>
        </w:rPr>
        <w:t>城区</w:t>
      </w:r>
      <w:r w:rsidRPr="00D3734E">
        <w:rPr>
          <w:rFonts w:eastAsia="仿宋"/>
          <w:b/>
          <w:bCs/>
          <w:color w:val="000000"/>
          <w:kern w:val="0"/>
          <w:sz w:val="24"/>
          <w:szCs w:val="20"/>
        </w:rPr>
        <w:t>住宅用地区域因素修正系数表（四级）</w:t>
      </w:r>
    </w:p>
    <w:tbl>
      <w:tblPr>
        <w:tblW w:w="5151" w:type="pct"/>
        <w:jc w:val="center"/>
        <w:tblLook w:val="04A0" w:firstRow="1" w:lastRow="0" w:firstColumn="1" w:lastColumn="0" w:noHBand="0" w:noVBand="1"/>
      </w:tblPr>
      <w:tblGrid>
        <w:gridCol w:w="1192"/>
        <w:gridCol w:w="1755"/>
        <w:gridCol w:w="1455"/>
        <w:gridCol w:w="1418"/>
        <w:gridCol w:w="1689"/>
        <w:gridCol w:w="1780"/>
      </w:tblGrid>
      <w:tr w:rsidR="00D3734E" w:rsidRPr="00D3734E" w14:paraId="3E95CB14" w14:textId="77777777" w:rsidTr="0064758F">
        <w:trPr>
          <w:trHeight w:val="555"/>
          <w:tblHeader/>
          <w:jc w:val="center"/>
        </w:trPr>
        <w:tc>
          <w:tcPr>
            <w:tcW w:w="642"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D7AC0E0"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394618EF" w14:textId="77777777" w:rsidR="00D3734E" w:rsidRPr="00D3734E" w:rsidRDefault="00D3734E" w:rsidP="00D3734E">
            <w:pPr>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374E3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C028B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79A3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3719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895C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39BA2407" w14:textId="77777777" w:rsidTr="0064758F">
        <w:trPr>
          <w:trHeight w:val="189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CA06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C3271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0D2F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912A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CBBB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99C9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6A18152B"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4F71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7D8F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0.0426</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B4AA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0.0213</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AE69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D227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-0.0233</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039D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-0.0464</w:t>
            </w:r>
          </w:p>
        </w:tc>
      </w:tr>
      <w:tr w:rsidR="00D3734E" w:rsidRPr="00D3734E" w14:paraId="3B35610E" w14:textId="77777777" w:rsidTr="0064758F">
        <w:trPr>
          <w:trHeight w:val="108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0FC9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640BD" w14:textId="6E660452"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E420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7658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DB55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3B72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1EAD940A"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9178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752E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0.0405</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4E9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0.0202</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5312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A87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-0.0221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C2BE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-0.0443</w:t>
            </w:r>
          </w:p>
        </w:tc>
      </w:tr>
      <w:tr w:rsidR="00D3734E" w:rsidRPr="00D3734E" w14:paraId="798A50D2" w14:textId="77777777" w:rsidTr="0064758F">
        <w:trPr>
          <w:trHeight w:val="108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509E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lastRenderedPageBreak/>
              <w:t>环境条件</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A3E6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周围绿化程度高、景观好，低噪音、环境优美、无水污染</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8106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周围绿化程度较高、景观较好，噪音较低、基本无水污染</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920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17A2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8E37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241BD99F"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B824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D1862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0.0300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68E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0.0150</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5553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39C0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-0.0164</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5084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-0.0328</w:t>
            </w:r>
          </w:p>
        </w:tc>
      </w:tr>
      <w:tr w:rsidR="00D3734E" w:rsidRPr="00D3734E" w14:paraId="6A5626A8" w14:textId="77777777" w:rsidTr="0064758F">
        <w:trPr>
          <w:trHeight w:val="787"/>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8815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641D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17C1A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CC52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4972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距商服中心较远，所在地区商业气氛平淡，人流较少</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7842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4454368A"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5EE5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594B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0.0249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6F5C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0.0124</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020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ADB3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-0.0136</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8A7A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-0.0272</w:t>
            </w:r>
          </w:p>
        </w:tc>
      </w:tr>
      <w:tr w:rsidR="00D3734E" w:rsidRPr="00D3734E" w14:paraId="1A945E4C"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D1EA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人口状况</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CDFC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2A91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DCD9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50BD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35BC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28051979"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2594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7160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0.0149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5480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0.0074</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D9694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85A6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0EF3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-0.0160</w:t>
            </w:r>
          </w:p>
        </w:tc>
      </w:tr>
      <w:tr w:rsidR="00D3734E" w:rsidRPr="00D3734E" w14:paraId="47CDF37B"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F54C"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5433E"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区域内规划完善，且为重点商住规划区，近期规划前景好</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8B2D"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区域规划较适合商住规划布局，近期规划前景较好</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4F52B"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区域规划为其他用途规划，规划前景一般</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E58D4"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区域规划为其他用途规划，规划前景较差</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6733"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区域规划不适宜商住规划布局，规划前景差</w:t>
            </w:r>
          </w:p>
        </w:tc>
      </w:tr>
      <w:tr w:rsidR="00D3734E" w:rsidRPr="00D3734E" w14:paraId="1B1C84BD" w14:textId="77777777" w:rsidTr="0064758F">
        <w:trPr>
          <w:trHeight w:val="300"/>
          <w:jc w:val="center"/>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29B5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F04E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0.0112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C85D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0.0056</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6394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F51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-0.0061</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2874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-0.0123</w:t>
            </w:r>
          </w:p>
        </w:tc>
      </w:tr>
    </w:tbl>
    <w:bookmarkEnd w:id="43"/>
    <w:p w14:paraId="301D0740" w14:textId="723A16B9"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-3-5</w:t>
      </w:r>
      <w:r w:rsidRPr="00D3734E">
        <w:rPr>
          <w:rFonts w:eastAsia="仿宋_GB2312"/>
          <w:b/>
          <w:bCs/>
          <w:kern w:val="0"/>
          <w:sz w:val="24"/>
          <w:szCs w:val="20"/>
        </w:rPr>
        <w:t xml:space="preserve">  </w:t>
      </w:r>
      <w:r w:rsidRPr="00D3734E">
        <w:rPr>
          <w:rFonts w:eastAsia="仿宋_GB2312" w:hint="eastAsia"/>
          <w:b/>
          <w:bCs/>
          <w:kern w:val="0"/>
          <w:sz w:val="24"/>
          <w:szCs w:val="20"/>
        </w:rPr>
        <w:t>乡镇住宅</w:t>
      </w:r>
      <w:r w:rsidRPr="00D3734E">
        <w:rPr>
          <w:rFonts w:eastAsia="仿宋_GB2312"/>
          <w:b/>
          <w:bCs/>
          <w:kern w:val="0"/>
          <w:sz w:val="24"/>
          <w:szCs w:val="20"/>
        </w:rPr>
        <w:t>用地区域因素修正系数表（</w:t>
      </w:r>
      <w:r w:rsidRPr="00D3734E">
        <w:rPr>
          <w:rFonts w:eastAsia="仿宋_GB2312" w:hint="eastAsia"/>
          <w:b/>
          <w:bCs/>
          <w:kern w:val="0"/>
          <w:sz w:val="24"/>
          <w:szCs w:val="20"/>
        </w:rPr>
        <w:t>一</w:t>
      </w:r>
      <w:r w:rsidRPr="00D3734E">
        <w:rPr>
          <w:rFonts w:eastAsia="仿宋_GB2312"/>
          <w:b/>
          <w:bCs/>
          <w:kern w:val="0"/>
          <w:sz w:val="24"/>
          <w:szCs w:val="20"/>
        </w:rPr>
        <w:t>级）</w:t>
      </w:r>
    </w:p>
    <w:tbl>
      <w:tblPr>
        <w:tblW w:w="5319" w:type="pct"/>
        <w:tblInd w:w="-147" w:type="dxa"/>
        <w:tblLayout w:type="fixed"/>
        <w:tblLook w:val="04A0" w:firstRow="1" w:lastRow="0" w:firstColumn="1" w:lastColumn="0" w:noHBand="0" w:noVBand="1"/>
      </w:tblPr>
      <w:tblGrid>
        <w:gridCol w:w="1277"/>
        <w:gridCol w:w="1655"/>
        <w:gridCol w:w="1605"/>
        <w:gridCol w:w="1626"/>
        <w:gridCol w:w="1537"/>
        <w:gridCol w:w="1656"/>
        <w:gridCol w:w="236"/>
      </w:tblGrid>
      <w:tr w:rsidR="00D3734E" w:rsidRPr="00D3734E" w14:paraId="1645889B" w14:textId="77777777" w:rsidTr="006166DF">
        <w:trPr>
          <w:gridAfter w:val="1"/>
          <w:wAfter w:w="123" w:type="pct"/>
          <w:trHeight w:val="315"/>
          <w:tblHeader/>
        </w:trPr>
        <w:tc>
          <w:tcPr>
            <w:tcW w:w="66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4ABEBC1" w14:textId="49D9F1E8"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02C3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D49C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3D3D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2F83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8006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3C90CB7F" w14:textId="77777777" w:rsidTr="006166DF">
        <w:trPr>
          <w:trHeight w:val="315"/>
          <w:tblHeader/>
        </w:trPr>
        <w:tc>
          <w:tcPr>
            <w:tcW w:w="666" w:type="pct"/>
            <w:vMerge/>
            <w:tcBorders>
              <w:top w:val="single" w:sz="4" w:space="0" w:color="auto"/>
              <w:left w:val="single" w:sz="4" w:space="0" w:color="auto"/>
              <w:bottom w:val="single" w:sz="4" w:space="0" w:color="auto"/>
              <w:right w:val="single" w:sz="4" w:space="0" w:color="auto"/>
            </w:tcBorders>
            <w:vAlign w:val="center"/>
            <w:hideMark/>
          </w:tcPr>
          <w:p w14:paraId="04965377" w14:textId="77777777" w:rsidR="00D3734E" w:rsidRPr="00D3734E" w:rsidRDefault="00D3734E" w:rsidP="00D3734E">
            <w:pPr>
              <w:widowControl/>
              <w:jc w:val="left"/>
              <w:rPr>
                <w:rFonts w:eastAsia="等线"/>
                <w:b/>
                <w:bCs/>
                <w:color w:val="000000"/>
                <w:kern w:val="0"/>
                <w:szCs w:val="21"/>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60CB5B4" w14:textId="77777777" w:rsidR="00D3734E" w:rsidRPr="00D3734E" w:rsidRDefault="00D3734E" w:rsidP="00D3734E">
            <w:pPr>
              <w:widowControl/>
              <w:jc w:val="left"/>
              <w:rPr>
                <w:rFonts w:eastAsia="等线"/>
                <w:b/>
                <w:bCs/>
                <w:color w:val="000000"/>
                <w:kern w:val="0"/>
                <w:szCs w:val="21"/>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14:paraId="00A37A15" w14:textId="77777777" w:rsidR="00D3734E" w:rsidRPr="00D3734E" w:rsidRDefault="00D3734E" w:rsidP="00D3734E">
            <w:pPr>
              <w:widowControl/>
              <w:jc w:val="left"/>
              <w:rPr>
                <w:rFonts w:eastAsia="等线"/>
                <w:b/>
                <w:bCs/>
                <w:color w:val="000000"/>
                <w:kern w:val="0"/>
                <w:szCs w:val="21"/>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1A8F3A3E" w14:textId="77777777" w:rsidR="00D3734E" w:rsidRPr="00D3734E" w:rsidRDefault="00D3734E" w:rsidP="00D3734E">
            <w:pPr>
              <w:widowControl/>
              <w:jc w:val="left"/>
              <w:rPr>
                <w:rFonts w:eastAsia="等线"/>
                <w:b/>
                <w:bCs/>
                <w:color w:val="000000"/>
                <w:kern w:val="0"/>
                <w:szCs w:val="21"/>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03BA225D" w14:textId="77777777" w:rsidR="00D3734E" w:rsidRPr="00D3734E" w:rsidRDefault="00D3734E" w:rsidP="00D3734E">
            <w:pPr>
              <w:widowControl/>
              <w:jc w:val="left"/>
              <w:rPr>
                <w:rFonts w:eastAsia="等线"/>
                <w:b/>
                <w:bCs/>
                <w:color w:val="000000"/>
                <w:kern w:val="0"/>
                <w:szCs w:val="21"/>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6C4ED7E" w14:textId="77777777" w:rsidR="00D3734E" w:rsidRPr="00D3734E" w:rsidRDefault="00D3734E" w:rsidP="00D3734E">
            <w:pPr>
              <w:widowControl/>
              <w:jc w:val="left"/>
              <w:rPr>
                <w:rFonts w:eastAsia="等线"/>
                <w:b/>
                <w:bCs/>
                <w:color w:val="000000"/>
                <w:kern w:val="0"/>
                <w:szCs w:val="21"/>
              </w:rPr>
            </w:pPr>
          </w:p>
        </w:tc>
        <w:tc>
          <w:tcPr>
            <w:tcW w:w="123" w:type="pct"/>
            <w:tcBorders>
              <w:top w:val="nil"/>
              <w:left w:val="nil"/>
              <w:bottom w:val="nil"/>
              <w:right w:val="nil"/>
            </w:tcBorders>
            <w:shd w:val="clear" w:color="auto" w:fill="auto"/>
            <w:noWrap/>
            <w:vAlign w:val="bottom"/>
            <w:hideMark/>
          </w:tcPr>
          <w:p w14:paraId="1BD7B03D" w14:textId="77777777" w:rsidR="00D3734E" w:rsidRPr="00D3734E" w:rsidRDefault="00D3734E" w:rsidP="00D3734E">
            <w:pPr>
              <w:widowControl/>
              <w:jc w:val="center"/>
              <w:rPr>
                <w:rFonts w:eastAsia="等线"/>
                <w:b/>
                <w:bCs/>
                <w:color w:val="000000"/>
                <w:kern w:val="0"/>
                <w:szCs w:val="21"/>
              </w:rPr>
            </w:pPr>
          </w:p>
        </w:tc>
      </w:tr>
      <w:tr w:rsidR="00D3734E" w:rsidRPr="00D3734E" w14:paraId="69A11E56" w14:textId="77777777" w:rsidTr="006166DF">
        <w:trPr>
          <w:trHeight w:val="76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19DB933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63" w:type="pct"/>
            <w:tcBorders>
              <w:top w:val="nil"/>
              <w:left w:val="nil"/>
              <w:bottom w:val="single" w:sz="4" w:space="0" w:color="auto"/>
              <w:right w:val="single" w:sz="4" w:space="0" w:color="auto"/>
            </w:tcBorders>
            <w:shd w:val="clear" w:color="auto" w:fill="auto"/>
            <w:vAlign w:val="center"/>
            <w:hideMark/>
          </w:tcPr>
          <w:p w14:paraId="17ABF0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837" w:type="pct"/>
            <w:tcBorders>
              <w:top w:val="nil"/>
              <w:left w:val="nil"/>
              <w:bottom w:val="single" w:sz="4" w:space="0" w:color="auto"/>
              <w:right w:val="single" w:sz="4" w:space="0" w:color="auto"/>
            </w:tcBorders>
            <w:shd w:val="clear" w:color="auto" w:fill="auto"/>
            <w:vAlign w:val="center"/>
            <w:hideMark/>
          </w:tcPr>
          <w:p w14:paraId="3A2A2C4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48" w:type="pct"/>
            <w:tcBorders>
              <w:top w:val="nil"/>
              <w:left w:val="nil"/>
              <w:bottom w:val="single" w:sz="4" w:space="0" w:color="auto"/>
              <w:right w:val="single" w:sz="4" w:space="0" w:color="auto"/>
            </w:tcBorders>
            <w:shd w:val="clear" w:color="auto" w:fill="auto"/>
            <w:vAlign w:val="center"/>
            <w:hideMark/>
          </w:tcPr>
          <w:p w14:paraId="7EF1FE5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01" w:type="pct"/>
            <w:tcBorders>
              <w:top w:val="nil"/>
              <w:left w:val="nil"/>
              <w:bottom w:val="single" w:sz="4" w:space="0" w:color="auto"/>
              <w:right w:val="single" w:sz="4" w:space="0" w:color="auto"/>
            </w:tcBorders>
            <w:shd w:val="clear" w:color="auto" w:fill="auto"/>
            <w:vAlign w:val="center"/>
            <w:hideMark/>
          </w:tcPr>
          <w:p w14:paraId="24B6C87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863" w:type="pct"/>
            <w:tcBorders>
              <w:top w:val="nil"/>
              <w:left w:val="nil"/>
              <w:bottom w:val="single" w:sz="4" w:space="0" w:color="auto"/>
              <w:right w:val="single" w:sz="4" w:space="0" w:color="auto"/>
            </w:tcBorders>
            <w:shd w:val="clear" w:color="auto" w:fill="auto"/>
            <w:vAlign w:val="center"/>
            <w:hideMark/>
          </w:tcPr>
          <w:p w14:paraId="1336338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23" w:type="pct"/>
            <w:vAlign w:val="center"/>
            <w:hideMark/>
          </w:tcPr>
          <w:p w14:paraId="2162E2BD" w14:textId="77777777" w:rsidR="00D3734E" w:rsidRPr="00D3734E" w:rsidRDefault="00D3734E" w:rsidP="00D3734E">
            <w:pPr>
              <w:widowControl/>
              <w:jc w:val="left"/>
              <w:rPr>
                <w:rFonts w:eastAsia="Times New Roman"/>
                <w:kern w:val="0"/>
                <w:sz w:val="20"/>
                <w:szCs w:val="20"/>
              </w:rPr>
            </w:pPr>
          </w:p>
        </w:tc>
      </w:tr>
      <w:tr w:rsidR="00D3734E" w:rsidRPr="00D3734E" w14:paraId="4C82AB04"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6515B37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3" w:type="pct"/>
            <w:tcBorders>
              <w:top w:val="nil"/>
              <w:left w:val="nil"/>
              <w:bottom w:val="single" w:sz="4" w:space="0" w:color="auto"/>
              <w:right w:val="single" w:sz="4" w:space="0" w:color="auto"/>
            </w:tcBorders>
            <w:shd w:val="clear" w:color="auto" w:fill="auto"/>
            <w:vAlign w:val="center"/>
            <w:hideMark/>
          </w:tcPr>
          <w:p w14:paraId="0C93B1F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0.0578 </w:t>
            </w:r>
          </w:p>
        </w:tc>
        <w:tc>
          <w:tcPr>
            <w:tcW w:w="837" w:type="pct"/>
            <w:tcBorders>
              <w:top w:val="nil"/>
              <w:left w:val="nil"/>
              <w:bottom w:val="single" w:sz="4" w:space="0" w:color="auto"/>
              <w:right w:val="single" w:sz="4" w:space="0" w:color="auto"/>
            </w:tcBorders>
            <w:shd w:val="clear" w:color="auto" w:fill="auto"/>
            <w:vAlign w:val="center"/>
            <w:hideMark/>
          </w:tcPr>
          <w:p w14:paraId="191FAF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0.0289 </w:t>
            </w:r>
          </w:p>
        </w:tc>
        <w:tc>
          <w:tcPr>
            <w:tcW w:w="848" w:type="pct"/>
            <w:tcBorders>
              <w:top w:val="nil"/>
              <w:left w:val="nil"/>
              <w:bottom w:val="single" w:sz="4" w:space="0" w:color="auto"/>
              <w:right w:val="single" w:sz="4" w:space="0" w:color="auto"/>
            </w:tcBorders>
            <w:shd w:val="clear" w:color="auto" w:fill="auto"/>
            <w:vAlign w:val="center"/>
            <w:hideMark/>
          </w:tcPr>
          <w:p w14:paraId="6F996F6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1" w:type="pct"/>
            <w:tcBorders>
              <w:top w:val="nil"/>
              <w:left w:val="nil"/>
              <w:bottom w:val="single" w:sz="4" w:space="0" w:color="auto"/>
              <w:right w:val="single" w:sz="4" w:space="0" w:color="auto"/>
            </w:tcBorders>
            <w:shd w:val="clear" w:color="auto" w:fill="auto"/>
            <w:vAlign w:val="center"/>
            <w:hideMark/>
          </w:tcPr>
          <w:p w14:paraId="6C5423A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63" w:type="pct"/>
            <w:tcBorders>
              <w:top w:val="nil"/>
              <w:left w:val="nil"/>
              <w:bottom w:val="single" w:sz="4" w:space="0" w:color="auto"/>
              <w:right w:val="single" w:sz="4" w:space="0" w:color="auto"/>
            </w:tcBorders>
            <w:shd w:val="clear" w:color="auto" w:fill="auto"/>
            <w:vAlign w:val="center"/>
            <w:hideMark/>
          </w:tcPr>
          <w:p w14:paraId="72E898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-0.0525 </w:t>
            </w:r>
          </w:p>
        </w:tc>
        <w:tc>
          <w:tcPr>
            <w:tcW w:w="123" w:type="pct"/>
            <w:vAlign w:val="center"/>
            <w:hideMark/>
          </w:tcPr>
          <w:p w14:paraId="602026F0" w14:textId="77777777" w:rsidR="00D3734E" w:rsidRPr="00D3734E" w:rsidRDefault="00D3734E" w:rsidP="00D3734E">
            <w:pPr>
              <w:widowControl/>
              <w:jc w:val="left"/>
              <w:rPr>
                <w:rFonts w:eastAsia="Times New Roman"/>
                <w:kern w:val="0"/>
                <w:sz w:val="20"/>
                <w:szCs w:val="20"/>
              </w:rPr>
            </w:pPr>
          </w:p>
        </w:tc>
      </w:tr>
      <w:tr w:rsidR="00D3734E" w:rsidRPr="00D3734E" w14:paraId="1EDD4F7B" w14:textId="77777777" w:rsidTr="006166DF">
        <w:trPr>
          <w:trHeight w:val="76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4BE78C8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63" w:type="pct"/>
            <w:tcBorders>
              <w:top w:val="nil"/>
              <w:left w:val="nil"/>
              <w:bottom w:val="single" w:sz="4" w:space="0" w:color="auto"/>
              <w:right w:val="single" w:sz="4" w:space="0" w:color="auto"/>
            </w:tcBorders>
            <w:shd w:val="clear" w:color="auto" w:fill="auto"/>
            <w:vAlign w:val="center"/>
            <w:hideMark/>
          </w:tcPr>
          <w:p w14:paraId="0D06C2E1" w14:textId="776C0904"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道路通达度高、距长途汽车站近</w:t>
            </w:r>
            <w:r w:rsidR="00DB705F">
              <w:rPr>
                <w:rFonts w:eastAsia="仿宋_GB2312" w:hint="eastAsia"/>
                <w:kern w:val="0"/>
                <w:sz w:val="24"/>
                <w:szCs w:val="20"/>
              </w:rPr>
              <w:t>，</w:t>
            </w:r>
            <w:r w:rsidRPr="00D3734E">
              <w:rPr>
                <w:rFonts w:eastAsia="仿宋_GB2312" w:hint="eastAsia"/>
                <w:kern w:val="0"/>
                <w:sz w:val="24"/>
                <w:szCs w:val="20"/>
              </w:rPr>
              <w:t>交通方便</w:t>
            </w:r>
          </w:p>
        </w:tc>
        <w:tc>
          <w:tcPr>
            <w:tcW w:w="837" w:type="pct"/>
            <w:tcBorders>
              <w:top w:val="nil"/>
              <w:left w:val="nil"/>
              <w:bottom w:val="single" w:sz="4" w:space="0" w:color="auto"/>
              <w:right w:val="single" w:sz="4" w:space="0" w:color="auto"/>
            </w:tcBorders>
            <w:shd w:val="clear" w:color="auto" w:fill="auto"/>
            <w:vAlign w:val="center"/>
            <w:hideMark/>
          </w:tcPr>
          <w:p w14:paraId="576EEF2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道路通达度较高、距长途汽车站较近，交通较方便</w:t>
            </w:r>
          </w:p>
        </w:tc>
        <w:tc>
          <w:tcPr>
            <w:tcW w:w="848" w:type="pct"/>
            <w:tcBorders>
              <w:top w:val="nil"/>
              <w:left w:val="nil"/>
              <w:bottom w:val="single" w:sz="4" w:space="0" w:color="auto"/>
              <w:right w:val="single" w:sz="4" w:space="0" w:color="auto"/>
            </w:tcBorders>
            <w:shd w:val="clear" w:color="auto" w:fill="auto"/>
            <w:vAlign w:val="center"/>
            <w:hideMark/>
          </w:tcPr>
          <w:p w14:paraId="55DA8F7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道路通达度一般、距长途汽车站距离一般，交通一般</w:t>
            </w:r>
          </w:p>
        </w:tc>
        <w:tc>
          <w:tcPr>
            <w:tcW w:w="801" w:type="pct"/>
            <w:tcBorders>
              <w:top w:val="nil"/>
              <w:left w:val="nil"/>
              <w:bottom w:val="single" w:sz="4" w:space="0" w:color="auto"/>
              <w:right w:val="single" w:sz="4" w:space="0" w:color="auto"/>
            </w:tcBorders>
            <w:shd w:val="clear" w:color="auto" w:fill="auto"/>
            <w:vAlign w:val="center"/>
            <w:hideMark/>
          </w:tcPr>
          <w:p w14:paraId="3CBE238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道路通达度较低、距长途汽车站较远，交通较差</w:t>
            </w:r>
          </w:p>
        </w:tc>
        <w:tc>
          <w:tcPr>
            <w:tcW w:w="863" w:type="pct"/>
            <w:tcBorders>
              <w:top w:val="nil"/>
              <w:left w:val="nil"/>
              <w:bottom w:val="single" w:sz="4" w:space="0" w:color="auto"/>
              <w:right w:val="single" w:sz="4" w:space="0" w:color="auto"/>
            </w:tcBorders>
            <w:shd w:val="clear" w:color="auto" w:fill="auto"/>
            <w:vAlign w:val="center"/>
            <w:hideMark/>
          </w:tcPr>
          <w:p w14:paraId="656558A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道路通达度低、距长途汽车站远，交通不方便</w:t>
            </w:r>
          </w:p>
        </w:tc>
        <w:tc>
          <w:tcPr>
            <w:tcW w:w="123" w:type="pct"/>
            <w:vAlign w:val="center"/>
            <w:hideMark/>
          </w:tcPr>
          <w:p w14:paraId="7C0675AC" w14:textId="77777777" w:rsidR="00D3734E" w:rsidRPr="00D3734E" w:rsidRDefault="00D3734E" w:rsidP="00D3734E">
            <w:pPr>
              <w:widowControl/>
              <w:jc w:val="left"/>
              <w:rPr>
                <w:rFonts w:eastAsia="Times New Roman"/>
                <w:kern w:val="0"/>
                <w:sz w:val="20"/>
                <w:szCs w:val="20"/>
              </w:rPr>
            </w:pPr>
          </w:p>
        </w:tc>
      </w:tr>
      <w:tr w:rsidR="00D3734E" w:rsidRPr="00D3734E" w14:paraId="78AE6202"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2B3EEF3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3" w:type="pct"/>
            <w:tcBorders>
              <w:top w:val="nil"/>
              <w:left w:val="nil"/>
              <w:bottom w:val="single" w:sz="4" w:space="0" w:color="auto"/>
              <w:right w:val="single" w:sz="4" w:space="0" w:color="auto"/>
            </w:tcBorders>
            <w:shd w:val="clear" w:color="auto" w:fill="auto"/>
            <w:vAlign w:val="center"/>
            <w:hideMark/>
          </w:tcPr>
          <w:p w14:paraId="286CAA9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0.0524 </w:t>
            </w:r>
          </w:p>
        </w:tc>
        <w:tc>
          <w:tcPr>
            <w:tcW w:w="837" w:type="pct"/>
            <w:tcBorders>
              <w:top w:val="nil"/>
              <w:left w:val="nil"/>
              <w:bottom w:val="single" w:sz="4" w:space="0" w:color="auto"/>
              <w:right w:val="single" w:sz="4" w:space="0" w:color="auto"/>
            </w:tcBorders>
            <w:shd w:val="clear" w:color="auto" w:fill="auto"/>
            <w:vAlign w:val="center"/>
            <w:hideMark/>
          </w:tcPr>
          <w:p w14:paraId="6BD821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0.0262 </w:t>
            </w:r>
          </w:p>
        </w:tc>
        <w:tc>
          <w:tcPr>
            <w:tcW w:w="848" w:type="pct"/>
            <w:tcBorders>
              <w:top w:val="nil"/>
              <w:left w:val="nil"/>
              <w:bottom w:val="single" w:sz="4" w:space="0" w:color="auto"/>
              <w:right w:val="single" w:sz="4" w:space="0" w:color="auto"/>
            </w:tcBorders>
            <w:shd w:val="clear" w:color="auto" w:fill="auto"/>
            <w:vAlign w:val="center"/>
            <w:hideMark/>
          </w:tcPr>
          <w:p w14:paraId="5D7773F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1" w:type="pct"/>
            <w:tcBorders>
              <w:top w:val="nil"/>
              <w:left w:val="nil"/>
              <w:bottom w:val="single" w:sz="4" w:space="0" w:color="auto"/>
              <w:right w:val="single" w:sz="4" w:space="0" w:color="auto"/>
            </w:tcBorders>
            <w:shd w:val="clear" w:color="auto" w:fill="auto"/>
            <w:vAlign w:val="center"/>
            <w:hideMark/>
          </w:tcPr>
          <w:p w14:paraId="4AA8989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-0.0238 </w:t>
            </w:r>
          </w:p>
        </w:tc>
        <w:tc>
          <w:tcPr>
            <w:tcW w:w="863" w:type="pct"/>
            <w:tcBorders>
              <w:top w:val="nil"/>
              <w:left w:val="nil"/>
              <w:bottom w:val="single" w:sz="4" w:space="0" w:color="auto"/>
              <w:right w:val="single" w:sz="4" w:space="0" w:color="auto"/>
            </w:tcBorders>
            <w:shd w:val="clear" w:color="auto" w:fill="auto"/>
            <w:vAlign w:val="center"/>
            <w:hideMark/>
          </w:tcPr>
          <w:p w14:paraId="40F25B6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-0.0478 </w:t>
            </w:r>
          </w:p>
        </w:tc>
        <w:tc>
          <w:tcPr>
            <w:tcW w:w="123" w:type="pct"/>
            <w:vAlign w:val="center"/>
            <w:hideMark/>
          </w:tcPr>
          <w:p w14:paraId="2CA95F01" w14:textId="77777777" w:rsidR="00D3734E" w:rsidRPr="00D3734E" w:rsidRDefault="00D3734E" w:rsidP="00D3734E">
            <w:pPr>
              <w:widowControl/>
              <w:jc w:val="left"/>
              <w:rPr>
                <w:rFonts w:eastAsia="Times New Roman"/>
                <w:kern w:val="0"/>
                <w:sz w:val="20"/>
                <w:szCs w:val="20"/>
              </w:rPr>
            </w:pPr>
          </w:p>
        </w:tc>
      </w:tr>
      <w:tr w:rsidR="00D3734E" w:rsidRPr="00D3734E" w14:paraId="46822EDE" w14:textId="77777777" w:rsidTr="006166DF">
        <w:trPr>
          <w:trHeight w:val="127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54F2CCD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lastRenderedPageBreak/>
              <w:t>基本设施状况</w:t>
            </w:r>
          </w:p>
        </w:tc>
        <w:tc>
          <w:tcPr>
            <w:tcW w:w="863" w:type="pct"/>
            <w:tcBorders>
              <w:top w:val="nil"/>
              <w:left w:val="nil"/>
              <w:bottom w:val="single" w:sz="4" w:space="0" w:color="auto"/>
              <w:right w:val="single" w:sz="4" w:space="0" w:color="auto"/>
            </w:tcBorders>
            <w:shd w:val="clear" w:color="auto" w:fill="auto"/>
            <w:vAlign w:val="center"/>
            <w:hideMark/>
          </w:tcPr>
          <w:p w14:paraId="01A9B73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837" w:type="pct"/>
            <w:tcBorders>
              <w:top w:val="nil"/>
              <w:left w:val="nil"/>
              <w:bottom w:val="single" w:sz="4" w:space="0" w:color="auto"/>
              <w:right w:val="single" w:sz="4" w:space="0" w:color="auto"/>
            </w:tcBorders>
            <w:shd w:val="clear" w:color="auto" w:fill="auto"/>
            <w:vAlign w:val="center"/>
            <w:hideMark/>
          </w:tcPr>
          <w:p w14:paraId="66E681A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48" w:type="pct"/>
            <w:tcBorders>
              <w:top w:val="nil"/>
              <w:left w:val="nil"/>
              <w:bottom w:val="single" w:sz="4" w:space="0" w:color="auto"/>
              <w:right w:val="single" w:sz="4" w:space="0" w:color="auto"/>
            </w:tcBorders>
            <w:shd w:val="clear" w:color="auto" w:fill="auto"/>
            <w:vAlign w:val="center"/>
            <w:hideMark/>
          </w:tcPr>
          <w:p w14:paraId="3409119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801" w:type="pct"/>
            <w:tcBorders>
              <w:top w:val="nil"/>
              <w:left w:val="nil"/>
              <w:bottom w:val="single" w:sz="4" w:space="0" w:color="auto"/>
              <w:right w:val="single" w:sz="4" w:space="0" w:color="auto"/>
            </w:tcBorders>
            <w:shd w:val="clear" w:color="auto" w:fill="auto"/>
            <w:vAlign w:val="center"/>
            <w:hideMark/>
          </w:tcPr>
          <w:p w14:paraId="5AF4304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863" w:type="pct"/>
            <w:tcBorders>
              <w:top w:val="nil"/>
              <w:left w:val="nil"/>
              <w:bottom w:val="single" w:sz="4" w:space="0" w:color="auto"/>
              <w:right w:val="single" w:sz="4" w:space="0" w:color="auto"/>
            </w:tcBorders>
            <w:shd w:val="clear" w:color="auto" w:fill="auto"/>
            <w:vAlign w:val="center"/>
            <w:hideMark/>
          </w:tcPr>
          <w:p w14:paraId="64EC377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23" w:type="pct"/>
            <w:vAlign w:val="center"/>
            <w:hideMark/>
          </w:tcPr>
          <w:p w14:paraId="55194BEA" w14:textId="77777777" w:rsidR="00D3734E" w:rsidRPr="00D3734E" w:rsidRDefault="00D3734E" w:rsidP="00D3734E">
            <w:pPr>
              <w:widowControl/>
              <w:jc w:val="left"/>
              <w:rPr>
                <w:rFonts w:eastAsia="Times New Roman"/>
                <w:kern w:val="0"/>
                <w:sz w:val="20"/>
                <w:szCs w:val="20"/>
              </w:rPr>
            </w:pPr>
          </w:p>
        </w:tc>
      </w:tr>
      <w:tr w:rsidR="00D3734E" w:rsidRPr="00D3734E" w14:paraId="538FF2C2"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0B4CD2D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3" w:type="pct"/>
            <w:tcBorders>
              <w:top w:val="nil"/>
              <w:left w:val="nil"/>
              <w:bottom w:val="single" w:sz="4" w:space="0" w:color="auto"/>
              <w:right w:val="single" w:sz="4" w:space="0" w:color="auto"/>
            </w:tcBorders>
            <w:shd w:val="clear" w:color="auto" w:fill="auto"/>
            <w:vAlign w:val="center"/>
            <w:hideMark/>
          </w:tcPr>
          <w:p w14:paraId="1D4153E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0.0405 </w:t>
            </w:r>
          </w:p>
        </w:tc>
        <w:tc>
          <w:tcPr>
            <w:tcW w:w="837" w:type="pct"/>
            <w:tcBorders>
              <w:top w:val="nil"/>
              <w:left w:val="nil"/>
              <w:bottom w:val="single" w:sz="4" w:space="0" w:color="auto"/>
              <w:right w:val="single" w:sz="4" w:space="0" w:color="auto"/>
            </w:tcBorders>
            <w:shd w:val="clear" w:color="auto" w:fill="auto"/>
            <w:vAlign w:val="center"/>
            <w:hideMark/>
          </w:tcPr>
          <w:p w14:paraId="6E3D92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48" w:type="pct"/>
            <w:tcBorders>
              <w:top w:val="nil"/>
              <w:left w:val="nil"/>
              <w:bottom w:val="single" w:sz="4" w:space="0" w:color="auto"/>
              <w:right w:val="single" w:sz="4" w:space="0" w:color="auto"/>
            </w:tcBorders>
            <w:shd w:val="clear" w:color="auto" w:fill="auto"/>
            <w:vAlign w:val="center"/>
            <w:hideMark/>
          </w:tcPr>
          <w:p w14:paraId="4B27259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1" w:type="pct"/>
            <w:tcBorders>
              <w:top w:val="nil"/>
              <w:left w:val="nil"/>
              <w:bottom w:val="single" w:sz="4" w:space="0" w:color="auto"/>
              <w:right w:val="single" w:sz="4" w:space="0" w:color="auto"/>
            </w:tcBorders>
            <w:shd w:val="clear" w:color="auto" w:fill="auto"/>
            <w:vAlign w:val="center"/>
            <w:hideMark/>
          </w:tcPr>
          <w:p w14:paraId="37D991C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63" w:type="pct"/>
            <w:tcBorders>
              <w:top w:val="nil"/>
              <w:left w:val="nil"/>
              <w:bottom w:val="single" w:sz="4" w:space="0" w:color="auto"/>
              <w:right w:val="single" w:sz="4" w:space="0" w:color="auto"/>
            </w:tcBorders>
            <w:shd w:val="clear" w:color="auto" w:fill="auto"/>
            <w:vAlign w:val="center"/>
            <w:hideMark/>
          </w:tcPr>
          <w:p w14:paraId="30BA788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-0.0368 </w:t>
            </w:r>
          </w:p>
        </w:tc>
        <w:tc>
          <w:tcPr>
            <w:tcW w:w="123" w:type="pct"/>
            <w:vAlign w:val="center"/>
            <w:hideMark/>
          </w:tcPr>
          <w:p w14:paraId="7CAEA8D5" w14:textId="77777777" w:rsidR="00D3734E" w:rsidRPr="00D3734E" w:rsidRDefault="00D3734E" w:rsidP="00D3734E">
            <w:pPr>
              <w:widowControl/>
              <w:jc w:val="left"/>
              <w:rPr>
                <w:rFonts w:eastAsia="Times New Roman"/>
                <w:kern w:val="0"/>
                <w:sz w:val="20"/>
                <w:szCs w:val="20"/>
              </w:rPr>
            </w:pPr>
          </w:p>
        </w:tc>
      </w:tr>
      <w:tr w:rsidR="00D3734E" w:rsidRPr="00D3734E" w14:paraId="1EE7CD5C"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5460CE3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环境条件</w:t>
            </w:r>
          </w:p>
        </w:tc>
        <w:tc>
          <w:tcPr>
            <w:tcW w:w="863" w:type="pct"/>
            <w:tcBorders>
              <w:top w:val="nil"/>
              <w:left w:val="nil"/>
              <w:bottom w:val="single" w:sz="4" w:space="0" w:color="auto"/>
              <w:right w:val="single" w:sz="4" w:space="0" w:color="auto"/>
            </w:tcBorders>
            <w:shd w:val="clear" w:color="auto" w:fill="auto"/>
            <w:vAlign w:val="center"/>
            <w:hideMark/>
          </w:tcPr>
          <w:p w14:paraId="20D4411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837" w:type="pct"/>
            <w:tcBorders>
              <w:top w:val="nil"/>
              <w:left w:val="nil"/>
              <w:bottom w:val="single" w:sz="4" w:space="0" w:color="auto"/>
              <w:right w:val="single" w:sz="4" w:space="0" w:color="auto"/>
            </w:tcBorders>
            <w:shd w:val="clear" w:color="auto" w:fill="auto"/>
            <w:vAlign w:val="center"/>
            <w:hideMark/>
          </w:tcPr>
          <w:p w14:paraId="09D0F34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48" w:type="pct"/>
            <w:tcBorders>
              <w:top w:val="nil"/>
              <w:left w:val="nil"/>
              <w:bottom w:val="single" w:sz="4" w:space="0" w:color="auto"/>
              <w:right w:val="single" w:sz="4" w:space="0" w:color="auto"/>
            </w:tcBorders>
            <w:shd w:val="clear" w:color="auto" w:fill="auto"/>
            <w:vAlign w:val="center"/>
            <w:hideMark/>
          </w:tcPr>
          <w:p w14:paraId="3011DD4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01" w:type="pct"/>
            <w:tcBorders>
              <w:top w:val="nil"/>
              <w:left w:val="nil"/>
              <w:bottom w:val="single" w:sz="4" w:space="0" w:color="auto"/>
              <w:right w:val="single" w:sz="4" w:space="0" w:color="auto"/>
            </w:tcBorders>
            <w:shd w:val="clear" w:color="auto" w:fill="auto"/>
            <w:vAlign w:val="center"/>
            <w:hideMark/>
          </w:tcPr>
          <w:p w14:paraId="386301F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863" w:type="pct"/>
            <w:tcBorders>
              <w:top w:val="nil"/>
              <w:left w:val="nil"/>
              <w:bottom w:val="single" w:sz="4" w:space="0" w:color="auto"/>
              <w:right w:val="single" w:sz="4" w:space="0" w:color="auto"/>
            </w:tcBorders>
            <w:shd w:val="clear" w:color="auto" w:fill="auto"/>
            <w:vAlign w:val="center"/>
            <w:hideMark/>
          </w:tcPr>
          <w:p w14:paraId="494FA01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23" w:type="pct"/>
            <w:vAlign w:val="center"/>
            <w:hideMark/>
          </w:tcPr>
          <w:p w14:paraId="0EBDB57A" w14:textId="77777777" w:rsidR="00D3734E" w:rsidRPr="00D3734E" w:rsidRDefault="00D3734E" w:rsidP="00D3734E">
            <w:pPr>
              <w:widowControl/>
              <w:jc w:val="left"/>
              <w:rPr>
                <w:rFonts w:eastAsia="Times New Roman"/>
                <w:kern w:val="0"/>
                <w:sz w:val="20"/>
                <w:szCs w:val="20"/>
              </w:rPr>
            </w:pPr>
          </w:p>
        </w:tc>
      </w:tr>
      <w:tr w:rsidR="00D3734E" w:rsidRPr="00D3734E" w14:paraId="08D51F19"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3DBDF33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3" w:type="pct"/>
            <w:tcBorders>
              <w:top w:val="nil"/>
              <w:left w:val="nil"/>
              <w:bottom w:val="single" w:sz="4" w:space="0" w:color="auto"/>
              <w:right w:val="single" w:sz="4" w:space="0" w:color="auto"/>
            </w:tcBorders>
            <w:shd w:val="clear" w:color="auto" w:fill="auto"/>
            <w:noWrap/>
            <w:vAlign w:val="center"/>
            <w:hideMark/>
          </w:tcPr>
          <w:p w14:paraId="3B27CEE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0.0286 </w:t>
            </w:r>
          </w:p>
        </w:tc>
        <w:tc>
          <w:tcPr>
            <w:tcW w:w="837" w:type="pct"/>
            <w:tcBorders>
              <w:top w:val="nil"/>
              <w:left w:val="nil"/>
              <w:bottom w:val="single" w:sz="4" w:space="0" w:color="auto"/>
              <w:right w:val="single" w:sz="4" w:space="0" w:color="auto"/>
            </w:tcBorders>
            <w:shd w:val="clear" w:color="auto" w:fill="auto"/>
            <w:noWrap/>
            <w:vAlign w:val="center"/>
            <w:hideMark/>
          </w:tcPr>
          <w:p w14:paraId="013888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0.0143 </w:t>
            </w:r>
          </w:p>
        </w:tc>
        <w:tc>
          <w:tcPr>
            <w:tcW w:w="848" w:type="pct"/>
            <w:tcBorders>
              <w:top w:val="nil"/>
              <w:left w:val="nil"/>
              <w:bottom w:val="single" w:sz="4" w:space="0" w:color="auto"/>
              <w:right w:val="single" w:sz="4" w:space="0" w:color="auto"/>
            </w:tcBorders>
            <w:shd w:val="clear" w:color="auto" w:fill="auto"/>
            <w:noWrap/>
            <w:vAlign w:val="center"/>
            <w:hideMark/>
          </w:tcPr>
          <w:p w14:paraId="70D571CA" w14:textId="3CCFBFBB"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01" w:type="pct"/>
            <w:tcBorders>
              <w:top w:val="nil"/>
              <w:left w:val="nil"/>
              <w:bottom w:val="single" w:sz="4" w:space="0" w:color="auto"/>
              <w:right w:val="single" w:sz="4" w:space="0" w:color="auto"/>
            </w:tcBorders>
            <w:shd w:val="clear" w:color="auto" w:fill="auto"/>
            <w:vAlign w:val="center"/>
            <w:hideMark/>
          </w:tcPr>
          <w:p w14:paraId="477B50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63" w:type="pct"/>
            <w:tcBorders>
              <w:top w:val="nil"/>
              <w:left w:val="nil"/>
              <w:bottom w:val="single" w:sz="4" w:space="0" w:color="auto"/>
              <w:right w:val="single" w:sz="4" w:space="0" w:color="auto"/>
            </w:tcBorders>
            <w:shd w:val="clear" w:color="auto" w:fill="auto"/>
            <w:vAlign w:val="center"/>
            <w:hideMark/>
          </w:tcPr>
          <w:p w14:paraId="60C025E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123" w:type="pct"/>
            <w:vAlign w:val="center"/>
            <w:hideMark/>
          </w:tcPr>
          <w:p w14:paraId="467B721A" w14:textId="77777777" w:rsidR="00D3734E" w:rsidRPr="00D3734E" w:rsidRDefault="00D3734E" w:rsidP="00D3734E">
            <w:pPr>
              <w:widowControl/>
              <w:jc w:val="left"/>
              <w:rPr>
                <w:rFonts w:eastAsia="Times New Roman"/>
                <w:kern w:val="0"/>
                <w:sz w:val="20"/>
                <w:szCs w:val="20"/>
              </w:rPr>
            </w:pPr>
          </w:p>
        </w:tc>
      </w:tr>
      <w:tr w:rsidR="00D3734E" w:rsidRPr="00D3734E" w14:paraId="5F5C81CF"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7316B8C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63" w:type="pct"/>
            <w:tcBorders>
              <w:top w:val="nil"/>
              <w:left w:val="nil"/>
              <w:bottom w:val="single" w:sz="4" w:space="0" w:color="auto"/>
              <w:right w:val="single" w:sz="4" w:space="0" w:color="auto"/>
            </w:tcBorders>
            <w:shd w:val="clear" w:color="auto" w:fill="auto"/>
            <w:vAlign w:val="center"/>
            <w:hideMark/>
          </w:tcPr>
          <w:p w14:paraId="49BB9B0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人口密度高</w:t>
            </w:r>
          </w:p>
        </w:tc>
        <w:tc>
          <w:tcPr>
            <w:tcW w:w="837" w:type="pct"/>
            <w:tcBorders>
              <w:top w:val="nil"/>
              <w:left w:val="nil"/>
              <w:bottom w:val="single" w:sz="4" w:space="0" w:color="auto"/>
              <w:right w:val="single" w:sz="4" w:space="0" w:color="auto"/>
            </w:tcBorders>
            <w:shd w:val="clear" w:color="auto" w:fill="auto"/>
            <w:vAlign w:val="center"/>
            <w:hideMark/>
          </w:tcPr>
          <w:p w14:paraId="3D38768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人口密度较高</w:t>
            </w:r>
          </w:p>
        </w:tc>
        <w:tc>
          <w:tcPr>
            <w:tcW w:w="848" w:type="pct"/>
            <w:tcBorders>
              <w:top w:val="nil"/>
              <w:left w:val="nil"/>
              <w:bottom w:val="single" w:sz="4" w:space="0" w:color="auto"/>
              <w:right w:val="single" w:sz="4" w:space="0" w:color="auto"/>
            </w:tcBorders>
            <w:shd w:val="clear" w:color="auto" w:fill="auto"/>
            <w:vAlign w:val="center"/>
            <w:hideMark/>
          </w:tcPr>
          <w:p w14:paraId="3A27D7F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人口密度一般</w:t>
            </w:r>
          </w:p>
        </w:tc>
        <w:tc>
          <w:tcPr>
            <w:tcW w:w="801" w:type="pct"/>
            <w:tcBorders>
              <w:top w:val="nil"/>
              <w:left w:val="nil"/>
              <w:bottom w:val="single" w:sz="4" w:space="0" w:color="auto"/>
              <w:right w:val="single" w:sz="4" w:space="0" w:color="auto"/>
            </w:tcBorders>
            <w:shd w:val="clear" w:color="auto" w:fill="auto"/>
            <w:vAlign w:val="center"/>
            <w:hideMark/>
          </w:tcPr>
          <w:p w14:paraId="2595A8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人口密度较低</w:t>
            </w:r>
          </w:p>
        </w:tc>
        <w:tc>
          <w:tcPr>
            <w:tcW w:w="863" w:type="pct"/>
            <w:tcBorders>
              <w:top w:val="nil"/>
              <w:left w:val="nil"/>
              <w:bottom w:val="single" w:sz="4" w:space="0" w:color="auto"/>
              <w:right w:val="single" w:sz="4" w:space="0" w:color="auto"/>
            </w:tcBorders>
            <w:shd w:val="clear" w:color="auto" w:fill="auto"/>
            <w:vAlign w:val="center"/>
            <w:hideMark/>
          </w:tcPr>
          <w:p w14:paraId="79629B9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人口密度低</w:t>
            </w:r>
          </w:p>
        </w:tc>
        <w:tc>
          <w:tcPr>
            <w:tcW w:w="123" w:type="pct"/>
            <w:vAlign w:val="center"/>
            <w:hideMark/>
          </w:tcPr>
          <w:p w14:paraId="56F71138" w14:textId="77777777" w:rsidR="00D3734E" w:rsidRPr="00D3734E" w:rsidRDefault="00D3734E" w:rsidP="00D3734E">
            <w:pPr>
              <w:widowControl/>
              <w:jc w:val="left"/>
              <w:rPr>
                <w:rFonts w:eastAsia="Times New Roman"/>
                <w:kern w:val="0"/>
                <w:sz w:val="20"/>
                <w:szCs w:val="20"/>
              </w:rPr>
            </w:pPr>
          </w:p>
        </w:tc>
      </w:tr>
      <w:tr w:rsidR="00D3734E" w:rsidRPr="00D3734E" w14:paraId="5BEE2EE8"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7AECD4B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3" w:type="pct"/>
            <w:tcBorders>
              <w:top w:val="nil"/>
              <w:left w:val="nil"/>
              <w:bottom w:val="single" w:sz="4" w:space="0" w:color="auto"/>
              <w:right w:val="single" w:sz="4" w:space="0" w:color="auto"/>
            </w:tcBorders>
            <w:shd w:val="clear" w:color="auto" w:fill="auto"/>
            <w:vAlign w:val="center"/>
            <w:hideMark/>
          </w:tcPr>
          <w:p w14:paraId="6AA852C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0.0237 </w:t>
            </w:r>
          </w:p>
        </w:tc>
        <w:tc>
          <w:tcPr>
            <w:tcW w:w="837" w:type="pct"/>
            <w:tcBorders>
              <w:top w:val="nil"/>
              <w:left w:val="nil"/>
              <w:bottom w:val="single" w:sz="4" w:space="0" w:color="auto"/>
              <w:right w:val="single" w:sz="4" w:space="0" w:color="auto"/>
            </w:tcBorders>
            <w:shd w:val="clear" w:color="auto" w:fill="auto"/>
            <w:vAlign w:val="center"/>
            <w:hideMark/>
          </w:tcPr>
          <w:p w14:paraId="567BA8D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0.0118 </w:t>
            </w:r>
          </w:p>
        </w:tc>
        <w:tc>
          <w:tcPr>
            <w:tcW w:w="848" w:type="pct"/>
            <w:tcBorders>
              <w:top w:val="nil"/>
              <w:left w:val="nil"/>
              <w:bottom w:val="single" w:sz="4" w:space="0" w:color="auto"/>
              <w:right w:val="single" w:sz="4" w:space="0" w:color="auto"/>
            </w:tcBorders>
            <w:shd w:val="clear" w:color="auto" w:fill="auto"/>
            <w:vAlign w:val="center"/>
            <w:hideMark/>
          </w:tcPr>
          <w:p w14:paraId="6108AA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1" w:type="pct"/>
            <w:tcBorders>
              <w:top w:val="nil"/>
              <w:left w:val="nil"/>
              <w:bottom w:val="single" w:sz="4" w:space="0" w:color="auto"/>
              <w:right w:val="single" w:sz="4" w:space="0" w:color="auto"/>
            </w:tcBorders>
            <w:shd w:val="clear" w:color="auto" w:fill="auto"/>
            <w:vAlign w:val="center"/>
            <w:hideMark/>
          </w:tcPr>
          <w:p w14:paraId="247D0B2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63" w:type="pct"/>
            <w:tcBorders>
              <w:top w:val="nil"/>
              <w:left w:val="nil"/>
              <w:bottom w:val="single" w:sz="4" w:space="0" w:color="auto"/>
              <w:right w:val="single" w:sz="4" w:space="0" w:color="auto"/>
            </w:tcBorders>
            <w:shd w:val="clear" w:color="auto" w:fill="auto"/>
            <w:vAlign w:val="center"/>
            <w:hideMark/>
          </w:tcPr>
          <w:p w14:paraId="6C21AEA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123" w:type="pct"/>
            <w:vAlign w:val="center"/>
            <w:hideMark/>
          </w:tcPr>
          <w:p w14:paraId="63374F68" w14:textId="77777777" w:rsidR="00D3734E" w:rsidRPr="00D3734E" w:rsidRDefault="00D3734E" w:rsidP="00D3734E">
            <w:pPr>
              <w:widowControl/>
              <w:jc w:val="left"/>
              <w:rPr>
                <w:rFonts w:eastAsia="Times New Roman"/>
                <w:kern w:val="0"/>
                <w:sz w:val="20"/>
                <w:szCs w:val="20"/>
              </w:rPr>
            </w:pPr>
          </w:p>
        </w:tc>
      </w:tr>
      <w:tr w:rsidR="00D3734E" w:rsidRPr="00D3734E" w14:paraId="11CEE944"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5B8A6A3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63" w:type="pct"/>
            <w:tcBorders>
              <w:top w:val="nil"/>
              <w:left w:val="nil"/>
              <w:bottom w:val="single" w:sz="4" w:space="0" w:color="auto"/>
              <w:right w:val="single" w:sz="4" w:space="0" w:color="auto"/>
            </w:tcBorders>
            <w:shd w:val="clear" w:color="auto" w:fill="auto"/>
            <w:vAlign w:val="center"/>
            <w:hideMark/>
          </w:tcPr>
          <w:p w14:paraId="6819F4C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规划前景好</w:t>
            </w:r>
          </w:p>
        </w:tc>
        <w:tc>
          <w:tcPr>
            <w:tcW w:w="837" w:type="pct"/>
            <w:tcBorders>
              <w:top w:val="nil"/>
              <w:left w:val="nil"/>
              <w:bottom w:val="single" w:sz="4" w:space="0" w:color="auto"/>
              <w:right w:val="single" w:sz="4" w:space="0" w:color="auto"/>
            </w:tcBorders>
            <w:shd w:val="clear" w:color="auto" w:fill="auto"/>
            <w:vAlign w:val="center"/>
            <w:hideMark/>
          </w:tcPr>
          <w:p w14:paraId="46D081F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规划前景较好</w:t>
            </w:r>
          </w:p>
        </w:tc>
        <w:tc>
          <w:tcPr>
            <w:tcW w:w="848" w:type="pct"/>
            <w:tcBorders>
              <w:top w:val="nil"/>
              <w:left w:val="nil"/>
              <w:bottom w:val="single" w:sz="4" w:space="0" w:color="auto"/>
              <w:right w:val="single" w:sz="4" w:space="0" w:color="auto"/>
            </w:tcBorders>
            <w:shd w:val="clear" w:color="auto" w:fill="auto"/>
            <w:vAlign w:val="center"/>
            <w:hideMark/>
          </w:tcPr>
          <w:p w14:paraId="4816840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规划前景一般</w:t>
            </w:r>
          </w:p>
        </w:tc>
        <w:tc>
          <w:tcPr>
            <w:tcW w:w="801" w:type="pct"/>
            <w:tcBorders>
              <w:top w:val="nil"/>
              <w:left w:val="nil"/>
              <w:bottom w:val="single" w:sz="4" w:space="0" w:color="auto"/>
              <w:right w:val="single" w:sz="4" w:space="0" w:color="auto"/>
            </w:tcBorders>
            <w:shd w:val="clear" w:color="auto" w:fill="auto"/>
            <w:vAlign w:val="center"/>
            <w:hideMark/>
          </w:tcPr>
          <w:p w14:paraId="22D3A2D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规划前景较差</w:t>
            </w:r>
          </w:p>
        </w:tc>
        <w:tc>
          <w:tcPr>
            <w:tcW w:w="863" w:type="pct"/>
            <w:tcBorders>
              <w:top w:val="nil"/>
              <w:left w:val="nil"/>
              <w:bottom w:val="single" w:sz="4" w:space="0" w:color="auto"/>
              <w:right w:val="single" w:sz="4" w:space="0" w:color="auto"/>
            </w:tcBorders>
            <w:shd w:val="clear" w:color="auto" w:fill="auto"/>
            <w:vAlign w:val="center"/>
            <w:hideMark/>
          </w:tcPr>
          <w:p w14:paraId="2C1BB3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规划前景差</w:t>
            </w:r>
          </w:p>
        </w:tc>
        <w:tc>
          <w:tcPr>
            <w:tcW w:w="123" w:type="pct"/>
            <w:vAlign w:val="center"/>
            <w:hideMark/>
          </w:tcPr>
          <w:p w14:paraId="3DB2DCD7" w14:textId="77777777" w:rsidR="00D3734E" w:rsidRPr="00D3734E" w:rsidRDefault="00D3734E" w:rsidP="00D3734E">
            <w:pPr>
              <w:widowControl/>
              <w:jc w:val="left"/>
              <w:rPr>
                <w:rFonts w:eastAsia="Times New Roman"/>
                <w:kern w:val="0"/>
                <w:sz w:val="20"/>
                <w:szCs w:val="20"/>
              </w:rPr>
            </w:pPr>
          </w:p>
        </w:tc>
      </w:tr>
      <w:tr w:rsidR="00D3734E" w:rsidRPr="00D3734E" w14:paraId="1DC339A0" w14:textId="77777777" w:rsidTr="006166DF">
        <w:trPr>
          <w:trHeight w:val="315"/>
        </w:trPr>
        <w:tc>
          <w:tcPr>
            <w:tcW w:w="666" w:type="pct"/>
            <w:tcBorders>
              <w:top w:val="nil"/>
              <w:left w:val="single" w:sz="4" w:space="0" w:color="auto"/>
              <w:bottom w:val="single" w:sz="4" w:space="0" w:color="auto"/>
              <w:right w:val="single" w:sz="4" w:space="0" w:color="auto"/>
            </w:tcBorders>
            <w:shd w:val="clear" w:color="auto" w:fill="auto"/>
            <w:vAlign w:val="center"/>
            <w:hideMark/>
          </w:tcPr>
          <w:p w14:paraId="49D7A24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3" w:type="pct"/>
            <w:tcBorders>
              <w:top w:val="nil"/>
              <w:left w:val="nil"/>
              <w:bottom w:val="single" w:sz="4" w:space="0" w:color="auto"/>
              <w:right w:val="single" w:sz="4" w:space="0" w:color="auto"/>
            </w:tcBorders>
            <w:shd w:val="clear" w:color="auto" w:fill="auto"/>
            <w:vAlign w:val="center"/>
            <w:hideMark/>
          </w:tcPr>
          <w:p w14:paraId="7079700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0.0171 </w:t>
            </w:r>
          </w:p>
        </w:tc>
        <w:tc>
          <w:tcPr>
            <w:tcW w:w="837" w:type="pct"/>
            <w:tcBorders>
              <w:top w:val="nil"/>
              <w:left w:val="nil"/>
              <w:bottom w:val="single" w:sz="4" w:space="0" w:color="auto"/>
              <w:right w:val="single" w:sz="4" w:space="0" w:color="auto"/>
            </w:tcBorders>
            <w:shd w:val="clear" w:color="auto" w:fill="auto"/>
            <w:vAlign w:val="center"/>
            <w:hideMark/>
          </w:tcPr>
          <w:p w14:paraId="7DCCC95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0.0085 </w:t>
            </w:r>
          </w:p>
        </w:tc>
        <w:tc>
          <w:tcPr>
            <w:tcW w:w="848" w:type="pct"/>
            <w:tcBorders>
              <w:top w:val="nil"/>
              <w:left w:val="nil"/>
              <w:bottom w:val="single" w:sz="4" w:space="0" w:color="auto"/>
              <w:right w:val="single" w:sz="4" w:space="0" w:color="auto"/>
            </w:tcBorders>
            <w:shd w:val="clear" w:color="auto" w:fill="auto"/>
            <w:vAlign w:val="center"/>
            <w:hideMark/>
          </w:tcPr>
          <w:p w14:paraId="3455CD6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1" w:type="pct"/>
            <w:tcBorders>
              <w:top w:val="nil"/>
              <w:left w:val="nil"/>
              <w:bottom w:val="single" w:sz="4" w:space="0" w:color="auto"/>
              <w:right w:val="single" w:sz="4" w:space="0" w:color="auto"/>
            </w:tcBorders>
            <w:shd w:val="clear" w:color="auto" w:fill="auto"/>
            <w:vAlign w:val="center"/>
            <w:hideMark/>
          </w:tcPr>
          <w:p w14:paraId="5AB6A3F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63" w:type="pct"/>
            <w:tcBorders>
              <w:top w:val="nil"/>
              <w:left w:val="nil"/>
              <w:bottom w:val="single" w:sz="4" w:space="0" w:color="auto"/>
              <w:right w:val="single" w:sz="4" w:space="0" w:color="auto"/>
            </w:tcBorders>
            <w:shd w:val="clear" w:color="auto" w:fill="auto"/>
            <w:vAlign w:val="center"/>
            <w:hideMark/>
          </w:tcPr>
          <w:p w14:paraId="2BBC2A1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-0.0156 </w:t>
            </w:r>
          </w:p>
        </w:tc>
        <w:tc>
          <w:tcPr>
            <w:tcW w:w="123" w:type="pct"/>
            <w:vAlign w:val="center"/>
            <w:hideMark/>
          </w:tcPr>
          <w:p w14:paraId="6CA8AB5E" w14:textId="77777777" w:rsidR="00D3734E" w:rsidRPr="00D3734E" w:rsidRDefault="00D3734E" w:rsidP="00D3734E">
            <w:pPr>
              <w:widowControl/>
              <w:jc w:val="left"/>
              <w:rPr>
                <w:rFonts w:eastAsia="Times New Roman"/>
                <w:kern w:val="0"/>
                <w:sz w:val="20"/>
                <w:szCs w:val="20"/>
              </w:rPr>
            </w:pPr>
          </w:p>
        </w:tc>
      </w:tr>
    </w:tbl>
    <w:p w14:paraId="658667FE" w14:textId="7DDB640C"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-3-6</w:t>
      </w:r>
      <w:r w:rsidRPr="00D3734E">
        <w:rPr>
          <w:rFonts w:eastAsia="仿宋_GB2312"/>
          <w:b/>
          <w:bCs/>
          <w:kern w:val="0"/>
          <w:sz w:val="24"/>
          <w:szCs w:val="20"/>
        </w:rPr>
        <w:t xml:space="preserve">  </w:t>
      </w:r>
      <w:r w:rsidRPr="00D3734E">
        <w:rPr>
          <w:rFonts w:eastAsia="仿宋_GB2312" w:hint="eastAsia"/>
          <w:b/>
          <w:bCs/>
          <w:kern w:val="0"/>
          <w:sz w:val="24"/>
          <w:szCs w:val="20"/>
        </w:rPr>
        <w:t>乡镇住宅</w:t>
      </w:r>
      <w:r w:rsidRPr="00D3734E">
        <w:rPr>
          <w:rFonts w:eastAsia="仿宋_GB2312"/>
          <w:b/>
          <w:bCs/>
          <w:kern w:val="0"/>
          <w:sz w:val="24"/>
          <w:szCs w:val="20"/>
        </w:rPr>
        <w:t>用地区域因素修正系数表（</w:t>
      </w:r>
      <w:r w:rsidRPr="00D3734E">
        <w:rPr>
          <w:rFonts w:eastAsia="仿宋_GB2312" w:hint="eastAsia"/>
          <w:b/>
          <w:bCs/>
          <w:kern w:val="0"/>
          <w:sz w:val="24"/>
          <w:szCs w:val="20"/>
        </w:rPr>
        <w:t>二</w:t>
      </w:r>
      <w:r w:rsidRPr="00D3734E">
        <w:rPr>
          <w:rFonts w:eastAsia="仿宋_GB2312"/>
          <w:b/>
          <w:bCs/>
          <w:kern w:val="0"/>
          <w:sz w:val="24"/>
          <w:szCs w:val="20"/>
        </w:rPr>
        <w:t>级）</w:t>
      </w:r>
    </w:p>
    <w:tbl>
      <w:tblPr>
        <w:tblW w:w="5319" w:type="pct"/>
        <w:tblInd w:w="-147" w:type="dxa"/>
        <w:tblLook w:val="04A0" w:firstRow="1" w:lastRow="0" w:firstColumn="1" w:lastColumn="0" w:noHBand="0" w:noVBand="1"/>
      </w:tblPr>
      <w:tblGrid>
        <w:gridCol w:w="1276"/>
        <w:gridCol w:w="1650"/>
        <w:gridCol w:w="1540"/>
        <w:gridCol w:w="1694"/>
        <w:gridCol w:w="1569"/>
        <w:gridCol w:w="1627"/>
        <w:gridCol w:w="236"/>
      </w:tblGrid>
      <w:tr w:rsidR="00D3734E" w:rsidRPr="00D3734E" w14:paraId="406D5AF3" w14:textId="77777777" w:rsidTr="006166DF">
        <w:trPr>
          <w:gridAfter w:val="1"/>
          <w:wAfter w:w="123" w:type="pct"/>
          <w:trHeight w:val="315"/>
          <w:tblHeader/>
        </w:trPr>
        <w:tc>
          <w:tcPr>
            <w:tcW w:w="66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050764E" w14:textId="5130E9E0"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771E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A074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636D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390B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4249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251BFF75" w14:textId="77777777" w:rsidTr="006166DF">
        <w:trPr>
          <w:trHeight w:val="315"/>
          <w:tblHeader/>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3E46F3CB" w14:textId="77777777" w:rsidR="00D3734E" w:rsidRPr="00D3734E" w:rsidRDefault="00D3734E" w:rsidP="00D3734E">
            <w:pPr>
              <w:adjustRightInd w:val="0"/>
              <w:snapToGrid w:val="0"/>
              <w:jc w:val="center"/>
              <w:rPr>
                <w:rFonts w:eastAsia="仿宋_GB2312"/>
                <w:kern w:val="0"/>
                <w:sz w:val="24"/>
                <w:szCs w:val="20"/>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43039294" w14:textId="77777777" w:rsidR="00D3734E" w:rsidRPr="00D3734E" w:rsidRDefault="00D3734E" w:rsidP="00D3734E">
            <w:pPr>
              <w:adjustRightInd w:val="0"/>
              <w:snapToGrid w:val="0"/>
              <w:jc w:val="center"/>
              <w:rPr>
                <w:rFonts w:eastAsia="仿宋_GB2312"/>
                <w:kern w:val="0"/>
                <w:sz w:val="24"/>
                <w:szCs w:val="20"/>
              </w:rPr>
            </w:pPr>
          </w:p>
        </w:tc>
        <w:tc>
          <w:tcPr>
            <w:tcW w:w="803" w:type="pct"/>
            <w:vMerge/>
            <w:tcBorders>
              <w:top w:val="single" w:sz="4" w:space="0" w:color="auto"/>
              <w:left w:val="single" w:sz="4" w:space="0" w:color="auto"/>
              <w:bottom w:val="single" w:sz="4" w:space="0" w:color="auto"/>
              <w:right w:val="single" w:sz="4" w:space="0" w:color="auto"/>
            </w:tcBorders>
            <w:vAlign w:val="center"/>
            <w:hideMark/>
          </w:tcPr>
          <w:p w14:paraId="7B1B1DD1" w14:textId="77777777" w:rsidR="00D3734E" w:rsidRPr="00D3734E" w:rsidRDefault="00D3734E" w:rsidP="00D3734E">
            <w:pPr>
              <w:adjustRightInd w:val="0"/>
              <w:snapToGrid w:val="0"/>
              <w:jc w:val="center"/>
              <w:rPr>
                <w:rFonts w:eastAsia="仿宋_GB2312"/>
                <w:kern w:val="0"/>
                <w:sz w:val="24"/>
                <w:szCs w:val="20"/>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14:paraId="5A53C3E6" w14:textId="77777777" w:rsidR="00D3734E" w:rsidRPr="00D3734E" w:rsidRDefault="00D3734E" w:rsidP="00D3734E">
            <w:pPr>
              <w:adjustRightInd w:val="0"/>
              <w:snapToGrid w:val="0"/>
              <w:jc w:val="center"/>
              <w:rPr>
                <w:rFonts w:eastAsia="仿宋_GB2312"/>
                <w:kern w:val="0"/>
                <w:sz w:val="24"/>
                <w:szCs w:val="20"/>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A8F3AD3" w14:textId="77777777" w:rsidR="00D3734E" w:rsidRPr="00D3734E" w:rsidRDefault="00D3734E" w:rsidP="00D3734E">
            <w:pPr>
              <w:adjustRightInd w:val="0"/>
              <w:snapToGrid w:val="0"/>
              <w:jc w:val="center"/>
              <w:rPr>
                <w:rFonts w:eastAsia="仿宋_GB2312"/>
                <w:kern w:val="0"/>
                <w:sz w:val="24"/>
                <w:szCs w:val="20"/>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3D09C8D" w14:textId="77777777" w:rsidR="00D3734E" w:rsidRPr="00D3734E" w:rsidRDefault="00D3734E" w:rsidP="00D3734E">
            <w:pPr>
              <w:adjustRightInd w:val="0"/>
              <w:snapToGrid w:val="0"/>
              <w:jc w:val="center"/>
              <w:rPr>
                <w:rFonts w:eastAsia="仿宋_GB2312"/>
                <w:kern w:val="0"/>
                <w:sz w:val="24"/>
                <w:szCs w:val="20"/>
              </w:rPr>
            </w:pPr>
          </w:p>
        </w:tc>
        <w:tc>
          <w:tcPr>
            <w:tcW w:w="123" w:type="pct"/>
            <w:tcBorders>
              <w:top w:val="nil"/>
              <w:left w:val="nil"/>
              <w:bottom w:val="nil"/>
              <w:right w:val="nil"/>
            </w:tcBorders>
            <w:shd w:val="clear" w:color="auto" w:fill="auto"/>
            <w:noWrap/>
            <w:vAlign w:val="bottom"/>
            <w:hideMark/>
          </w:tcPr>
          <w:p w14:paraId="35129647" w14:textId="77777777" w:rsidR="00D3734E" w:rsidRPr="00D3734E" w:rsidRDefault="00D3734E" w:rsidP="00D3734E">
            <w:pPr>
              <w:widowControl/>
              <w:jc w:val="center"/>
              <w:rPr>
                <w:rFonts w:eastAsia="等线"/>
                <w:b/>
                <w:bCs/>
                <w:color w:val="000000"/>
                <w:kern w:val="0"/>
                <w:szCs w:val="21"/>
              </w:rPr>
            </w:pPr>
          </w:p>
        </w:tc>
      </w:tr>
      <w:tr w:rsidR="00D3734E" w:rsidRPr="00D3734E" w14:paraId="347432F5" w14:textId="77777777" w:rsidTr="006166DF">
        <w:trPr>
          <w:trHeight w:val="76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E23E0E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60" w:type="pct"/>
            <w:tcBorders>
              <w:top w:val="nil"/>
              <w:left w:val="nil"/>
              <w:bottom w:val="single" w:sz="4" w:space="0" w:color="auto"/>
              <w:right w:val="single" w:sz="4" w:space="0" w:color="auto"/>
            </w:tcBorders>
            <w:shd w:val="clear" w:color="auto" w:fill="auto"/>
            <w:vAlign w:val="center"/>
            <w:hideMark/>
          </w:tcPr>
          <w:p w14:paraId="0178D17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803" w:type="pct"/>
            <w:tcBorders>
              <w:top w:val="nil"/>
              <w:left w:val="nil"/>
              <w:bottom w:val="single" w:sz="4" w:space="0" w:color="auto"/>
              <w:right w:val="single" w:sz="4" w:space="0" w:color="auto"/>
            </w:tcBorders>
            <w:shd w:val="clear" w:color="auto" w:fill="auto"/>
            <w:vAlign w:val="center"/>
            <w:hideMark/>
          </w:tcPr>
          <w:p w14:paraId="1309B01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83" w:type="pct"/>
            <w:tcBorders>
              <w:top w:val="nil"/>
              <w:left w:val="nil"/>
              <w:bottom w:val="single" w:sz="4" w:space="0" w:color="auto"/>
              <w:right w:val="single" w:sz="4" w:space="0" w:color="auto"/>
            </w:tcBorders>
            <w:shd w:val="clear" w:color="auto" w:fill="auto"/>
            <w:vAlign w:val="center"/>
            <w:hideMark/>
          </w:tcPr>
          <w:p w14:paraId="75B5D3C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18" w:type="pct"/>
            <w:tcBorders>
              <w:top w:val="nil"/>
              <w:left w:val="nil"/>
              <w:bottom w:val="single" w:sz="4" w:space="0" w:color="auto"/>
              <w:right w:val="single" w:sz="4" w:space="0" w:color="auto"/>
            </w:tcBorders>
            <w:shd w:val="clear" w:color="auto" w:fill="auto"/>
            <w:vAlign w:val="center"/>
            <w:hideMark/>
          </w:tcPr>
          <w:p w14:paraId="5B8A41B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848" w:type="pct"/>
            <w:tcBorders>
              <w:top w:val="nil"/>
              <w:left w:val="nil"/>
              <w:bottom w:val="single" w:sz="4" w:space="0" w:color="auto"/>
              <w:right w:val="single" w:sz="4" w:space="0" w:color="auto"/>
            </w:tcBorders>
            <w:shd w:val="clear" w:color="auto" w:fill="auto"/>
            <w:vAlign w:val="center"/>
            <w:hideMark/>
          </w:tcPr>
          <w:p w14:paraId="6207BF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23" w:type="pct"/>
            <w:vAlign w:val="center"/>
            <w:hideMark/>
          </w:tcPr>
          <w:p w14:paraId="5E3F10CB" w14:textId="77777777" w:rsidR="00D3734E" w:rsidRPr="00D3734E" w:rsidRDefault="00D3734E" w:rsidP="00D3734E">
            <w:pPr>
              <w:widowControl/>
              <w:jc w:val="left"/>
              <w:rPr>
                <w:rFonts w:eastAsia="Times New Roman"/>
                <w:kern w:val="0"/>
                <w:sz w:val="20"/>
                <w:szCs w:val="20"/>
              </w:rPr>
            </w:pPr>
          </w:p>
        </w:tc>
      </w:tr>
      <w:tr w:rsidR="00D3734E" w:rsidRPr="00D3734E" w14:paraId="59F518B6"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8D3BA7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noWrap/>
            <w:vAlign w:val="center"/>
            <w:hideMark/>
          </w:tcPr>
          <w:p w14:paraId="1DA562C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0.0526 </w:t>
            </w:r>
          </w:p>
        </w:tc>
        <w:tc>
          <w:tcPr>
            <w:tcW w:w="803" w:type="pct"/>
            <w:tcBorders>
              <w:top w:val="nil"/>
              <w:left w:val="nil"/>
              <w:bottom w:val="single" w:sz="4" w:space="0" w:color="auto"/>
              <w:right w:val="single" w:sz="4" w:space="0" w:color="auto"/>
            </w:tcBorders>
            <w:shd w:val="clear" w:color="auto" w:fill="auto"/>
            <w:noWrap/>
            <w:vAlign w:val="center"/>
            <w:hideMark/>
          </w:tcPr>
          <w:p w14:paraId="6CCBA7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83" w:type="pct"/>
            <w:tcBorders>
              <w:top w:val="nil"/>
              <w:left w:val="nil"/>
              <w:bottom w:val="single" w:sz="4" w:space="0" w:color="auto"/>
              <w:right w:val="single" w:sz="4" w:space="0" w:color="auto"/>
            </w:tcBorders>
            <w:shd w:val="clear" w:color="auto" w:fill="auto"/>
            <w:vAlign w:val="center"/>
            <w:hideMark/>
          </w:tcPr>
          <w:p w14:paraId="5BD310C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8" w:type="pct"/>
            <w:tcBorders>
              <w:top w:val="nil"/>
              <w:left w:val="nil"/>
              <w:bottom w:val="single" w:sz="4" w:space="0" w:color="auto"/>
              <w:right w:val="single" w:sz="4" w:space="0" w:color="auto"/>
            </w:tcBorders>
            <w:shd w:val="clear" w:color="auto" w:fill="auto"/>
            <w:vAlign w:val="center"/>
            <w:hideMark/>
          </w:tcPr>
          <w:p w14:paraId="4B388C4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-0.0231 </w:t>
            </w:r>
          </w:p>
        </w:tc>
        <w:tc>
          <w:tcPr>
            <w:tcW w:w="848" w:type="pct"/>
            <w:tcBorders>
              <w:top w:val="nil"/>
              <w:left w:val="nil"/>
              <w:bottom w:val="single" w:sz="4" w:space="0" w:color="auto"/>
              <w:right w:val="single" w:sz="4" w:space="0" w:color="auto"/>
            </w:tcBorders>
            <w:shd w:val="clear" w:color="auto" w:fill="auto"/>
            <w:vAlign w:val="center"/>
            <w:hideMark/>
          </w:tcPr>
          <w:p w14:paraId="536A205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-0.0460 </w:t>
            </w:r>
          </w:p>
        </w:tc>
        <w:tc>
          <w:tcPr>
            <w:tcW w:w="123" w:type="pct"/>
            <w:vAlign w:val="center"/>
            <w:hideMark/>
          </w:tcPr>
          <w:p w14:paraId="29667076" w14:textId="77777777" w:rsidR="00D3734E" w:rsidRPr="00D3734E" w:rsidRDefault="00D3734E" w:rsidP="00D3734E">
            <w:pPr>
              <w:widowControl/>
              <w:jc w:val="left"/>
              <w:rPr>
                <w:rFonts w:eastAsia="Times New Roman"/>
                <w:kern w:val="0"/>
                <w:sz w:val="20"/>
                <w:szCs w:val="20"/>
              </w:rPr>
            </w:pPr>
          </w:p>
        </w:tc>
      </w:tr>
      <w:tr w:rsidR="00D3734E" w:rsidRPr="00D3734E" w14:paraId="6EB991D2" w14:textId="77777777" w:rsidTr="006166DF">
        <w:trPr>
          <w:trHeight w:val="81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AC1E0A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60" w:type="pct"/>
            <w:tcBorders>
              <w:top w:val="nil"/>
              <w:left w:val="nil"/>
              <w:bottom w:val="single" w:sz="4" w:space="0" w:color="auto"/>
              <w:right w:val="single" w:sz="4" w:space="0" w:color="auto"/>
            </w:tcBorders>
            <w:shd w:val="clear" w:color="auto" w:fill="auto"/>
            <w:vAlign w:val="center"/>
            <w:hideMark/>
          </w:tcPr>
          <w:p w14:paraId="6AD414AC" w14:textId="06A2D4EB"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w:t>
            </w:r>
            <w:r w:rsidR="00DB705F">
              <w:rPr>
                <w:rFonts w:eastAsia="仿宋_GB2312" w:hint="eastAsia"/>
                <w:kern w:val="0"/>
                <w:sz w:val="24"/>
                <w:szCs w:val="20"/>
              </w:rPr>
              <w:t>，</w:t>
            </w:r>
            <w:r w:rsidRPr="00D3734E">
              <w:rPr>
                <w:rFonts w:eastAsia="仿宋_GB2312"/>
                <w:kern w:val="0"/>
                <w:sz w:val="24"/>
                <w:szCs w:val="20"/>
              </w:rPr>
              <w:t>交通方便</w:t>
            </w:r>
          </w:p>
        </w:tc>
        <w:tc>
          <w:tcPr>
            <w:tcW w:w="803" w:type="pct"/>
            <w:tcBorders>
              <w:top w:val="nil"/>
              <w:left w:val="nil"/>
              <w:bottom w:val="single" w:sz="4" w:space="0" w:color="auto"/>
              <w:right w:val="single" w:sz="4" w:space="0" w:color="auto"/>
            </w:tcBorders>
            <w:shd w:val="clear" w:color="auto" w:fill="auto"/>
            <w:vAlign w:val="center"/>
            <w:hideMark/>
          </w:tcPr>
          <w:p w14:paraId="6529F88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83" w:type="pct"/>
            <w:tcBorders>
              <w:top w:val="nil"/>
              <w:left w:val="nil"/>
              <w:bottom w:val="single" w:sz="4" w:space="0" w:color="auto"/>
              <w:right w:val="single" w:sz="4" w:space="0" w:color="auto"/>
            </w:tcBorders>
            <w:shd w:val="clear" w:color="auto" w:fill="auto"/>
            <w:vAlign w:val="center"/>
            <w:hideMark/>
          </w:tcPr>
          <w:p w14:paraId="163132F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18" w:type="pct"/>
            <w:tcBorders>
              <w:top w:val="nil"/>
              <w:left w:val="nil"/>
              <w:bottom w:val="single" w:sz="4" w:space="0" w:color="auto"/>
              <w:right w:val="single" w:sz="4" w:space="0" w:color="auto"/>
            </w:tcBorders>
            <w:shd w:val="clear" w:color="auto" w:fill="auto"/>
            <w:vAlign w:val="center"/>
            <w:hideMark/>
          </w:tcPr>
          <w:p w14:paraId="787DA76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848" w:type="pct"/>
            <w:tcBorders>
              <w:top w:val="nil"/>
              <w:left w:val="nil"/>
              <w:bottom w:val="single" w:sz="4" w:space="0" w:color="auto"/>
              <w:right w:val="single" w:sz="4" w:space="0" w:color="auto"/>
            </w:tcBorders>
            <w:shd w:val="clear" w:color="auto" w:fill="auto"/>
            <w:vAlign w:val="center"/>
            <w:hideMark/>
          </w:tcPr>
          <w:p w14:paraId="078B89D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23" w:type="pct"/>
            <w:vAlign w:val="center"/>
            <w:hideMark/>
          </w:tcPr>
          <w:p w14:paraId="0F34915F" w14:textId="77777777" w:rsidR="00D3734E" w:rsidRPr="00D3734E" w:rsidRDefault="00D3734E" w:rsidP="00D3734E">
            <w:pPr>
              <w:widowControl/>
              <w:jc w:val="left"/>
              <w:rPr>
                <w:rFonts w:eastAsia="Times New Roman"/>
                <w:kern w:val="0"/>
                <w:sz w:val="20"/>
                <w:szCs w:val="20"/>
              </w:rPr>
            </w:pPr>
          </w:p>
        </w:tc>
      </w:tr>
      <w:tr w:rsidR="00D3734E" w:rsidRPr="00D3734E" w14:paraId="3136D7B0"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01C1AD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313EF6E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0.0477 </w:t>
            </w:r>
          </w:p>
        </w:tc>
        <w:tc>
          <w:tcPr>
            <w:tcW w:w="803" w:type="pct"/>
            <w:tcBorders>
              <w:top w:val="nil"/>
              <w:left w:val="nil"/>
              <w:bottom w:val="single" w:sz="4" w:space="0" w:color="auto"/>
              <w:right w:val="single" w:sz="4" w:space="0" w:color="auto"/>
            </w:tcBorders>
            <w:shd w:val="clear" w:color="auto" w:fill="auto"/>
            <w:vAlign w:val="center"/>
            <w:hideMark/>
          </w:tcPr>
          <w:p w14:paraId="5792263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0.0239 </w:t>
            </w:r>
          </w:p>
        </w:tc>
        <w:tc>
          <w:tcPr>
            <w:tcW w:w="883" w:type="pct"/>
            <w:tcBorders>
              <w:top w:val="nil"/>
              <w:left w:val="nil"/>
              <w:bottom w:val="single" w:sz="4" w:space="0" w:color="auto"/>
              <w:right w:val="single" w:sz="4" w:space="0" w:color="auto"/>
            </w:tcBorders>
            <w:shd w:val="clear" w:color="auto" w:fill="auto"/>
            <w:vAlign w:val="center"/>
            <w:hideMark/>
          </w:tcPr>
          <w:p w14:paraId="1CD0542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8" w:type="pct"/>
            <w:tcBorders>
              <w:top w:val="nil"/>
              <w:left w:val="nil"/>
              <w:bottom w:val="single" w:sz="4" w:space="0" w:color="auto"/>
              <w:right w:val="single" w:sz="4" w:space="0" w:color="auto"/>
            </w:tcBorders>
            <w:shd w:val="clear" w:color="auto" w:fill="auto"/>
            <w:vAlign w:val="center"/>
            <w:hideMark/>
          </w:tcPr>
          <w:p w14:paraId="7F39765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-0.0209 </w:t>
            </w:r>
          </w:p>
        </w:tc>
        <w:tc>
          <w:tcPr>
            <w:tcW w:w="848" w:type="pct"/>
            <w:tcBorders>
              <w:top w:val="nil"/>
              <w:left w:val="nil"/>
              <w:bottom w:val="single" w:sz="4" w:space="0" w:color="auto"/>
              <w:right w:val="single" w:sz="4" w:space="0" w:color="auto"/>
            </w:tcBorders>
            <w:shd w:val="clear" w:color="auto" w:fill="auto"/>
            <w:vAlign w:val="center"/>
            <w:hideMark/>
          </w:tcPr>
          <w:p w14:paraId="5A7EED4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-0.0418 </w:t>
            </w:r>
          </w:p>
        </w:tc>
        <w:tc>
          <w:tcPr>
            <w:tcW w:w="123" w:type="pct"/>
            <w:vAlign w:val="center"/>
            <w:hideMark/>
          </w:tcPr>
          <w:p w14:paraId="5262BE99" w14:textId="77777777" w:rsidR="00D3734E" w:rsidRPr="00D3734E" w:rsidRDefault="00D3734E" w:rsidP="00D3734E">
            <w:pPr>
              <w:widowControl/>
              <w:jc w:val="left"/>
              <w:rPr>
                <w:rFonts w:eastAsia="Times New Roman"/>
                <w:kern w:val="0"/>
                <w:sz w:val="20"/>
                <w:szCs w:val="20"/>
              </w:rPr>
            </w:pPr>
          </w:p>
        </w:tc>
      </w:tr>
      <w:tr w:rsidR="00D3734E" w:rsidRPr="00D3734E" w14:paraId="271DCF64" w14:textId="77777777" w:rsidTr="006166DF">
        <w:trPr>
          <w:trHeight w:val="135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FFD483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lastRenderedPageBreak/>
              <w:t>基本设施状况</w:t>
            </w:r>
          </w:p>
        </w:tc>
        <w:tc>
          <w:tcPr>
            <w:tcW w:w="860" w:type="pct"/>
            <w:tcBorders>
              <w:top w:val="nil"/>
              <w:left w:val="nil"/>
              <w:bottom w:val="single" w:sz="4" w:space="0" w:color="auto"/>
              <w:right w:val="single" w:sz="4" w:space="0" w:color="auto"/>
            </w:tcBorders>
            <w:shd w:val="clear" w:color="auto" w:fill="auto"/>
            <w:vAlign w:val="center"/>
            <w:hideMark/>
          </w:tcPr>
          <w:p w14:paraId="52C73D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市政供水，供电保证率高，排水状况好，周围学校、银行、邮电局（所）、医院等生活设施配套完备</w:t>
            </w:r>
          </w:p>
        </w:tc>
        <w:tc>
          <w:tcPr>
            <w:tcW w:w="803" w:type="pct"/>
            <w:tcBorders>
              <w:top w:val="nil"/>
              <w:left w:val="nil"/>
              <w:bottom w:val="single" w:sz="4" w:space="0" w:color="auto"/>
              <w:right w:val="single" w:sz="4" w:space="0" w:color="auto"/>
            </w:tcBorders>
            <w:shd w:val="clear" w:color="auto" w:fill="auto"/>
            <w:vAlign w:val="center"/>
            <w:hideMark/>
          </w:tcPr>
          <w:p w14:paraId="40968A7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市政供水，供电保证率较高，排水状况较好，周围学校、银行、邮电局（所）、医院等生活设施配套较完备</w:t>
            </w:r>
          </w:p>
        </w:tc>
        <w:tc>
          <w:tcPr>
            <w:tcW w:w="883" w:type="pct"/>
            <w:tcBorders>
              <w:top w:val="nil"/>
              <w:left w:val="nil"/>
              <w:bottom w:val="single" w:sz="4" w:space="0" w:color="auto"/>
              <w:right w:val="single" w:sz="4" w:space="0" w:color="auto"/>
            </w:tcBorders>
            <w:shd w:val="clear" w:color="auto" w:fill="auto"/>
            <w:vAlign w:val="center"/>
            <w:hideMark/>
          </w:tcPr>
          <w:p w14:paraId="6A4BB96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市政供水，供电保证率一般，排水状况一般，周围学校、银行、邮电局（所）、医院等生活设施配套一般</w:t>
            </w:r>
          </w:p>
        </w:tc>
        <w:tc>
          <w:tcPr>
            <w:tcW w:w="818" w:type="pct"/>
            <w:tcBorders>
              <w:top w:val="nil"/>
              <w:left w:val="nil"/>
              <w:bottom w:val="single" w:sz="4" w:space="0" w:color="auto"/>
              <w:right w:val="single" w:sz="4" w:space="0" w:color="auto"/>
            </w:tcBorders>
            <w:shd w:val="clear" w:color="auto" w:fill="auto"/>
            <w:vAlign w:val="center"/>
            <w:hideMark/>
          </w:tcPr>
          <w:p w14:paraId="7615402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市政供水，供电保证率较低，排水状况较差，离学校、银行、邮电局（所）、医院等生活设施有一定的距离</w:t>
            </w:r>
          </w:p>
        </w:tc>
        <w:tc>
          <w:tcPr>
            <w:tcW w:w="848" w:type="pct"/>
            <w:tcBorders>
              <w:top w:val="nil"/>
              <w:left w:val="nil"/>
              <w:bottom w:val="single" w:sz="4" w:space="0" w:color="auto"/>
              <w:right w:val="single" w:sz="4" w:space="0" w:color="auto"/>
            </w:tcBorders>
            <w:shd w:val="clear" w:color="auto" w:fill="auto"/>
            <w:vAlign w:val="center"/>
            <w:hideMark/>
          </w:tcPr>
          <w:p w14:paraId="284BACF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市政供水，供电保证率低，排水状况差，离学校、银行、邮电局（所）、医院较远，生活设施配套不完备</w:t>
            </w:r>
          </w:p>
        </w:tc>
        <w:tc>
          <w:tcPr>
            <w:tcW w:w="123" w:type="pct"/>
            <w:vAlign w:val="center"/>
            <w:hideMark/>
          </w:tcPr>
          <w:p w14:paraId="7A36E5E1" w14:textId="77777777" w:rsidR="00D3734E" w:rsidRPr="00D3734E" w:rsidRDefault="00D3734E" w:rsidP="00D3734E">
            <w:pPr>
              <w:widowControl/>
              <w:jc w:val="left"/>
              <w:rPr>
                <w:rFonts w:eastAsia="Times New Roman"/>
                <w:kern w:val="0"/>
                <w:sz w:val="20"/>
                <w:szCs w:val="20"/>
              </w:rPr>
            </w:pPr>
          </w:p>
        </w:tc>
      </w:tr>
      <w:tr w:rsidR="00D3734E" w:rsidRPr="00D3734E" w14:paraId="7FD646D0"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DAA037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3E54121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0.0369 </w:t>
            </w:r>
          </w:p>
        </w:tc>
        <w:tc>
          <w:tcPr>
            <w:tcW w:w="803" w:type="pct"/>
            <w:tcBorders>
              <w:top w:val="nil"/>
              <w:left w:val="nil"/>
              <w:bottom w:val="single" w:sz="4" w:space="0" w:color="auto"/>
              <w:right w:val="single" w:sz="4" w:space="0" w:color="auto"/>
            </w:tcBorders>
            <w:shd w:val="clear" w:color="auto" w:fill="auto"/>
            <w:vAlign w:val="center"/>
            <w:hideMark/>
          </w:tcPr>
          <w:p w14:paraId="3A480E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83" w:type="pct"/>
            <w:tcBorders>
              <w:top w:val="nil"/>
              <w:left w:val="nil"/>
              <w:bottom w:val="single" w:sz="4" w:space="0" w:color="auto"/>
              <w:right w:val="single" w:sz="4" w:space="0" w:color="auto"/>
            </w:tcBorders>
            <w:shd w:val="clear" w:color="auto" w:fill="auto"/>
            <w:vAlign w:val="center"/>
            <w:hideMark/>
          </w:tcPr>
          <w:p w14:paraId="7972320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8" w:type="pct"/>
            <w:tcBorders>
              <w:top w:val="nil"/>
              <w:left w:val="nil"/>
              <w:bottom w:val="single" w:sz="4" w:space="0" w:color="auto"/>
              <w:right w:val="single" w:sz="4" w:space="0" w:color="auto"/>
            </w:tcBorders>
            <w:shd w:val="clear" w:color="auto" w:fill="auto"/>
            <w:vAlign w:val="center"/>
            <w:hideMark/>
          </w:tcPr>
          <w:p w14:paraId="2CF627C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-0.0162 </w:t>
            </w:r>
          </w:p>
        </w:tc>
        <w:tc>
          <w:tcPr>
            <w:tcW w:w="848" w:type="pct"/>
            <w:tcBorders>
              <w:top w:val="nil"/>
              <w:left w:val="nil"/>
              <w:bottom w:val="single" w:sz="4" w:space="0" w:color="auto"/>
              <w:right w:val="single" w:sz="4" w:space="0" w:color="auto"/>
            </w:tcBorders>
            <w:shd w:val="clear" w:color="auto" w:fill="auto"/>
            <w:vAlign w:val="center"/>
            <w:hideMark/>
          </w:tcPr>
          <w:p w14:paraId="7A6028F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-0.0323 </w:t>
            </w:r>
          </w:p>
        </w:tc>
        <w:tc>
          <w:tcPr>
            <w:tcW w:w="123" w:type="pct"/>
            <w:vAlign w:val="center"/>
            <w:hideMark/>
          </w:tcPr>
          <w:p w14:paraId="5611B193" w14:textId="77777777" w:rsidR="00D3734E" w:rsidRPr="00D3734E" w:rsidRDefault="00D3734E" w:rsidP="00D3734E">
            <w:pPr>
              <w:widowControl/>
              <w:jc w:val="left"/>
              <w:rPr>
                <w:rFonts w:eastAsia="Times New Roman"/>
                <w:kern w:val="0"/>
                <w:sz w:val="20"/>
                <w:szCs w:val="20"/>
              </w:rPr>
            </w:pPr>
          </w:p>
        </w:tc>
      </w:tr>
      <w:tr w:rsidR="00D3734E" w:rsidRPr="00D3734E" w14:paraId="4D82F749"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A67A7C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860" w:type="pct"/>
            <w:tcBorders>
              <w:top w:val="nil"/>
              <w:left w:val="nil"/>
              <w:bottom w:val="single" w:sz="4" w:space="0" w:color="auto"/>
              <w:right w:val="single" w:sz="4" w:space="0" w:color="auto"/>
            </w:tcBorders>
            <w:shd w:val="clear" w:color="auto" w:fill="auto"/>
            <w:vAlign w:val="center"/>
            <w:hideMark/>
          </w:tcPr>
          <w:p w14:paraId="559C4DD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803" w:type="pct"/>
            <w:tcBorders>
              <w:top w:val="nil"/>
              <w:left w:val="nil"/>
              <w:bottom w:val="single" w:sz="4" w:space="0" w:color="auto"/>
              <w:right w:val="single" w:sz="4" w:space="0" w:color="auto"/>
            </w:tcBorders>
            <w:shd w:val="clear" w:color="auto" w:fill="auto"/>
            <w:vAlign w:val="center"/>
            <w:hideMark/>
          </w:tcPr>
          <w:p w14:paraId="6863150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83" w:type="pct"/>
            <w:tcBorders>
              <w:top w:val="nil"/>
              <w:left w:val="nil"/>
              <w:bottom w:val="single" w:sz="4" w:space="0" w:color="auto"/>
              <w:right w:val="single" w:sz="4" w:space="0" w:color="auto"/>
            </w:tcBorders>
            <w:shd w:val="clear" w:color="auto" w:fill="auto"/>
            <w:vAlign w:val="center"/>
            <w:hideMark/>
          </w:tcPr>
          <w:p w14:paraId="3C2BC62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18" w:type="pct"/>
            <w:tcBorders>
              <w:top w:val="nil"/>
              <w:left w:val="nil"/>
              <w:bottom w:val="single" w:sz="4" w:space="0" w:color="auto"/>
              <w:right w:val="single" w:sz="4" w:space="0" w:color="auto"/>
            </w:tcBorders>
            <w:shd w:val="clear" w:color="auto" w:fill="auto"/>
            <w:vAlign w:val="center"/>
            <w:hideMark/>
          </w:tcPr>
          <w:p w14:paraId="765CA61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848" w:type="pct"/>
            <w:tcBorders>
              <w:top w:val="nil"/>
              <w:left w:val="nil"/>
              <w:bottom w:val="single" w:sz="4" w:space="0" w:color="auto"/>
              <w:right w:val="single" w:sz="4" w:space="0" w:color="auto"/>
            </w:tcBorders>
            <w:shd w:val="clear" w:color="auto" w:fill="auto"/>
            <w:vAlign w:val="center"/>
            <w:hideMark/>
          </w:tcPr>
          <w:p w14:paraId="5B5DCDB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23" w:type="pct"/>
            <w:vAlign w:val="center"/>
            <w:hideMark/>
          </w:tcPr>
          <w:p w14:paraId="38A92F29" w14:textId="77777777" w:rsidR="00D3734E" w:rsidRPr="00D3734E" w:rsidRDefault="00D3734E" w:rsidP="00D3734E">
            <w:pPr>
              <w:widowControl/>
              <w:jc w:val="left"/>
              <w:rPr>
                <w:rFonts w:eastAsia="Times New Roman"/>
                <w:kern w:val="0"/>
                <w:sz w:val="20"/>
                <w:szCs w:val="20"/>
              </w:rPr>
            </w:pPr>
          </w:p>
        </w:tc>
      </w:tr>
      <w:tr w:rsidR="00D3734E" w:rsidRPr="00D3734E" w14:paraId="1AB2AD07"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455789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noWrap/>
            <w:vAlign w:val="center"/>
            <w:hideMark/>
          </w:tcPr>
          <w:p w14:paraId="4E01421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803" w:type="pct"/>
            <w:tcBorders>
              <w:top w:val="nil"/>
              <w:left w:val="nil"/>
              <w:bottom w:val="single" w:sz="4" w:space="0" w:color="auto"/>
              <w:right w:val="single" w:sz="4" w:space="0" w:color="auto"/>
            </w:tcBorders>
            <w:shd w:val="clear" w:color="auto" w:fill="auto"/>
            <w:noWrap/>
            <w:vAlign w:val="center"/>
            <w:hideMark/>
          </w:tcPr>
          <w:p w14:paraId="2150DCB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83" w:type="pct"/>
            <w:tcBorders>
              <w:top w:val="nil"/>
              <w:left w:val="nil"/>
              <w:bottom w:val="single" w:sz="4" w:space="0" w:color="auto"/>
              <w:right w:val="single" w:sz="4" w:space="0" w:color="auto"/>
            </w:tcBorders>
            <w:shd w:val="clear" w:color="auto" w:fill="auto"/>
            <w:vAlign w:val="center"/>
            <w:hideMark/>
          </w:tcPr>
          <w:p w14:paraId="362F73E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8" w:type="pct"/>
            <w:tcBorders>
              <w:top w:val="nil"/>
              <w:left w:val="nil"/>
              <w:bottom w:val="single" w:sz="4" w:space="0" w:color="auto"/>
              <w:right w:val="single" w:sz="4" w:space="0" w:color="auto"/>
            </w:tcBorders>
            <w:shd w:val="clear" w:color="auto" w:fill="auto"/>
            <w:vAlign w:val="center"/>
            <w:hideMark/>
          </w:tcPr>
          <w:p w14:paraId="557F2E1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-0.0114 </w:t>
            </w:r>
          </w:p>
        </w:tc>
        <w:tc>
          <w:tcPr>
            <w:tcW w:w="848" w:type="pct"/>
            <w:tcBorders>
              <w:top w:val="nil"/>
              <w:left w:val="nil"/>
              <w:bottom w:val="single" w:sz="4" w:space="0" w:color="auto"/>
              <w:right w:val="single" w:sz="4" w:space="0" w:color="auto"/>
            </w:tcBorders>
            <w:shd w:val="clear" w:color="auto" w:fill="auto"/>
            <w:vAlign w:val="center"/>
            <w:hideMark/>
          </w:tcPr>
          <w:p w14:paraId="0B178D1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-0.0227 </w:t>
            </w:r>
          </w:p>
        </w:tc>
        <w:tc>
          <w:tcPr>
            <w:tcW w:w="123" w:type="pct"/>
            <w:vAlign w:val="center"/>
            <w:hideMark/>
          </w:tcPr>
          <w:p w14:paraId="218C33F9" w14:textId="77777777" w:rsidR="00D3734E" w:rsidRPr="00D3734E" w:rsidRDefault="00D3734E" w:rsidP="00D3734E">
            <w:pPr>
              <w:widowControl/>
              <w:jc w:val="left"/>
              <w:rPr>
                <w:rFonts w:eastAsia="Times New Roman"/>
                <w:kern w:val="0"/>
                <w:sz w:val="20"/>
                <w:szCs w:val="20"/>
              </w:rPr>
            </w:pPr>
          </w:p>
        </w:tc>
      </w:tr>
      <w:tr w:rsidR="00D3734E" w:rsidRPr="00D3734E" w14:paraId="72B4220E"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3A4A9A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60" w:type="pct"/>
            <w:tcBorders>
              <w:top w:val="nil"/>
              <w:left w:val="nil"/>
              <w:bottom w:val="single" w:sz="4" w:space="0" w:color="auto"/>
              <w:right w:val="single" w:sz="4" w:space="0" w:color="auto"/>
            </w:tcBorders>
            <w:shd w:val="clear" w:color="auto" w:fill="auto"/>
            <w:vAlign w:val="center"/>
            <w:hideMark/>
          </w:tcPr>
          <w:p w14:paraId="6F0D49C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803" w:type="pct"/>
            <w:tcBorders>
              <w:top w:val="nil"/>
              <w:left w:val="nil"/>
              <w:bottom w:val="single" w:sz="4" w:space="0" w:color="auto"/>
              <w:right w:val="single" w:sz="4" w:space="0" w:color="auto"/>
            </w:tcBorders>
            <w:shd w:val="clear" w:color="auto" w:fill="auto"/>
            <w:vAlign w:val="center"/>
            <w:hideMark/>
          </w:tcPr>
          <w:p w14:paraId="6BD4368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83" w:type="pct"/>
            <w:tcBorders>
              <w:top w:val="nil"/>
              <w:left w:val="nil"/>
              <w:bottom w:val="single" w:sz="4" w:space="0" w:color="auto"/>
              <w:right w:val="single" w:sz="4" w:space="0" w:color="auto"/>
            </w:tcBorders>
            <w:shd w:val="clear" w:color="auto" w:fill="auto"/>
            <w:vAlign w:val="center"/>
            <w:hideMark/>
          </w:tcPr>
          <w:p w14:paraId="473CADC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18" w:type="pct"/>
            <w:tcBorders>
              <w:top w:val="nil"/>
              <w:left w:val="nil"/>
              <w:bottom w:val="single" w:sz="4" w:space="0" w:color="auto"/>
              <w:right w:val="single" w:sz="4" w:space="0" w:color="auto"/>
            </w:tcBorders>
            <w:shd w:val="clear" w:color="auto" w:fill="auto"/>
            <w:vAlign w:val="center"/>
            <w:hideMark/>
          </w:tcPr>
          <w:p w14:paraId="7DE3E2A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848" w:type="pct"/>
            <w:tcBorders>
              <w:top w:val="nil"/>
              <w:left w:val="nil"/>
              <w:bottom w:val="single" w:sz="4" w:space="0" w:color="auto"/>
              <w:right w:val="single" w:sz="4" w:space="0" w:color="auto"/>
            </w:tcBorders>
            <w:shd w:val="clear" w:color="auto" w:fill="auto"/>
            <w:vAlign w:val="center"/>
            <w:hideMark/>
          </w:tcPr>
          <w:p w14:paraId="2A7A99A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23" w:type="pct"/>
            <w:vAlign w:val="center"/>
            <w:hideMark/>
          </w:tcPr>
          <w:p w14:paraId="3C646644" w14:textId="77777777" w:rsidR="00D3734E" w:rsidRPr="00D3734E" w:rsidRDefault="00D3734E" w:rsidP="00D3734E">
            <w:pPr>
              <w:widowControl/>
              <w:jc w:val="left"/>
              <w:rPr>
                <w:rFonts w:eastAsia="Times New Roman"/>
                <w:kern w:val="0"/>
                <w:sz w:val="20"/>
                <w:szCs w:val="20"/>
              </w:rPr>
            </w:pPr>
          </w:p>
        </w:tc>
      </w:tr>
      <w:tr w:rsidR="00D3734E" w:rsidRPr="00D3734E" w14:paraId="74813C51"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038B6DB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16FDF9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803" w:type="pct"/>
            <w:tcBorders>
              <w:top w:val="nil"/>
              <w:left w:val="nil"/>
              <w:bottom w:val="single" w:sz="4" w:space="0" w:color="auto"/>
              <w:right w:val="single" w:sz="4" w:space="0" w:color="auto"/>
            </w:tcBorders>
            <w:shd w:val="clear" w:color="auto" w:fill="auto"/>
            <w:vAlign w:val="center"/>
            <w:hideMark/>
          </w:tcPr>
          <w:p w14:paraId="284DF7F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83" w:type="pct"/>
            <w:tcBorders>
              <w:top w:val="nil"/>
              <w:left w:val="nil"/>
              <w:bottom w:val="single" w:sz="4" w:space="0" w:color="auto"/>
              <w:right w:val="single" w:sz="4" w:space="0" w:color="auto"/>
            </w:tcBorders>
            <w:shd w:val="clear" w:color="auto" w:fill="auto"/>
            <w:vAlign w:val="center"/>
            <w:hideMark/>
          </w:tcPr>
          <w:p w14:paraId="522D86E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8" w:type="pct"/>
            <w:tcBorders>
              <w:top w:val="nil"/>
              <w:left w:val="nil"/>
              <w:bottom w:val="single" w:sz="4" w:space="0" w:color="auto"/>
              <w:right w:val="single" w:sz="4" w:space="0" w:color="auto"/>
            </w:tcBorders>
            <w:shd w:val="clear" w:color="auto" w:fill="auto"/>
            <w:vAlign w:val="center"/>
            <w:hideMark/>
          </w:tcPr>
          <w:p w14:paraId="379E43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-0.0094 </w:t>
            </w:r>
          </w:p>
        </w:tc>
        <w:tc>
          <w:tcPr>
            <w:tcW w:w="848" w:type="pct"/>
            <w:tcBorders>
              <w:top w:val="nil"/>
              <w:left w:val="nil"/>
              <w:bottom w:val="single" w:sz="4" w:space="0" w:color="auto"/>
              <w:right w:val="single" w:sz="4" w:space="0" w:color="auto"/>
            </w:tcBorders>
            <w:shd w:val="clear" w:color="auto" w:fill="auto"/>
            <w:vAlign w:val="center"/>
            <w:hideMark/>
          </w:tcPr>
          <w:p w14:paraId="4D7D88C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-0.0188 </w:t>
            </w:r>
          </w:p>
        </w:tc>
        <w:tc>
          <w:tcPr>
            <w:tcW w:w="123" w:type="pct"/>
            <w:vAlign w:val="center"/>
            <w:hideMark/>
          </w:tcPr>
          <w:p w14:paraId="63F621F2" w14:textId="77777777" w:rsidR="00D3734E" w:rsidRPr="00D3734E" w:rsidRDefault="00D3734E" w:rsidP="00D3734E">
            <w:pPr>
              <w:widowControl/>
              <w:jc w:val="left"/>
              <w:rPr>
                <w:rFonts w:eastAsia="Times New Roman"/>
                <w:kern w:val="0"/>
                <w:sz w:val="20"/>
                <w:szCs w:val="20"/>
              </w:rPr>
            </w:pPr>
          </w:p>
        </w:tc>
      </w:tr>
      <w:tr w:rsidR="00D3734E" w:rsidRPr="00D3734E" w14:paraId="66A6F568"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CF3F5D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60" w:type="pct"/>
            <w:tcBorders>
              <w:top w:val="nil"/>
              <w:left w:val="nil"/>
              <w:bottom w:val="single" w:sz="4" w:space="0" w:color="auto"/>
              <w:right w:val="single" w:sz="4" w:space="0" w:color="auto"/>
            </w:tcBorders>
            <w:shd w:val="clear" w:color="auto" w:fill="auto"/>
            <w:vAlign w:val="center"/>
            <w:hideMark/>
          </w:tcPr>
          <w:p w14:paraId="562B5A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803" w:type="pct"/>
            <w:tcBorders>
              <w:top w:val="nil"/>
              <w:left w:val="nil"/>
              <w:bottom w:val="single" w:sz="4" w:space="0" w:color="auto"/>
              <w:right w:val="single" w:sz="4" w:space="0" w:color="auto"/>
            </w:tcBorders>
            <w:shd w:val="clear" w:color="auto" w:fill="auto"/>
            <w:vAlign w:val="center"/>
            <w:hideMark/>
          </w:tcPr>
          <w:p w14:paraId="583EA3F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83" w:type="pct"/>
            <w:tcBorders>
              <w:top w:val="nil"/>
              <w:left w:val="nil"/>
              <w:bottom w:val="single" w:sz="4" w:space="0" w:color="auto"/>
              <w:right w:val="single" w:sz="4" w:space="0" w:color="auto"/>
            </w:tcBorders>
            <w:shd w:val="clear" w:color="auto" w:fill="auto"/>
            <w:vAlign w:val="center"/>
            <w:hideMark/>
          </w:tcPr>
          <w:p w14:paraId="7624865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18" w:type="pct"/>
            <w:tcBorders>
              <w:top w:val="nil"/>
              <w:left w:val="nil"/>
              <w:bottom w:val="single" w:sz="4" w:space="0" w:color="auto"/>
              <w:right w:val="single" w:sz="4" w:space="0" w:color="auto"/>
            </w:tcBorders>
            <w:shd w:val="clear" w:color="auto" w:fill="auto"/>
            <w:vAlign w:val="center"/>
            <w:hideMark/>
          </w:tcPr>
          <w:p w14:paraId="72432C2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848" w:type="pct"/>
            <w:tcBorders>
              <w:top w:val="nil"/>
              <w:left w:val="nil"/>
              <w:bottom w:val="single" w:sz="4" w:space="0" w:color="auto"/>
              <w:right w:val="single" w:sz="4" w:space="0" w:color="auto"/>
            </w:tcBorders>
            <w:shd w:val="clear" w:color="auto" w:fill="auto"/>
            <w:vAlign w:val="center"/>
            <w:hideMark/>
          </w:tcPr>
          <w:p w14:paraId="1602690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23" w:type="pct"/>
            <w:vAlign w:val="center"/>
            <w:hideMark/>
          </w:tcPr>
          <w:p w14:paraId="758411AC" w14:textId="77777777" w:rsidR="00D3734E" w:rsidRPr="00D3734E" w:rsidRDefault="00D3734E" w:rsidP="00D3734E">
            <w:pPr>
              <w:widowControl/>
              <w:jc w:val="left"/>
              <w:rPr>
                <w:rFonts w:eastAsia="Times New Roman"/>
                <w:kern w:val="0"/>
                <w:sz w:val="20"/>
                <w:szCs w:val="20"/>
              </w:rPr>
            </w:pPr>
          </w:p>
        </w:tc>
      </w:tr>
      <w:tr w:rsidR="00D3734E" w:rsidRPr="00D3734E" w14:paraId="294E854F"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E2195C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597C154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0.0155 </w:t>
            </w:r>
          </w:p>
        </w:tc>
        <w:tc>
          <w:tcPr>
            <w:tcW w:w="803" w:type="pct"/>
            <w:tcBorders>
              <w:top w:val="nil"/>
              <w:left w:val="nil"/>
              <w:bottom w:val="single" w:sz="4" w:space="0" w:color="auto"/>
              <w:right w:val="single" w:sz="4" w:space="0" w:color="auto"/>
            </w:tcBorders>
            <w:shd w:val="clear" w:color="auto" w:fill="auto"/>
            <w:vAlign w:val="center"/>
            <w:hideMark/>
          </w:tcPr>
          <w:p w14:paraId="0849867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83" w:type="pct"/>
            <w:tcBorders>
              <w:top w:val="nil"/>
              <w:left w:val="nil"/>
              <w:bottom w:val="single" w:sz="4" w:space="0" w:color="auto"/>
              <w:right w:val="single" w:sz="4" w:space="0" w:color="auto"/>
            </w:tcBorders>
            <w:shd w:val="clear" w:color="auto" w:fill="auto"/>
            <w:vAlign w:val="center"/>
            <w:hideMark/>
          </w:tcPr>
          <w:p w14:paraId="07B90B4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8" w:type="pct"/>
            <w:tcBorders>
              <w:top w:val="nil"/>
              <w:left w:val="nil"/>
              <w:bottom w:val="single" w:sz="4" w:space="0" w:color="auto"/>
              <w:right w:val="single" w:sz="4" w:space="0" w:color="auto"/>
            </w:tcBorders>
            <w:shd w:val="clear" w:color="auto" w:fill="auto"/>
            <w:vAlign w:val="center"/>
            <w:hideMark/>
          </w:tcPr>
          <w:p w14:paraId="60F2808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-0.0068 </w:t>
            </w:r>
          </w:p>
        </w:tc>
        <w:tc>
          <w:tcPr>
            <w:tcW w:w="848" w:type="pct"/>
            <w:tcBorders>
              <w:top w:val="nil"/>
              <w:left w:val="nil"/>
              <w:bottom w:val="single" w:sz="4" w:space="0" w:color="auto"/>
              <w:right w:val="single" w:sz="4" w:space="0" w:color="auto"/>
            </w:tcBorders>
            <w:shd w:val="clear" w:color="auto" w:fill="auto"/>
            <w:vAlign w:val="center"/>
            <w:hideMark/>
          </w:tcPr>
          <w:p w14:paraId="52399DC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-0.0135 </w:t>
            </w:r>
          </w:p>
        </w:tc>
        <w:tc>
          <w:tcPr>
            <w:tcW w:w="123" w:type="pct"/>
            <w:vAlign w:val="center"/>
            <w:hideMark/>
          </w:tcPr>
          <w:p w14:paraId="07678463" w14:textId="77777777" w:rsidR="00D3734E" w:rsidRPr="00D3734E" w:rsidRDefault="00D3734E" w:rsidP="00D3734E">
            <w:pPr>
              <w:widowControl/>
              <w:jc w:val="left"/>
              <w:rPr>
                <w:rFonts w:eastAsia="Times New Roman"/>
                <w:kern w:val="0"/>
                <w:sz w:val="20"/>
                <w:szCs w:val="20"/>
              </w:rPr>
            </w:pPr>
          </w:p>
        </w:tc>
      </w:tr>
    </w:tbl>
    <w:p w14:paraId="445CFC25" w14:textId="065077F7"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-3-7</w:t>
      </w:r>
      <w:r w:rsidRPr="00D3734E">
        <w:rPr>
          <w:rFonts w:eastAsia="仿宋_GB2312"/>
          <w:b/>
          <w:bCs/>
          <w:kern w:val="0"/>
          <w:sz w:val="24"/>
          <w:szCs w:val="20"/>
        </w:rPr>
        <w:t xml:space="preserve">  </w:t>
      </w:r>
      <w:r w:rsidRPr="00D3734E">
        <w:rPr>
          <w:rFonts w:eastAsia="仿宋_GB2312" w:hint="eastAsia"/>
          <w:b/>
          <w:bCs/>
          <w:kern w:val="0"/>
          <w:sz w:val="24"/>
          <w:szCs w:val="20"/>
        </w:rPr>
        <w:t>乡镇住宅</w:t>
      </w:r>
      <w:r w:rsidRPr="00D3734E">
        <w:rPr>
          <w:rFonts w:eastAsia="仿宋_GB2312"/>
          <w:b/>
          <w:bCs/>
          <w:kern w:val="0"/>
          <w:sz w:val="24"/>
          <w:szCs w:val="20"/>
        </w:rPr>
        <w:t>用地区域因素修正系数表（</w:t>
      </w:r>
      <w:r w:rsidRPr="00D3734E">
        <w:rPr>
          <w:rFonts w:eastAsia="仿宋_GB2312" w:hint="eastAsia"/>
          <w:b/>
          <w:bCs/>
          <w:kern w:val="0"/>
          <w:sz w:val="24"/>
          <w:szCs w:val="20"/>
        </w:rPr>
        <w:t>三</w:t>
      </w:r>
      <w:r w:rsidRPr="00D3734E">
        <w:rPr>
          <w:rFonts w:eastAsia="仿宋_GB2312"/>
          <w:b/>
          <w:bCs/>
          <w:kern w:val="0"/>
          <w:sz w:val="24"/>
          <w:szCs w:val="20"/>
        </w:rPr>
        <w:t>级）</w:t>
      </w:r>
    </w:p>
    <w:tbl>
      <w:tblPr>
        <w:tblW w:w="5319" w:type="pct"/>
        <w:tblInd w:w="-147" w:type="dxa"/>
        <w:tblLook w:val="04A0" w:firstRow="1" w:lastRow="0" w:firstColumn="1" w:lastColumn="0" w:noHBand="0" w:noVBand="1"/>
      </w:tblPr>
      <w:tblGrid>
        <w:gridCol w:w="1275"/>
        <w:gridCol w:w="1650"/>
        <w:gridCol w:w="1539"/>
        <w:gridCol w:w="1696"/>
        <w:gridCol w:w="1636"/>
        <w:gridCol w:w="1562"/>
        <w:gridCol w:w="234"/>
      </w:tblGrid>
      <w:tr w:rsidR="00D3734E" w:rsidRPr="00D3734E" w14:paraId="0AD94F8C" w14:textId="77777777" w:rsidTr="006166DF">
        <w:trPr>
          <w:gridAfter w:val="1"/>
          <w:wAfter w:w="122" w:type="pct"/>
          <w:trHeight w:val="315"/>
          <w:tblHeader/>
        </w:trPr>
        <w:tc>
          <w:tcPr>
            <w:tcW w:w="66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E41E61E" w14:textId="3038F5CC"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5DC1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7984B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483C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0F40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D7FB7" w14:textId="77777777" w:rsidR="00D3734E" w:rsidRPr="00D3734E" w:rsidRDefault="00D3734E" w:rsidP="00D3734E">
            <w:pPr>
              <w:widowControl/>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0050668C" w14:textId="77777777" w:rsidTr="006166DF">
        <w:trPr>
          <w:trHeight w:val="315"/>
          <w:tblHeader/>
        </w:trPr>
        <w:tc>
          <w:tcPr>
            <w:tcW w:w="665" w:type="pct"/>
            <w:vMerge/>
            <w:tcBorders>
              <w:top w:val="single" w:sz="4" w:space="0" w:color="auto"/>
              <w:left w:val="single" w:sz="4" w:space="0" w:color="auto"/>
              <w:bottom w:val="single" w:sz="4" w:space="0" w:color="auto"/>
              <w:right w:val="single" w:sz="4" w:space="0" w:color="auto"/>
            </w:tcBorders>
            <w:vAlign w:val="center"/>
            <w:hideMark/>
          </w:tcPr>
          <w:p w14:paraId="4DCD6CF3" w14:textId="77777777" w:rsidR="00D3734E" w:rsidRPr="00D3734E" w:rsidRDefault="00D3734E" w:rsidP="00D3734E">
            <w:pPr>
              <w:adjustRightInd w:val="0"/>
              <w:snapToGrid w:val="0"/>
              <w:jc w:val="center"/>
              <w:rPr>
                <w:rFonts w:eastAsia="仿宋_GB2312"/>
                <w:kern w:val="0"/>
                <w:sz w:val="24"/>
                <w:szCs w:val="20"/>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5CD97DDE" w14:textId="77777777" w:rsidR="00D3734E" w:rsidRPr="00D3734E" w:rsidRDefault="00D3734E" w:rsidP="00D3734E">
            <w:pPr>
              <w:adjustRightInd w:val="0"/>
              <w:snapToGrid w:val="0"/>
              <w:jc w:val="center"/>
              <w:rPr>
                <w:rFonts w:eastAsia="仿宋_GB2312"/>
                <w:kern w:val="0"/>
                <w:sz w:val="24"/>
                <w:szCs w:val="20"/>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14:paraId="1EBE9474" w14:textId="77777777" w:rsidR="00D3734E" w:rsidRPr="00D3734E" w:rsidRDefault="00D3734E" w:rsidP="00D3734E">
            <w:pPr>
              <w:adjustRightInd w:val="0"/>
              <w:snapToGrid w:val="0"/>
              <w:jc w:val="center"/>
              <w:rPr>
                <w:rFonts w:eastAsia="仿宋_GB2312"/>
                <w:kern w:val="0"/>
                <w:sz w:val="24"/>
                <w:szCs w:val="20"/>
              </w:rPr>
            </w:pPr>
          </w:p>
        </w:tc>
        <w:tc>
          <w:tcPr>
            <w:tcW w:w="884" w:type="pct"/>
            <w:vMerge/>
            <w:tcBorders>
              <w:top w:val="single" w:sz="4" w:space="0" w:color="auto"/>
              <w:left w:val="single" w:sz="4" w:space="0" w:color="auto"/>
              <w:bottom w:val="single" w:sz="4" w:space="0" w:color="auto"/>
              <w:right w:val="single" w:sz="4" w:space="0" w:color="auto"/>
            </w:tcBorders>
            <w:vAlign w:val="center"/>
            <w:hideMark/>
          </w:tcPr>
          <w:p w14:paraId="1051E1B6" w14:textId="77777777" w:rsidR="00D3734E" w:rsidRPr="00D3734E" w:rsidRDefault="00D3734E" w:rsidP="00D3734E">
            <w:pPr>
              <w:adjustRightInd w:val="0"/>
              <w:snapToGrid w:val="0"/>
              <w:jc w:val="center"/>
              <w:rPr>
                <w:rFonts w:eastAsia="仿宋_GB2312"/>
                <w:kern w:val="0"/>
                <w:sz w:val="24"/>
                <w:szCs w:val="20"/>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14:paraId="304CC61B" w14:textId="77777777" w:rsidR="00D3734E" w:rsidRPr="00D3734E" w:rsidRDefault="00D3734E" w:rsidP="00D3734E">
            <w:pPr>
              <w:adjustRightInd w:val="0"/>
              <w:snapToGrid w:val="0"/>
              <w:jc w:val="center"/>
              <w:rPr>
                <w:rFonts w:eastAsia="仿宋_GB2312"/>
                <w:kern w:val="0"/>
                <w:sz w:val="24"/>
                <w:szCs w:val="20"/>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14:paraId="0C58BC20" w14:textId="77777777" w:rsidR="00D3734E" w:rsidRPr="00D3734E" w:rsidRDefault="00D3734E" w:rsidP="00D3734E">
            <w:pPr>
              <w:widowControl/>
              <w:jc w:val="left"/>
              <w:rPr>
                <w:rFonts w:eastAsia="仿宋_GB2312"/>
                <w:kern w:val="0"/>
                <w:sz w:val="24"/>
                <w:szCs w:val="20"/>
              </w:rPr>
            </w:pPr>
          </w:p>
        </w:tc>
        <w:tc>
          <w:tcPr>
            <w:tcW w:w="122" w:type="pct"/>
            <w:tcBorders>
              <w:top w:val="nil"/>
              <w:left w:val="nil"/>
              <w:bottom w:val="nil"/>
              <w:right w:val="nil"/>
            </w:tcBorders>
            <w:shd w:val="clear" w:color="auto" w:fill="auto"/>
            <w:noWrap/>
            <w:vAlign w:val="bottom"/>
            <w:hideMark/>
          </w:tcPr>
          <w:p w14:paraId="4335C196" w14:textId="77777777" w:rsidR="00D3734E" w:rsidRPr="00D3734E" w:rsidRDefault="00D3734E" w:rsidP="00D3734E">
            <w:pPr>
              <w:widowControl/>
              <w:jc w:val="center"/>
              <w:rPr>
                <w:rFonts w:eastAsia="等线"/>
                <w:b/>
                <w:bCs/>
                <w:color w:val="000000"/>
                <w:kern w:val="0"/>
                <w:szCs w:val="21"/>
              </w:rPr>
            </w:pPr>
          </w:p>
        </w:tc>
      </w:tr>
      <w:tr w:rsidR="00D3734E" w:rsidRPr="00D3734E" w14:paraId="4A3FAE08" w14:textId="77777777" w:rsidTr="006166DF">
        <w:trPr>
          <w:trHeight w:val="81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77AAE2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60" w:type="pct"/>
            <w:tcBorders>
              <w:top w:val="nil"/>
              <w:left w:val="nil"/>
              <w:bottom w:val="single" w:sz="4" w:space="0" w:color="auto"/>
              <w:right w:val="single" w:sz="4" w:space="0" w:color="auto"/>
            </w:tcBorders>
            <w:shd w:val="clear" w:color="auto" w:fill="auto"/>
            <w:vAlign w:val="center"/>
            <w:hideMark/>
          </w:tcPr>
          <w:p w14:paraId="2878B95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距商服中心近，人流畅旺</w:t>
            </w:r>
          </w:p>
        </w:tc>
        <w:tc>
          <w:tcPr>
            <w:tcW w:w="802" w:type="pct"/>
            <w:tcBorders>
              <w:top w:val="nil"/>
              <w:left w:val="nil"/>
              <w:bottom w:val="single" w:sz="4" w:space="0" w:color="auto"/>
              <w:right w:val="single" w:sz="4" w:space="0" w:color="auto"/>
            </w:tcBorders>
            <w:shd w:val="clear" w:color="auto" w:fill="auto"/>
            <w:vAlign w:val="center"/>
            <w:hideMark/>
          </w:tcPr>
          <w:p w14:paraId="3A6BCB7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距商服中心较近，人流较畅旺</w:t>
            </w:r>
          </w:p>
        </w:tc>
        <w:tc>
          <w:tcPr>
            <w:tcW w:w="884" w:type="pct"/>
            <w:tcBorders>
              <w:top w:val="nil"/>
              <w:left w:val="nil"/>
              <w:bottom w:val="single" w:sz="4" w:space="0" w:color="auto"/>
              <w:right w:val="single" w:sz="4" w:space="0" w:color="auto"/>
            </w:tcBorders>
            <w:shd w:val="clear" w:color="auto" w:fill="auto"/>
            <w:vAlign w:val="center"/>
            <w:hideMark/>
          </w:tcPr>
          <w:p w14:paraId="5468CA2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距商服中心有一定距离，人流量一般</w:t>
            </w:r>
          </w:p>
        </w:tc>
        <w:tc>
          <w:tcPr>
            <w:tcW w:w="853" w:type="pct"/>
            <w:tcBorders>
              <w:top w:val="nil"/>
              <w:left w:val="nil"/>
              <w:bottom w:val="single" w:sz="4" w:space="0" w:color="auto"/>
              <w:right w:val="single" w:sz="4" w:space="0" w:color="auto"/>
            </w:tcBorders>
            <w:shd w:val="clear" w:color="auto" w:fill="auto"/>
            <w:vAlign w:val="center"/>
            <w:hideMark/>
          </w:tcPr>
          <w:p w14:paraId="531F152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距商服中心较远，所在地区商业气氛平淡，人流较少</w:t>
            </w:r>
          </w:p>
        </w:tc>
        <w:tc>
          <w:tcPr>
            <w:tcW w:w="814" w:type="pct"/>
            <w:tcBorders>
              <w:top w:val="nil"/>
              <w:left w:val="nil"/>
              <w:bottom w:val="single" w:sz="4" w:space="0" w:color="auto"/>
              <w:right w:val="single" w:sz="4" w:space="0" w:color="auto"/>
            </w:tcBorders>
            <w:shd w:val="clear" w:color="auto" w:fill="auto"/>
            <w:vAlign w:val="center"/>
            <w:hideMark/>
          </w:tcPr>
          <w:p w14:paraId="6A7C3A3C"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距商服中心远，独立、小型、零星的商业用地</w:t>
            </w:r>
          </w:p>
        </w:tc>
        <w:tc>
          <w:tcPr>
            <w:tcW w:w="122" w:type="pct"/>
            <w:vAlign w:val="center"/>
            <w:hideMark/>
          </w:tcPr>
          <w:p w14:paraId="3AD2F64D" w14:textId="77777777" w:rsidR="00D3734E" w:rsidRPr="00D3734E" w:rsidRDefault="00D3734E" w:rsidP="00D3734E">
            <w:pPr>
              <w:widowControl/>
              <w:jc w:val="left"/>
              <w:rPr>
                <w:rFonts w:eastAsia="Times New Roman"/>
                <w:kern w:val="0"/>
                <w:sz w:val="20"/>
                <w:szCs w:val="20"/>
              </w:rPr>
            </w:pPr>
          </w:p>
        </w:tc>
      </w:tr>
      <w:tr w:rsidR="00D3734E" w:rsidRPr="00D3734E" w14:paraId="5D2E2D9C"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08043C6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258D160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0.0448 </w:t>
            </w:r>
          </w:p>
        </w:tc>
        <w:tc>
          <w:tcPr>
            <w:tcW w:w="802" w:type="pct"/>
            <w:tcBorders>
              <w:top w:val="nil"/>
              <w:left w:val="nil"/>
              <w:bottom w:val="single" w:sz="4" w:space="0" w:color="auto"/>
              <w:right w:val="single" w:sz="4" w:space="0" w:color="auto"/>
            </w:tcBorders>
            <w:shd w:val="clear" w:color="auto" w:fill="auto"/>
            <w:vAlign w:val="center"/>
            <w:hideMark/>
          </w:tcPr>
          <w:p w14:paraId="3093CF2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0.0224 </w:t>
            </w:r>
          </w:p>
        </w:tc>
        <w:tc>
          <w:tcPr>
            <w:tcW w:w="884" w:type="pct"/>
            <w:tcBorders>
              <w:top w:val="nil"/>
              <w:left w:val="nil"/>
              <w:bottom w:val="single" w:sz="4" w:space="0" w:color="auto"/>
              <w:right w:val="single" w:sz="4" w:space="0" w:color="auto"/>
            </w:tcBorders>
            <w:shd w:val="clear" w:color="auto" w:fill="auto"/>
            <w:vAlign w:val="center"/>
            <w:hideMark/>
          </w:tcPr>
          <w:p w14:paraId="317E201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4EA2234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814" w:type="pct"/>
            <w:tcBorders>
              <w:top w:val="nil"/>
              <w:left w:val="nil"/>
              <w:bottom w:val="single" w:sz="4" w:space="0" w:color="auto"/>
              <w:right w:val="single" w:sz="4" w:space="0" w:color="auto"/>
            </w:tcBorders>
            <w:shd w:val="clear" w:color="auto" w:fill="auto"/>
            <w:vAlign w:val="center"/>
            <w:hideMark/>
          </w:tcPr>
          <w:p w14:paraId="3D2FCCC8"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-0.0364 </w:t>
            </w:r>
          </w:p>
        </w:tc>
        <w:tc>
          <w:tcPr>
            <w:tcW w:w="122" w:type="pct"/>
            <w:vAlign w:val="center"/>
            <w:hideMark/>
          </w:tcPr>
          <w:p w14:paraId="6DCFEFC4" w14:textId="77777777" w:rsidR="00D3734E" w:rsidRPr="00D3734E" w:rsidRDefault="00D3734E" w:rsidP="00D3734E">
            <w:pPr>
              <w:widowControl/>
              <w:jc w:val="left"/>
              <w:rPr>
                <w:rFonts w:eastAsia="Times New Roman"/>
                <w:kern w:val="0"/>
                <w:sz w:val="20"/>
                <w:szCs w:val="20"/>
              </w:rPr>
            </w:pPr>
          </w:p>
        </w:tc>
      </w:tr>
      <w:tr w:rsidR="00D3734E" w:rsidRPr="00D3734E" w14:paraId="549E71B1" w14:textId="77777777" w:rsidTr="006166DF">
        <w:trPr>
          <w:trHeight w:val="810"/>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4F9899C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60" w:type="pct"/>
            <w:tcBorders>
              <w:top w:val="nil"/>
              <w:left w:val="nil"/>
              <w:bottom w:val="single" w:sz="4" w:space="0" w:color="auto"/>
              <w:right w:val="single" w:sz="4" w:space="0" w:color="auto"/>
            </w:tcBorders>
            <w:shd w:val="clear" w:color="auto" w:fill="auto"/>
            <w:vAlign w:val="center"/>
            <w:hideMark/>
          </w:tcPr>
          <w:p w14:paraId="2C514F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道路通达度高、距长途汽车站近、交通方便</w:t>
            </w:r>
          </w:p>
        </w:tc>
        <w:tc>
          <w:tcPr>
            <w:tcW w:w="802" w:type="pct"/>
            <w:tcBorders>
              <w:top w:val="nil"/>
              <w:left w:val="nil"/>
              <w:bottom w:val="single" w:sz="4" w:space="0" w:color="auto"/>
              <w:right w:val="single" w:sz="4" w:space="0" w:color="auto"/>
            </w:tcBorders>
            <w:shd w:val="clear" w:color="auto" w:fill="auto"/>
            <w:vAlign w:val="center"/>
            <w:hideMark/>
          </w:tcPr>
          <w:p w14:paraId="465FD48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84" w:type="pct"/>
            <w:tcBorders>
              <w:top w:val="nil"/>
              <w:left w:val="nil"/>
              <w:bottom w:val="single" w:sz="4" w:space="0" w:color="auto"/>
              <w:right w:val="single" w:sz="4" w:space="0" w:color="auto"/>
            </w:tcBorders>
            <w:shd w:val="clear" w:color="auto" w:fill="auto"/>
            <w:vAlign w:val="center"/>
            <w:hideMark/>
          </w:tcPr>
          <w:p w14:paraId="6569C6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53" w:type="pct"/>
            <w:tcBorders>
              <w:top w:val="nil"/>
              <w:left w:val="nil"/>
              <w:bottom w:val="single" w:sz="4" w:space="0" w:color="auto"/>
              <w:right w:val="single" w:sz="4" w:space="0" w:color="auto"/>
            </w:tcBorders>
            <w:shd w:val="clear" w:color="auto" w:fill="auto"/>
            <w:vAlign w:val="center"/>
            <w:hideMark/>
          </w:tcPr>
          <w:p w14:paraId="25E51CA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814" w:type="pct"/>
            <w:tcBorders>
              <w:top w:val="nil"/>
              <w:left w:val="nil"/>
              <w:bottom w:val="single" w:sz="4" w:space="0" w:color="auto"/>
              <w:right w:val="single" w:sz="4" w:space="0" w:color="auto"/>
            </w:tcBorders>
            <w:shd w:val="clear" w:color="auto" w:fill="auto"/>
            <w:vAlign w:val="center"/>
            <w:hideMark/>
          </w:tcPr>
          <w:p w14:paraId="6188AD6C"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22" w:type="pct"/>
            <w:vAlign w:val="center"/>
            <w:hideMark/>
          </w:tcPr>
          <w:p w14:paraId="5371ED03" w14:textId="77777777" w:rsidR="00D3734E" w:rsidRPr="00D3734E" w:rsidRDefault="00D3734E" w:rsidP="00D3734E">
            <w:pPr>
              <w:widowControl/>
              <w:jc w:val="left"/>
              <w:rPr>
                <w:rFonts w:eastAsia="Times New Roman"/>
                <w:kern w:val="0"/>
                <w:sz w:val="20"/>
                <w:szCs w:val="20"/>
              </w:rPr>
            </w:pPr>
          </w:p>
        </w:tc>
      </w:tr>
      <w:tr w:rsidR="00D3734E" w:rsidRPr="00D3734E" w14:paraId="7E609D5C"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D7C78D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0B343B9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0.0406 </w:t>
            </w:r>
          </w:p>
        </w:tc>
        <w:tc>
          <w:tcPr>
            <w:tcW w:w="802" w:type="pct"/>
            <w:tcBorders>
              <w:top w:val="nil"/>
              <w:left w:val="nil"/>
              <w:bottom w:val="single" w:sz="4" w:space="0" w:color="auto"/>
              <w:right w:val="single" w:sz="4" w:space="0" w:color="auto"/>
            </w:tcBorders>
            <w:shd w:val="clear" w:color="auto" w:fill="auto"/>
            <w:vAlign w:val="center"/>
            <w:hideMark/>
          </w:tcPr>
          <w:p w14:paraId="6DDE591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84" w:type="pct"/>
            <w:tcBorders>
              <w:top w:val="nil"/>
              <w:left w:val="nil"/>
              <w:bottom w:val="single" w:sz="4" w:space="0" w:color="auto"/>
              <w:right w:val="single" w:sz="4" w:space="0" w:color="auto"/>
            </w:tcBorders>
            <w:shd w:val="clear" w:color="auto" w:fill="auto"/>
            <w:vAlign w:val="center"/>
            <w:hideMark/>
          </w:tcPr>
          <w:p w14:paraId="060C5CF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235622A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-0.0165 </w:t>
            </w:r>
          </w:p>
        </w:tc>
        <w:tc>
          <w:tcPr>
            <w:tcW w:w="814" w:type="pct"/>
            <w:tcBorders>
              <w:top w:val="nil"/>
              <w:left w:val="nil"/>
              <w:bottom w:val="single" w:sz="4" w:space="0" w:color="auto"/>
              <w:right w:val="single" w:sz="4" w:space="0" w:color="auto"/>
            </w:tcBorders>
            <w:shd w:val="clear" w:color="auto" w:fill="auto"/>
            <w:vAlign w:val="center"/>
            <w:hideMark/>
          </w:tcPr>
          <w:p w14:paraId="3A7C34BD"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-0.0330 </w:t>
            </w:r>
          </w:p>
        </w:tc>
        <w:tc>
          <w:tcPr>
            <w:tcW w:w="122" w:type="pct"/>
            <w:vAlign w:val="center"/>
            <w:hideMark/>
          </w:tcPr>
          <w:p w14:paraId="4A0008DB" w14:textId="77777777" w:rsidR="00D3734E" w:rsidRPr="00D3734E" w:rsidRDefault="00D3734E" w:rsidP="00D3734E">
            <w:pPr>
              <w:widowControl/>
              <w:jc w:val="left"/>
              <w:rPr>
                <w:rFonts w:eastAsia="Times New Roman"/>
                <w:kern w:val="0"/>
                <w:sz w:val="20"/>
                <w:szCs w:val="20"/>
              </w:rPr>
            </w:pPr>
          </w:p>
        </w:tc>
      </w:tr>
      <w:tr w:rsidR="00D3734E" w:rsidRPr="00D3734E" w14:paraId="20F68AB6" w14:textId="77777777" w:rsidTr="006166DF">
        <w:trPr>
          <w:trHeight w:val="127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5B81D08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60" w:type="pct"/>
            <w:tcBorders>
              <w:top w:val="nil"/>
              <w:left w:val="nil"/>
              <w:bottom w:val="single" w:sz="4" w:space="0" w:color="auto"/>
              <w:right w:val="single" w:sz="4" w:space="0" w:color="auto"/>
            </w:tcBorders>
            <w:shd w:val="clear" w:color="auto" w:fill="auto"/>
            <w:vAlign w:val="center"/>
            <w:hideMark/>
          </w:tcPr>
          <w:p w14:paraId="1E29997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w:t>
            </w:r>
            <w:r w:rsidRPr="00D3734E">
              <w:rPr>
                <w:rFonts w:eastAsia="仿宋_GB2312" w:hint="eastAsia"/>
                <w:kern w:val="0"/>
                <w:sz w:val="24"/>
                <w:szCs w:val="20"/>
              </w:rPr>
              <w:lastRenderedPageBreak/>
              <w:t>学校、银行、邮电局（所）、医院等生活设施配套完备</w:t>
            </w:r>
          </w:p>
        </w:tc>
        <w:tc>
          <w:tcPr>
            <w:tcW w:w="802" w:type="pct"/>
            <w:tcBorders>
              <w:top w:val="nil"/>
              <w:left w:val="nil"/>
              <w:bottom w:val="single" w:sz="4" w:space="0" w:color="auto"/>
              <w:right w:val="single" w:sz="4" w:space="0" w:color="auto"/>
            </w:tcBorders>
            <w:shd w:val="clear" w:color="auto" w:fill="auto"/>
            <w:vAlign w:val="center"/>
            <w:hideMark/>
          </w:tcPr>
          <w:p w14:paraId="3CF2576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lastRenderedPageBreak/>
              <w:t>市政供水，供电保证率较高，排水状况较好，</w:t>
            </w:r>
            <w:r w:rsidRPr="00D3734E">
              <w:rPr>
                <w:rFonts w:eastAsia="仿宋_GB2312" w:hint="eastAsia"/>
                <w:kern w:val="0"/>
                <w:sz w:val="24"/>
                <w:szCs w:val="20"/>
              </w:rPr>
              <w:lastRenderedPageBreak/>
              <w:t>周围学校、银行、邮电局（所）、医院等生活设施配套较完备</w:t>
            </w:r>
          </w:p>
        </w:tc>
        <w:tc>
          <w:tcPr>
            <w:tcW w:w="884" w:type="pct"/>
            <w:tcBorders>
              <w:top w:val="nil"/>
              <w:left w:val="nil"/>
              <w:bottom w:val="single" w:sz="4" w:space="0" w:color="auto"/>
              <w:right w:val="single" w:sz="4" w:space="0" w:color="auto"/>
            </w:tcBorders>
            <w:shd w:val="clear" w:color="auto" w:fill="auto"/>
            <w:vAlign w:val="center"/>
            <w:hideMark/>
          </w:tcPr>
          <w:p w14:paraId="3810FCF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lastRenderedPageBreak/>
              <w:t>市政供水，供电保证率一般，排水状况一般，周围学</w:t>
            </w:r>
            <w:r w:rsidRPr="00D3734E">
              <w:rPr>
                <w:rFonts w:eastAsia="仿宋_GB2312" w:hint="eastAsia"/>
                <w:kern w:val="0"/>
                <w:sz w:val="24"/>
                <w:szCs w:val="20"/>
              </w:rPr>
              <w:lastRenderedPageBreak/>
              <w:t>校、银行、邮电局（所）、医院等生活设施配套一般</w:t>
            </w:r>
          </w:p>
        </w:tc>
        <w:tc>
          <w:tcPr>
            <w:tcW w:w="853" w:type="pct"/>
            <w:tcBorders>
              <w:top w:val="nil"/>
              <w:left w:val="nil"/>
              <w:bottom w:val="single" w:sz="4" w:space="0" w:color="auto"/>
              <w:right w:val="single" w:sz="4" w:space="0" w:color="auto"/>
            </w:tcBorders>
            <w:shd w:val="clear" w:color="auto" w:fill="auto"/>
            <w:vAlign w:val="center"/>
            <w:hideMark/>
          </w:tcPr>
          <w:p w14:paraId="7EC4653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lastRenderedPageBreak/>
              <w:t>市政供水，供电保证率较低，排水状况较差，</w:t>
            </w:r>
            <w:r w:rsidRPr="00D3734E">
              <w:rPr>
                <w:rFonts w:eastAsia="仿宋_GB2312" w:hint="eastAsia"/>
                <w:kern w:val="0"/>
                <w:sz w:val="24"/>
                <w:szCs w:val="20"/>
              </w:rPr>
              <w:lastRenderedPageBreak/>
              <w:t>离学校、银行、邮电局（所）、医院等生活设施有一定的距离</w:t>
            </w:r>
          </w:p>
        </w:tc>
        <w:tc>
          <w:tcPr>
            <w:tcW w:w="814" w:type="pct"/>
            <w:tcBorders>
              <w:top w:val="nil"/>
              <w:left w:val="nil"/>
              <w:bottom w:val="single" w:sz="4" w:space="0" w:color="auto"/>
              <w:right w:val="single" w:sz="4" w:space="0" w:color="auto"/>
            </w:tcBorders>
            <w:shd w:val="clear" w:color="auto" w:fill="auto"/>
            <w:vAlign w:val="center"/>
            <w:hideMark/>
          </w:tcPr>
          <w:p w14:paraId="4F6AF91E" w14:textId="77777777" w:rsidR="00D3734E" w:rsidRPr="00D3734E" w:rsidRDefault="00D3734E" w:rsidP="00D3734E">
            <w:pPr>
              <w:widowControl/>
              <w:jc w:val="center"/>
              <w:rPr>
                <w:rFonts w:eastAsia="仿宋_GB2312"/>
                <w:kern w:val="0"/>
                <w:sz w:val="24"/>
                <w:szCs w:val="20"/>
              </w:rPr>
            </w:pPr>
            <w:r w:rsidRPr="00D3734E">
              <w:rPr>
                <w:rFonts w:eastAsia="仿宋_GB2312" w:hint="eastAsia"/>
                <w:kern w:val="0"/>
                <w:sz w:val="24"/>
                <w:szCs w:val="20"/>
              </w:rPr>
              <w:lastRenderedPageBreak/>
              <w:t>市政供水，供电保证率低，排水状况差，离学</w:t>
            </w:r>
            <w:r w:rsidRPr="00D3734E">
              <w:rPr>
                <w:rFonts w:eastAsia="仿宋_GB2312" w:hint="eastAsia"/>
                <w:kern w:val="0"/>
                <w:sz w:val="24"/>
                <w:szCs w:val="20"/>
              </w:rPr>
              <w:lastRenderedPageBreak/>
              <w:t>校、银行、邮电局（所）、医院较远，生活设施配套不完备</w:t>
            </w:r>
          </w:p>
        </w:tc>
        <w:tc>
          <w:tcPr>
            <w:tcW w:w="122" w:type="pct"/>
            <w:vAlign w:val="center"/>
            <w:hideMark/>
          </w:tcPr>
          <w:p w14:paraId="55E3D887" w14:textId="77777777" w:rsidR="00D3734E" w:rsidRPr="00D3734E" w:rsidRDefault="00D3734E" w:rsidP="00D3734E">
            <w:pPr>
              <w:widowControl/>
              <w:jc w:val="left"/>
              <w:rPr>
                <w:rFonts w:eastAsia="Times New Roman"/>
                <w:kern w:val="0"/>
                <w:sz w:val="20"/>
                <w:szCs w:val="20"/>
              </w:rPr>
            </w:pPr>
          </w:p>
        </w:tc>
      </w:tr>
      <w:tr w:rsidR="00D3734E" w:rsidRPr="00D3734E" w14:paraId="4C9CA6D3"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D342F8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noWrap/>
            <w:vAlign w:val="center"/>
            <w:hideMark/>
          </w:tcPr>
          <w:p w14:paraId="4610057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0.0314 </w:t>
            </w:r>
          </w:p>
        </w:tc>
        <w:tc>
          <w:tcPr>
            <w:tcW w:w="802" w:type="pct"/>
            <w:tcBorders>
              <w:top w:val="nil"/>
              <w:left w:val="nil"/>
              <w:bottom w:val="single" w:sz="4" w:space="0" w:color="auto"/>
              <w:right w:val="single" w:sz="4" w:space="0" w:color="auto"/>
            </w:tcBorders>
            <w:shd w:val="clear" w:color="auto" w:fill="auto"/>
            <w:noWrap/>
            <w:vAlign w:val="center"/>
            <w:hideMark/>
          </w:tcPr>
          <w:p w14:paraId="6FAF762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0.0157 </w:t>
            </w:r>
          </w:p>
        </w:tc>
        <w:tc>
          <w:tcPr>
            <w:tcW w:w="884" w:type="pct"/>
            <w:tcBorders>
              <w:top w:val="nil"/>
              <w:left w:val="nil"/>
              <w:bottom w:val="single" w:sz="4" w:space="0" w:color="auto"/>
              <w:right w:val="single" w:sz="4" w:space="0" w:color="auto"/>
            </w:tcBorders>
            <w:shd w:val="clear" w:color="auto" w:fill="auto"/>
            <w:vAlign w:val="center"/>
            <w:hideMark/>
          </w:tcPr>
          <w:p w14:paraId="3953DB8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6118C61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-0.0127 </w:t>
            </w:r>
          </w:p>
        </w:tc>
        <w:tc>
          <w:tcPr>
            <w:tcW w:w="814" w:type="pct"/>
            <w:tcBorders>
              <w:top w:val="nil"/>
              <w:left w:val="nil"/>
              <w:bottom w:val="single" w:sz="4" w:space="0" w:color="auto"/>
              <w:right w:val="single" w:sz="4" w:space="0" w:color="auto"/>
            </w:tcBorders>
            <w:shd w:val="clear" w:color="auto" w:fill="auto"/>
            <w:vAlign w:val="center"/>
            <w:hideMark/>
          </w:tcPr>
          <w:p w14:paraId="0E74659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-0.0256 </w:t>
            </w:r>
          </w:p>
        </w:tc>
        <w:tc>
          <w:tcPr>
            <w:tcW w:w="122" w:type="pct"/>
            <w:vAlign w:val="center"/>
            <w:hideMark/>
          </w:tcPr>
          <w:p w14:paraId="2269B6F5" w14:textId="77777777" w:rsidR="00D3734E" w:rsidRPr="00D3734E" w:rsidRDefault="00D3734E" w:rsidP="00D3734E">
            <w:pPr>
              <w:widowControl/>
              <w:jc w:val="left"/>
              <w:rPr>
                <w:rFonts w:eastAsia="Times New Roman"/>
                <w:kern w:val="0"/>
                <w:sz w:val="20"/>
                <w:szCs w:val="20"/>
              </w:rPr>
            </w:pPr>
          </w:p>
        </w:tc>
      </w:tr>
      <w:tr w:rsidR="00D3734E" w:rsidRPr="00D3734E" w14:paraId="00A557F2"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30B8D3F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860" w:type="pct"/>
            <w:tcBorders>
              <w:top w:val="nil"/>
              <w:left w:val="nil"/>
              <w:bottom w:val="single" w:sz="4" w:space="0" w:color="auto"/>
              <w:right w:val="single" w:sz="4" w:space="0" w:color="auto"/>
            </w:tcBorders>
            <w:shd w:val="clear" w:color="auto" w:fill="auto"/>
            <w:vAlign w:val="center"/>
            <w:hideMark/>
          </w:tcPr>
          <w:p w14:paraId="3DA90A2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环境条件好</w:t>
            </w:r>
          </w:p>
        </w:tc>
        <w:tc>
          <w:tcPr>
            <w:tcW w:w="802" w:type="pct"/>
            <w:tcBorders>
              <w:top w:val="nil"/>
              <w:left w:val="nil"/>
              <w:bottom w:val="single" w:sz="4" w:space="0" w:color="auto"/>
              <w:right w:val="single" w:sz="4" w:space="0" w:color="auto"/>
            </w:tcBorders>
            <w:shd w:val="clear" w:color="auto" w:fill="auto"/>
            <w:vAlign w:val="center"/>
            <w:hideMark/>
          </w:tcPr>
          <w:p w14:paraId="18F7E02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环境条件较好</w:t>
            </w:r>
          </w:p>
        </w:tc>
        <w:tc>
          <w:tcPr>
            <w:tcW w:w="884" w:type="pct"/>
            <w:tcBorders>
              <w:top w:val="nil"/>
              <w:left w:val="nil"/>
              <w:bottom w:val="single" w:sz="4" w:space="0" w:color="auto"/>
              <w:right w:val="single" w:sz="4" w:space="0" w:color="auto"/>
            </w:tcBorders>
            <w:shd w:val="clear" w:color="auto" w:fill="auto"/>
            <w:vAlign w:val="center"/>
            <w:hideMark/>
          </w:tcPr>
          <w:p w14:paraId="785DF08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环境条件一般</w:t>
            </w:r>
          </w:p>
        </w:tc>
        <w:tc>
          <w:tcPr>
            <w:tcW w:w="853" w:type="pct"/>
            <w:tcBorders>
              <w:top w:val="nil"/>
              <w:left w:val="nil"/>
              <w:bottom w:val="single" w:sz="4" w:space="0" w:color="auto"/>
              <w:right w:val="single" w:sz="4" w:space="0" w:color="auto"/>
            </w:tcBorders>
            <w:shd w:val="clear" w:color="auto" w:fill="auto"/>
            <w:vAlign w:val="center"/>
            <w:hideMark/>
          </w:tcPr>
          <w:p w14:paraId="46E27BF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环境条件较差</w:t>
            </w:r>
          </w:p>
        </w:tc>
        <w:tc>
          <w:tcPr>
            <w:tcW w:w="814" w:type="pct"/>
            <w:tcBorders>
              <w:top w:val="nil"/>
              <w:left w:val="nil"/>
              <w:bottom w:val="single" w:sz="4" w:space="0" w:color="auto"/>
              <w:right w:val="single" w:sz="4" w:space="0" w:color="auto"/>
            </w:tcBorders>
            <w:shd w:val="clear" w:color="auto" w:fill="auto"/>
            <w:vAlign w:val="center"/>
            <w:hideMark/>
          </w:tcPr>
          <w:p w14:paraId="79BB4AE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环境条件差</w:t>
            </w:r>
          </w:p>
        </w:tc>
        <w:tc>
          <w:tcPr>
            <w:tcW w:w="122" w:type="pct"/>
            <w:vAlign w:val="center"/>
            <w:hideMark/>
          </w:tcPr>
          <w:p w14:paraId="2134C63A" w14:textId="77777777" w:rsidR="00D3734E" w:rsidRPr="00D3734E" w:rsidRDefault="00D3734E" w:rsidP="00D3734E">
            <w:pPr>
              <w:widowControl/>
              <w:jc w:val="left"/>
              <w:rPr>
                <w:rFonts w:eastAsia="Times New Roman"/>
                <w:kern w:val="0"/>
                <w:sz w:val="20"/>
                <w:szCs w:val="20"/>
              </w:rPr>
            </w:pPr>
          </w:p>
        </w:tc>
      </w:tr>
      <w:tr w:rsidR="00D3734E" w:rsidRPr="00D3734E" w14:paraId="19946C9A"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22B8D3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3BD580E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0.0222 </w:t>
            </w:r>
          </w:p>
        </w:tc>
        <w:tc>
          <w:tcPr>
            <w:tcW w:w="802" w:type="pct"/>
            <w:tcBorders>
              <w:top w:val="nil"/>
              <w:left w:val="nil"/>
              <w:bottom w:val="single" w:sz="4" w:space="0" w:color="auto"/>
              <w:right w:val="single" w:sz="4" w:space="0" w:color="auto"/>
            </w:tcBorders>
            <w:shd w:val="clear" w:color="auto" w:fill="auto"/>
            <w:vAlign w:val="center"/>
            <w:hideMark/>
          </w:tcPr>
          <w:p w14:paraId="08BFD26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0.0111 </w:t>
            </w:r>
          </w:p>
        </w:tc>
        <w:tc>
          <w:tcPr>
            <w:tcW w:w="884" w:type="pct"/>
            <w:tcBorders>
              <w:top w:val="nil"/>
              <w:left w:val="nil"/>
              <w:bottom w:val="single" w:sz="4" w:space="0" w:color="auto"/>
              <w:right w:val="single" w:sz="4" w:space="0" w:color="auto"/>
            </w:tcBorders>
            <w:shd w:val="clear" w:color="auto" w:fill="auto"/>
            <w:vAlign w:val="center"/>
            <w:hideMark/>
          </w:tcPr>
          <w:p w14:paraId="41F765C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4B084B2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-0.0090 </w:t>
            </w:r>
          </w:p>
        </w:tc>
        <w:tc>
          <w:tcPr>
            <w:tcW w:w="814" w:type="pct"/>
            <w:tcBorders>
              <w:top w:val="nil"/>
              <w:left w:val="nil"/>
              <w:bottom w:val="single" w:sz="4" w:space="0" w:color="auto"/>
              <w:right w:val="single" w:sz="4" w:space="0" w:color="auto"/>
            </w:tcBorders>
            <w:shd w:val="clear" w:color="auto" w:fill="auto"/>
            <w:vAlign w:val="center"/>
            <w:hideMark/>
          </w:tcPr>
          <w:p w14:paraId="1837D21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122" w:type="pct"/>
            <w:vAlign w:val="center"/>
            <w:hideMark/>
          </w:tcPr>
          <w:p w14:paraId="308280D0" w14:textId="77777777" w:rsidR="00D3734E" w:rsidRPr="00D3734E" w:rsidRDefault="00D3734E" w:rsidP="00D3734E">
            <w:pPr>
              <w:widowControl/>
              <w:jc w:val="left"/>
              <w:rPr>
                <w:rFonts w:eastAsia="Times New Roman"/>
                <w:kern w:val="0"/>
                <w:sz w:val="20"/>
                <w:szCs w:val="20"/>
              </w:rPr>
            </w:pPr>
          </w:p>
        </w:tc>
      </w:tr>
      <w:tr w:rsidR="00D3734E" w:rsidRPr="00D3734E" w14:paraId="3F7FF8EF"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6E171CE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60" w:type="pct"/>
            <w:tcBorders>
              <w:top w:val="nil"/>
              <w:left w:val="nil"/>
              <w:bottom w:val="single" w:sz="4" w:space="0" w:color="auto"/>
              <w:right w:val="single" w:sz="4" w:space="0" w:color="auto"/>
            </w:tcBorders>
            <w:shd w:val="clear" w:color="auto" w:fill="auto"/>
            <w:vAlign w:val="center"/>
            <w:hideMark/>
          </w:tcPr>
          <w:p w14:paraId="07BC6BF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802" w:type="pct"/>
            <w:tcBorders>
              <w:top w:val="nil"/>
              <w:left w:val="nil"/>
              <w:bottom w:val="single" w:sz="4" w:space="0" w:color="auto"/>
              <w:right w:val="single" w:sz="4" w:space="0" w:color="auto"/>
            </w:tcBorders>
            <w:shd w:val="clear" w:color="auto" w:fill="auto"/>
            <w:vAlign w:val="center"/>
            <w:hideMark/>
          </w:tcPr>
          <w:p w14:paraId="62859BA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84" w:type="pct"/>
            <w:tcBorders>
              <w:top w:val="nil"/>
              <w:left w:val="nil"/>
              <w:bottom w:val="single" w:sz="4" w:space="0" w:color="auto"/>
              <w:right w:val="single" w:sz="4" w:space="0" w:color="auto"/>
            </w:tcBorders>
            <w:shd w:val="clear" w:color="auto" w:fill="auto"/>
            <w:vAlign w:val="center"/>
            <w:hideMark/>
          </w:tcPr>
          <w:p w14:paraId="3AB0F16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53" w:type="pct"/>
            <w:tcBorders>
              <w:top w:val="nil"/>
              <w:left w:val="nil"/>
              <w:bottom w:val="single" w:sz="4" w:space="0" w:color="auto"/>
              <w:right w:val="single" w:sz="4" w:space="0" w:color="auto"/>
            </w:tcBorders>
            <w:shd w:val="clear" w:color="auto" w:fill="auto"/>
            <w:vAlign w:val="center"/>
            <w:hideMark/>
          </w:tcPr>
          <w:p w14:paraId="31296B1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814" w:type="pct"/>
            <w:tcBorders>
              <w:top w:val="nil"/>
              <w:left w:val="nil"/>
              <w:bottom w:val="single" w:sz="4" w:space="0" w:color="auto"/>
              <w:right w:val="single" w:sz="4" w:space="0" w:color="auto"/>
            </w:tcBorders>
            <w:shd w:val="clear" w:color="auto" w:fill="auto"/>
            <w:vAlign w:val="center"/>
            <w:hideMark/>
          </w:tcPr>
          <w:p w14:paraId="1CFEEC9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22" w:type="pct"/>
            <w:vAlign w:val="center"/>
            <w:hideMark/>
          </w:tcPr>
          <w:p w14:paraId="7AC7010B" w14:textId="77777777" w:rsidR="00D3734E" w:rsidRPr="00D3734E" w:rsidRDefault="00D3734E" w:rsidP="00D3734E">
            <w:pPr>
              <w:widowControl/>
              <w:jc w:val="left"/>
              <w:rPr>
                <w:rFonts w:eastAsia="Times New Roman"/>
                <w:kern w:val="0"/>
                <w:sz w:val="20"/>
                <w:szCs w:val="20"/>
              </w:rPr>
            </w:pPr>
          </w:p>
        </w:tc>
      </w:tr>
      <w:tr w:rsidR="00D3734E" w:rsidRPr="00D3734E" w14:paraId="36632F0B"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2B7DBF1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1217CBA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0.0183 </w:t>
            </w:r>
          </w:p>
        </w:tc>
        <w:tc>
          <w:tcPr>
            <w:tcW w:w="802" w:type="pct"/>
            <w:tcBorders>
              <w:top w:val="nil"/>
              <w:left w:val="nil"/>
              <w:bottom w:val="single" w:sz="4" w:space="0" w:color="auto"/>
              <w:right w:val="single" w:sz="4" w:space="0" w:color="auto"/>
            </w:tcBorders>
            <w:shd w:val="clear" w:color="auto" w:fill="auto"/>
            <w:vAlign w:val="center"/>
            <w:hideMark/>
          </w:tcPr>
          <w:p w14:paraId="35EC0B9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0.0092 </w:t>
            </w:r>
          </w:p>
        </w:tc>
        <w:tc>
          <w:tcPr>
            <w:tcW w:w="884" w:type="pct"/>
            <w:tcBorders>
              <w:top w:val="nil"/>
              <w:left w:val="nil"/>
              <w:bottom w:val="single" w:sz="4" w:space="0" w:color="auto"/>
              <w:right w:val="single" w:sz="4" w:space="0" w:color="auto"/>
            </w:tcBorders>
            <w:shd w:val="clear" w:color="auto" w:fill="auto"/>
            <w:vAlign w:val="center"/>
            <w:hideMark/>
          </w:tcPr>
          <w:p w14:paraId="3B85CF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176A3FC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-0.0074 </w:t>
            </w:r>
          </w:p>
        </w:tc>
        <w:tc>
          <w:tcPr>
            <w:tcW w:w="814" w:type="pct"/>
            <w:tcBorders>
              <w:top w:val="nil"/>
              <w:left w:val="nil"/>
              <w:bottom w:val="single" w:sz="4" w:space="0" w:color="auto"/>
              <w:right w:val="single" w:sz="4" w:space="0" w:color="auto"/>
            </w:tcBorders>
            <w:shd w:val="clear" w:color="auto" w:fill="auto"/>
            <w:vAlign w:val="center"/>
            <w:hideMark/>
          </w:tcPr>
          <w:p w14:paraId="621D78E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-0.0150 </w:t>
            </w:r>
          </w:p>
        </w:tc>
        <w:tc>
          <w:tcPr>
            <w:tcW w:w="122" w:type="pct"/>
            <w:vAlign w:val="center"/>
            <w:hideMark/>
          </w:tcPr>
          <w:p w14:paraId="1FB3236F" w14:textId="77777777" w:rsidR="00D3734E" w:rsidRPr="00D3734E" w:rsidRDefault="00D3734E" w:rsidP="00D3734E">
            <w:pPr>
              <w:widowControl/>
              <w:jc w:val="left"/>
              <w:rPr>
                <w:rFonts w:eastAsia="Times New Roman"/>
                <w:kern w:val="0"/>
                <w:sz w:val="20"/>
                <w:szCs w:val="20"/>
              </w:rPr>
            </w:pPr>
          </w:p>
        </w:tc>
      </w:tr>
      <w:tr w:rsidR="00D3734E" w:rsidRPr="00D3734E" w14:paraId="67874CB8"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16108B0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60" w:type="pct"/>
            <w:tcBorders>
              <w:top w:val="nil"/>
              <w:left w:val="nil"/>
              <w:bottom w:val="single" w:sz="4" w:space="0" w:color="auto"/>
              <w:right w:val="single" w:sz="4" w:space="0" w:color="auto"/>
            </w:tcBorders>
            <w:shd w:val="clear" w:color="auto" w:fill="auto"/>
            <w:vAlign w:val="center"/>
            <w:hideMark/>
          </w:tcPr>
          <w:p w14:paraId="13B2FAD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802" w:type="pct"/>
            <w:tcBorders>
              <w:top w:val="nil"/>
              <w:left w:val="nil"/>
              <w:bottom w:val="single" w:sz="4" w:space="0" w:color="auto"/>
              <w:right w:val="single" w:sz="4" w:space="0" w:color="auto"/>
            </w:tcBorders>
            <w:shd w:val="clear" w:color="auto" w:fill="auto"/>
            <w:vAlign w:val="center"/>
            <w:hideMark/>
          </w:tcPr>
          <w:p w14:paraId="544ED04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84" w:type="pct"/>
            <w:tcBorders>
              <w:top w:val="nil"/>
              <w:left w:val="nil"/>
              <w:bottom w:val="single" w:sz="4" w:space="0" w:color="auto"/>
              <w:right w:val="single" w:sz="4" w:space="0" w:color="auto"/>
            </w:tcBorders>
            <w:shd w:val="clear" w:color="auto" w:fill="auto"/>
            <w:vAlign w:val="center"/>
            <w:hideMark/>
          </w:tcPr>
          <w:p w14:paraId="6E98B4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53" w:type="pct"/>
            <w:tcBorders>
              <w:top w:val="nil"/>
              <w:left w:val="nil"/>
              <w:bottom w:val="single" w:sz="4" w:space="0" w:color="auto"/>
              <w:right w:val="single" w:sz="4" w:space="0" w:color="auto"/>
            </w:tcBorders>
            <w:shd w:val="clear" w:color="auto" w:fill="auto"/>
            <w:vAlign w:val="center"/>
            <w:hideMark/>
          </w:tcPr>
          <w:p w14:paraId="7358CB0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814" w:type="pct"/>
            <w:tcBorders>
              <w:top w:val="nil"/>
              <w:left w:val="nil"/>
              <w:bottom w:val="single" w:sz="4" w:space="0" w:color="auto"/>
              <w:right w:val="single" w:sz="4" w:space="0" w:color="auto"/>
            </w:tcBorders>
            <w:shd w:val="clear" w:color="auto" w:fill="auto"/>
            <w:vAlign w:val="center"/>
            <w:hideMark/>
          </w:tcPr>
          <w:p w14:paraId="3071DEE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22" w:type="pct"/>
            <w:vAlign w:val="center"/>
            <w:hideMark/>
          </w:tcPr>
          <w:p w14:paraId="1B820F07" w14:textId="77777777" w:rsidR="00D3734E" w:rsidRPr="00D3734E" w:rsidRDefault="00D3734E" w:rsidP="00D3734E">
            <w:pPr>
              <w:widowControl/>
              <w:jc w:val="left"/>
              <w:rPr>
                <w:rFonts w:eastAsia="Times New Roman"/>
                <w:kern w:val="0"/>
                <w:sz w:val="20"/>
                <w:szCs w:val="20"/>
              </w:rPr>
            </w:pPr>
          </w:p>
        </w:tc>
      </w:tr>
      <w:tr w:rsidR="00D3734E" w:rsidRPr="00D3734E" w14:paraId="1952F73A" w14:textId="77777777" w:rsidTr="006166DF">
        <w:trPr>
          <w:trHeight w:val="315"/>
        </w:trPr>
        <w:tc>
          <w:tcPr>
            <w:tcW w:w="665" w:type="pct"/>
            <w:tcBorders>
              <w:top w:val="nil"/>
              <w:left w:val="single" w:sz="4" w:space="0" w:color="auto"/>
              <w:bottom w:val="single" w:sz="4" w:space="0" w:color="auto"/>
              <w:right w:val="single" w:sz="4" w:space="0" w:color="auto"/>
            </w:tcBorders>
            <w:shd w:val="clear" w:color="auto" w:fill="auto"/>
            <w:vAlign w:val="center"/>
            <w:hideMark/>
          </w:tcPr>
          <w:p w14:paraId="4C970C2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60" w:type="pct"/>
            <w:tcBorders>
              <w:top w:val="nil"/>
              <w:left w:val="nil"/>
              <w:bottom w:val="single" w:sz="4" w:space="0" w:color="auto"/>
              <w:right w:val="single" w:sz="4" w:space="0" w:color="auto"/>
            </w:tcBorders>
            <w:shd w:val="clear" w:color="auto" w:fill="auto"/>
            <w:vAlign w:val="center"/>
            <w:hideMark/>
          </w:tcPr>
          <w:p w14:paraId="59B92D4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0.0132 </w:t>
            </w:r>
          </w:p>
        </w:tc>
        <w:tc>
          <w:tcPr>
            <w:tcW w:w="802" w:type="pct"/>
            <w:tcBorders>
              <w:top w:val="nil"/>
              <w:left w:val="nil"/>
              <w:bottom w:val="single" w:sz="4" w:space="0" w:color="auto"/>
              <w:right w:val="single" w:sz="4" w:space="0" w:color="auto"/>
            </w:tcBorders>
            <w:shd w:val="clear" w:color="auto" w:fill="auto"/>
            <w:vAlign w:val="center"/>
            <w:hideMark/>
          </w:tcPr>
          <w:p w14:paraId="300B983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0.0066 </w:t>
            </w:r>
          </w:p>
        </w:tc>
        <w:tc>
          <w:tcPr>
            <w:tcW w:w="884" w:type="pct"/>
            <w:tcBorders>
              <w:top w:val="nil"/>
              <w:left w:val="nil"/>
              <w:bottom w:val="single" w:sz="4" w:space="0" w:color="auto"/>
              <w:right w:val="single" w:sz="4" w:space="0" w:color="auto"/>
            </w:tcBorders>
            <w:shd w:val="clear" w:color="auto" w:fill="auto"/>
            <w:vAlign w:val="center"/>
            <w:hideMark/>
          </w:tcPr>
          <w:p w14:paraId="47DC885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3" w:type="pct"/>
            <w:tcBorders>
              <w:top w:val="nil"/>
              <w:left w:val="nil"/>
              <w:bottom w:val="single" w:sz="4" w:space="0" w:color="auto"/>
              <w:right w:val="single" w:sz="4" w:space="0" w:color="auto"/>
            </w:tcBorders>
            <w:shd w:val="clear" w:color="auto" w:fill="auto"/>
            <w:vAlign w:val="center"/>
            <w:hideMark/>
          </w:tcPr>
          <w:p w14:paraId="7267818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-0.0054 </w:t>
            </w:r>
          </w:p>
        </w:tc>
        <w:tc>
          <w:tcPr>
            <w:tcW w:w="814" w:type="pct"/>
            <w:tcBorders>
              <w:top w:val="nil"/>
              <w:left w:val="nil"/>
              <w:bottom w:val="single" w:sz="4" w:space="0" w:color="auto"/>
              <w:right w:val="single" w:sz="4" w:space="0" w:color="auto"/>
            </w:tcBorders>
            <w:shd w:val="clear" w:color="auto" w:fill="auto"/>
            <w:vAlign w:val="center"/>
            <w:hideMark/>
          </w:tcPr>
          <w:p w14:paraId="07E188B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122" w:type="pct"/>
            <w:vAlign w:val="center"/>
            <w:hideMark/>
          </w:tcPr>
          <w:p w14:paraId="72469870" w14:textId="77777777" w:rsidR="00D3734E" w:rsidRPr="00D3734E" w:rsidRDefault="00D3734E" w:rsidP="00D3734E">
            <w:pPr>
              <w:widowControl/>
              <w:jc w:val="left"/>
              <w:rPr>
                <w:rFonts w:eastAsia="Times New Roman"/>
                <w:kern w:val="0"/>
                <w:sz w:val="20"/>
                <w:szCs w:val="20"/>
              </w:rPr>
            </w:pPr>
          </w:p>
        </w:tc>
      </w:tr>
    </w:tbl>
    <w:p w14:paraId="1EE32D56" w14:textId="5691F397"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2</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容积率修正</w:t>
      </w:r>
    </w:p>
    <w:p w14:paraId="0C4EF7BD" w14:textId="7E48D24F" w:rsidR="00D3734E" w:rsidRPr="00D3734E" w:rsidRDefault="00D3734E" w:rsidP="00D3734E">
      <w:pPr>
        <w:keepNext/>
        <w:keepLines/>
        <w:adjustRightInd w:val="0"/>
        <w:snapToGrid w:val="0"/>
        <w:jc w:val="center"/>
        <w:rPr>
          <w:rFonts w:eastAsia="仿宋"/>
          <w:b/>
          <w:bCs/>
          <w:kern w:val="0"/>
          <w:sz w:val="24"/>
          <w:szCs w:val="20"/>
        </w:rPr>
      </w:pPr>
      <w:r w:rsidRPr="00D3734E">
        <w:rPr>
          <w:rFonts w:eastAsia="仿宋"/>
          <w:b/>
          <w:bCs/>
          <w:kern w:val="0"/>
          <w:sz w:val="24"/>
          <w:szCs w:val="22"/>
        </w:rPr>
        <w:t>表</w:t>
      </w:r>
      <w:r w:rsidR="00561344">
        <w:rPr>
          <w:rFonts w:eastAsia="仿宋"/>
          <w:b/>
          <w:bCs/>
          <w:kern w:val="0"/>
          <w:sz w:val="24"/>
          <w:szCs w:val="22"/>
        </w:rPr>
        <w:t>4</w:t>
      </w:r>
      <w:r w:rsidRPr="00D3734E">
        <w:rPr>
          <w:rFonts w:eastAsia="仿宋"/>
          <w:b/>
          <w:bCs/>
          <w:kern w:val="0"/>
          <w:sz w:val="24"/>
          <w:szCs w:val="22"/>
        </w:rPr>
        <w:t xml:space="preserve">-3-8 </w:t>
      </w:r>
      <w:r w:rsidRPr="00D3734E">
        <w:rPr>
          <w:rFonts w:eastAsia="仿宋"/>
          <w:b/>
          <w:bCs/>
          <w:kern w:val="0"/>
          <w:sz w:val="24"/>
          <w:szCs w:val="20"/>
        </w:rPr>
        <w:t>住宅用地</w:t>
      </w:r>
      <w:r w:rsidR="00F71FCA">
        <w:rPr>
          <w:rFonts w:eastAsia="仿宋"/>
          <w:b/>
          <w:bCs/>
          <w:kern w:val="0"/>
          <w:sz w:val="24"/>
          <w:szCs w:val="20"/>
        </w:rPr>
        <w:t>楼面地价</w:t>
      </w:r>
      <w:r w:rsidRPr="00D3734E">
        <w:rPr>
          <w:rFonts w:eastAsia="仿宋"/>
          <w:b/>
          <w:bCs/>
          <w:kern w:val="0"/>
          <w:sz w:val="24"/>
          <w:szCs w:val="20"/>
        </w:rPr>
        <w:t>容积率修正系数表</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76"/>
        <w:gridCol w:w="876"/>
        <w:gridCol w:w="876"/>
        <w:gridCol w:w="876"/>
        <w:gridCol w:w="876"/>
        <w:gridCol w:w="876"/>
        <w:gridCol w:w="876"/>
        <w:gridCol w:w="876"/>
        <w:gridCol w:w="876"/>
      </w:tblGrid>
      <w:tr w:rsidR="00D3734E" w:rsidRPr="00D3734E" w14:paraId="5ECB31AC" w14:textId="77777777" w:rsidTr="00C05D2C">
        <w:trPr>
          <w:trHeight w:val="283"/>
          <w:jc w:val="center"/>
        </w:trPr>
        <w:tc>
          <w:tcPr>
            <w:tcW w:w="651" w:type="pct"/>
            <w:shd w:val="clear" w:color="auto" w:fill="auto"/>
            <w:noWrap/>
            <w:vAlign w:val="center"/>
            <w:hideMark/>
          </w:tcPr>
          <w:p w14:paraId="4C82C9AD"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507FDEA5" w14:textId="77777777" w:rsidR="00D3734E" w:rsidRPr="00D3734E" w:rsidRDefault="00D3734E" w:rsidP="00D3734E">
            <w:pPr>
              <w:adjustRightInd w:val="0"/>
              <w:snapToGrid w:val="0"/>
              <w:jc w:val="center"/>
              <w:rPr>
                <w:kern w:val="0"/>
                <w:sz w:val="24"/>
                <w:szCs w:val="20"/>
              </w:rPr>
            </w:pPr>
            <w:r w:rsidRPr="00D3734E">
              <w:rPr>
                <w:rFonts w:eastAsia="仿宋_GB2312"/>
                <w:kern w:val="0"/>
                <w:sz w:val="24"/>
                <w:szCs w:val="20"/>
              </w:rPr>
              <w:t>≤</w:t>
            </w:r>
            <w:r w:rsidRPr="00D3734E">
              <w:rPr>
                <w:kern w:val="0"/>
                <w:sz w:val="24"/>
                <w:szCs w:val="20"/>
              </w:rPr>
              <w:t>1.0</w:t>
            </w:r>
          </w:p>
        </w:tc>
        <w:tc>
          <w:tcPr>
            <w:tcW w:w="483" w:type="pct"/>
            <w:shd w:val="clear" w:color="auto" w:fill="auto"/>
            <w:vAlign w:val="center"/>
            <w:hideMark/>
          </w:tcPr>
          <w:p w14:paraId="548D2FE4" w14:textId="77777777" w:rsidR="00D3734E" w:rsidRPr="00D3734E" w:rsidRDefault="00D3734E" w:rsidP="00D3734E">
            <w:pPr>
              <w:adjustRightInd w:val="0"/>
              <w:snapToGrid w:val="0"/>
              <w:jc w:val="center"/>
              <w:rPr>
                <w:kern w:val="0"/>
                <w:sz w:val="24"/>
                <w:szCs w:val="20"/>
              </w:rPr>
            </w:pPr>
            <w:r w:rsidRPr="00D3734E">
              <w:rPr>
                <w:kern w:val="0"/>
                <w:sz w:val="24"/>
                <w:szCs w:val="20"/>
              </w:rPr>
              <w:t>1.1</w:t>
            </w:r>
          </w:p>
        </w:tc>
        <w:tc>
          <w:tcPr>
            <w:tcW w:w="483" w:type="pct"/>
            <w:shd w:val="clear" w:color="auto" w:fill="auto"/>
            <w:vAlign w:val="center"/>
            <w:hideMark/>
          </w:tcPr>
          <w:p w14:paraId="47731066" w14:textId="77777777" w:rsidR="00D3734E" w:rsidRPr="00D3734E" w:rsidRDefault="00D3734E" w:rsidP="00D3734E">
            <w:pPr>
              <w:adjustRightInd w:val="0"/>
              <w:snapToGrid w:val="0"/>
              <w:jc w:val="center"/>
              <w:rPr>
                <w:kern w:val="0"/>
                <w:sz w:val="24"/>
                <w:szCs w:val="20"/>
              </w:rPr>
            </w:pPr>
            <w:r w:rsidRPr="00D3734E">
              <w:rPr>
                <w:kern w:val="0"/>
                <w:sz w:val="24"/>
                <w:szCs w:val="20"/>
              </w:rPr>
              <w:t>1.2</w:t>
            </w:r>
          </w:p>
        </w:tc>
        <w:tc>
          <w:tcPr>
            <w:tcW w:w="483" w:type="pct"/>
            <w:shd w:val="clear" w:color="auto" w:fill="auto"/>
            <w:vAlign w:val="center"/>
            <w:hideMark/>
          </w:tcPr>
          <w:p w14:paraId="2448F957" w14:textId="77777777" w:rsidR="00D3734E" w:rsidRPr="00D3734E" w:rsidRDefault="00D3734E" w:rsidP="00D3734E">
            <w:pPr>
              <w:adjustRightInd w:val="0"/>
              <w:snapToGrid w:val="0"/>
              <w:jc w:val="center"/>
              <w:rPr>
                <w:kern w:val="0"/>
                <w:sz w:val="24"/>
                <w:szCs w:val="20"/>
              </w:rPr>
            </w:pPr>
            <w:r w:rsidRPr="00D3734E">
              <w:rPr>
                <w:kern w:val="0"/>
                <w:sz w:val="24"/>
                <w:szCs w:val="20"/>
              </w:rPr>
              <w:t>1.3</w:t>
            </w:r>
          </w:p>
        </w:tc>
        <w:tc>
          <w:tcPr>
            <w:tcW w:w="483" w:type="pct"/>
            <w:shd w:val="clear" w:color="auto" w:fill="auto"/>
            <w:vAlign w:val="center"/>
            <w:hideMark/>
          </w:tcPr>
          <w:p w14:paraId="1E9241BE" w14:textId="77777777" w:rsidR="00D3734E" w:rsidRPr="00D3734E" w:rsidRDefault="00D3734E" w:rsidP="00D3734E">
            <w:pPr>
              <w:adjustRightInd w:val="0"/>
              <w:snapToGrid w:val="0"/>
              <w:jc w:val="center"/>
              <w:rPr>
                <w:kern w:val="0"/>
                <w:sz w:val="24"/>
                <w:szCs w:val="20"/>
              </w:rPr>
            </w:pPr>
            <w:r w:rsidRPr="00D3734E">
              <w:rPr>
                <w:kern w:val="0"/>
                <w:sz w:val="24"/>
                <w:szCs w:val="20"/>
              </w:rPr>
              <w:t>1.4</w:t>
            </w:r>
          </w:p>
        </w:tc>
        <w:tc>
          <w:tcPr>
            <w:tcW w:w="483" w:type="pct"/>
            <w:shd w:val="clear" w:color="auto" w:fill="auto"/>
            <w:vAlign w:val="center"/>
            <w:hideMark/>
          </w:tcPr>
          <w:p w14:paraId="6BF0E645" w14:textId="77777777" w:rsidR="00D3734E" w:rsidRPr="00D3734E" w:rsidRDefault="00D3734E" w:rsidP="00D3734E">
            <w:pPr>
              <w:adjustRightInd w:val="0"/>
              <w:snapToGrid w:val="0"/>
              <w:jc w:val="center"/>
              <w:rPr>
                <w:kern w:val="0"/>
                <w:sz w:val="24"/>
                <w:szCs w:val="20"/>
              </w:rPr>
            </w:pPr>
            <w:r w:rsidRPr="00D3734E">
              <w:rPr>
                <w:kern w:val="0"/>
                <w:sz w:val="24"/>
                <w:szCs w:val="20"/>
              </w:rPr>
              <w:t>1.5</w:t>
            </w:r>
          </w:p>
        </w:tc>
        <w:tc>
          <w:tcPr>
            <w:tcW w:w="483" w:type="pct"/>
            <w:shd w:val="clear" w:color="auto" w:fill="auto"/>
            <w:vAlign w:val="center"/>
            <w:hideMark/>
          </w:tcPr>
          <w:p w14:paraId="13BED384" w14:textId="77777777" w:rsidR="00D3734E" w:rsidRPr="00D3734E" w:rsidRDefault="00D3734E" w:rsidP="00D3734E">
            <w:pPr>
              <w:adjustRightInd w:val="0"/>
              <w:snapToGrid w:val="0"/>
              <w:jc w:val="center"/>
              <w:rPr>
                <w:kern w:val="0"/>
                <w:sz w:val="24"/>
                <w:szCs w:val="20"/>
              </w:rPr>
            </w:pPr>
            <w:r w:rsidRPr="00D3734E">
              <w:rPr>
                <w:kern w:val="0"/>
                <w:sz w:val="24"/>
                <w:szCs w:val="20"/>
              </w:rPr>
              <w:t>1.6</w:t>
            </w:r>
          </w:p>
        </w:tc>
        <w:tc>
          <w:tcPr>
            <w:tcW w:w="483" w:type="pct"/>
            <w:shd w:val="clear" w:color="auto" w:fill="auto"/>
            <w:vAlign w:val="center"/>
            <w:hideMark/>
          </w:tcPr>
          <w:p w14:paraId="1AC5188A" w14:textId="77777777" w:rsidR="00D3734E" w:rsidRPr="00D3734E" w:rsidRDefault="00D3734E" w:rsidP="00D3734E">
            <w:pPr>
              <w:adjustRightInd w:val="0"/>
              <w:snapToGrid w:val="0"/>
              <w:jc w:val="center"/>
              <w:rPr>
                <w:kern w:val="0"/>
                <w:sz w:val="24"/>
                <w:szCs w:val="20"/>
              </w:rPr>
            </w:pPr>
            <w:r w:rsidRPr="00D3734E">
              <w:rPr>
                <w:kern w:val="0"/>
                <w:sz w:val="24"/>
                <w:szCs w:val="20"/>
              </w:rPr>
              <w:t>1.7</w:t>
            </w:r>
          </w:p>
        </w:tc>
        <w:tc>
          <w:tcPr>
            <w:tcW w:w="483" w:type="pct"/>
            <w:shd w:val="clear" w:color="auto" w:fill="auto"/>
            <w:vAlign w:val="center"/>
            <w:hideMark/>
          </w:tcPr>
          <w:p w14:paraId="164B38B5" w14:textId="77777777" w:rsidR="00D3734E" w:rsidRPr="00D3734E" w:rsidRDefault="00D3734E" w:rsidP="00D3734E">
            <w:pPr>
              <w:adjustRightInd w:val="0"/>
              <w:snapToGrid w:val="0"/>
              <w:jc w:val="center"/>
              <w:rPr>
                <w:kern w:val="0"/>
                <w:sz w:val="24"/>
                <w:szCs w:val="20"/>
              </w:rPr>
            </w:pPr>
            <w:r w:rsidRPr="00D3734E">
              <w:rPr>
                <w:kern w:val="0"/>
                <w:sz w:val="24"/>
                <w:szCs w:val="20"/>
              </w:rPr>
              <w:t>1.8</w:t>
            </w:r>
          </w:p>
        </w:tc>
      </w:tr>
      <w:tr w:rsidR="00C05D2C" w:rsidRPr="00D3734E" w14:paraId="47678391" w14:textId="77777777" w:rsidTr="00C05D2C">
        <w:trPr>
          <w:trHeight w:val="283"/>
          <w:jc w:val="center"/>
        </w:trPr>
        <w:tc>
          <w:tcPr>
            <w:tcW w:w="651" w:type="pct"/>
            <w:shd w:val="clear" w:color="auto" w:fill="auto"/>
            <w:noWrap/>
            <w:vAlign w:val="center"/>
            <w:hideMark/>
          </w:tcPr>
          <w:p w14:paraId="343D7CFC"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35F09FCC" w14:textId="41A58B31" w:rsidR="00C05D2C" w:rsidRPr="00D3734E" w:rsidRDefault="00C05D2C" w:rsidP="00C05D2C">
            <w:pPr>
              <w:adjustRightInd w:val="0"/>
              <w:snapToGrid w:val="0"/>
              <w:jc w:val="center"/>
              <w:rPr>
                <w:kern w:val="0"/>
                <w:sz w:val="24"/>
                <w:szCs w:val="20"/>
              </w:rPr>
            </w:pPr>
            <w:r w:rsidRPr="00C05D2C">
              <w:rPr>
                <w:kern w:val="0"/>
                <w:sz w:val="24"/>
                <w:szCs w:val="20"/>
              </w:rPr>
              <w:t>1.4439</w:t>
            </w:r>
          </w:p>
        </w:tc>
        <w:tc>
          <w:tcPr>
            <w:tcW w:w="483" w:type="pct"/>
            <w:shd w:val="clear" w:color="auto" w:fill="auto"/>
            <w:vAlign w:val="center"/>
            <w:hideMark/>
          </w:tcPr>
          <w:p w14:paraId="6B2F1D30" w14:textId="69688917" w:rsidR="00C05D2C" w:rsidRPr="00D3734E" w:rsidRDefault="00C05D2C" w:rsidP="00C05D2C">
            <w:pPr>
              <w:adjustRightInd w:val="0"/>
              <w:snapToGrid w:val="0"/>
              <w:jc w:val="center"/>
              <w:rPr>
                <w:kern w:val="0"/>
                <w:sz w:val="24"/>
                <w:szCs w:val="20"/>
              </w:rPr>
            </w:pPr>
            <w:r w:rsidRPr="00C05D2C">
              <w:rPr>
                <w:kern w:val="0"/>
                <w:sz w:val="24"/>
                <w:szCs w:val="20"/>
              </w:rPr>
              <w:t>1.3728</w:t>
            </w:r>
          </w:p>
        </w:tc>
        <w:tc>
          <w:tcPr>
            <w:tcW w:w="483" w:type="pct"/>
            <w:shd w:val="clear" w:color="auto" w:fill="auto"/>
            <w:vAlign w:val="center"/>
            <w:hideMark/>
          </w:tcPr>
          <w:p w14:paraId="097FB09A" w14:textId="079F41DE" w:rsidR="00C05D2C" w:rsidRPr="00D3734E" w:rsidRDefault="00C05D2C" w:rsidP="00C05D2C">
            <w:pPr>
              <w:adjustRightInd w:val="0"/>
              <w:snapToGrid w:val="0"/>
              <w:jc w:val="center"/>
              <w:rPr>
                <w:kern w:val="0"/>
                <w:sz w:val="24"/>
                <w:szCs w:val="20"/>
              </w:rPr>
            </w:pPr>
            <w:r w:rsidRPr="00C05D2C">
              <w:rPr>
                <w:kern w:val="0"/>
                <w:sz w:val="24"/>
                <w:szCs w:val="20"/>
              </w:rPr>
              <w:t>1.3109</w:t>
            </w:r>
          </w:p>
        </w:tc>
        <w:tc>
          <w:tcPr>
            <w:tcW w:w="483" w:type="pct"/>
            <w:shd w:val="clear" w:color="auto" w:fill="auto"/>
            <w:vAlign w:val="center"/>
            <w:hideMark/>
          </w:tcPr>
          <w:p w14:paraId="02A6C8A9" w14:textId="5BA17E09" w:rsidR="00C05D2C" w:rsidRPr="00D3734E" w:rsidRDefault="00C05D2C" w:rsidP="00C05D2C">
            <w:pPr>
              <w:adjustRightInd w:val="0"/>
              <w:snapToGrid w:val="0"/>
              <w:jc w:val="center"/>
              <w:rPr>
                <w:kern w:val="0"/>
                <w:sz w:val="24"/>
                <w:szCs w:val="20"/>
              </w:rPr>
            </w:pPr>
            <w:r w:rsidRPr="00C05D2C">
              <w:rPr>
                <w:kern w:val="0"/>
                <w:sz w:val="24"/>
                <w:szCs w:val="20"/>
              </w:rPr>
              <w:t>1.2565</w:t>
            </w:r>
          </w:p>
        </w:tc>
        <w:tc>
          <w:tcPr>
            <w:tcW w:w="483" w:type="pct"/>
            <w:shd w:val="clear" w:color="auto" w:fill="auto"/>
            <w:vAlign w:val="center"/>
            <w:hideMark/>
          </w:tcPr>
          <w:p w14:paraId="536C9E29" w14:textId="3D0FC5A2" w:rsidR="00C05D2C" w:rsidRPr="00D3734E" w:rsidRDefault="00C05D2C" w:rsidP="00C05D2C">
            <w:pPr>
              <w:adjustRightInd w:val="0"/>
              <w:snapToGrid w:val="0"/>
              <w:jc w:val="center"/>
              <w:rPr>
                <w:kern w:val="0"/>
                <w:sz w:val="24"/>
                <w:szCs w:val="20"/>
              </w:rPr>
            </w:pPr>
            <w:r w:rsidRPr="00C05D2C">
              <w:rPr>
                <w:kern w:val="0"/>
                <w:sz w:val="24"/>
                <w:szCs w:val="20"/>
              </w:rPr>
              <w:t>1.2081</w:t>
            </w:r>
          </w:p>
        </w:tc>
        <w:tc>
          <w:tcPr>
            <w:tcW w:w="483" w:type="pct"/>
            <w:shd w:val="clear" w:color="auto" w:fill="auto"/>
            <w:vAlign w:val="center"/>
            <w:hideMark/>
          </w:tcPr>
          <w:p w14:paraId="08FC6F87" w14:textId="080C0972" w:rsidR="00C05D2C" w:rsidRPr="00D3734E" w:rsidRDefault="00C05D2C" w:rsidP="00C05D2C">
            <w:pPr>
              <w:adjustRightInd w:val="0"/>
              <w:snapToGrid w:val="0"/>
              <w:jc w:val="center"/>
              <w:rPr>
                <w:kern w:val="0"/>
                <w:sz w:val="24"/>
                <w:szCs w:val="20"/>
              </w:rPr>
            </w:pPr>
            <w:r w:rsidRPr="00C05D2C">
              <w:rPr>
                <w:kern w:val="0"/>
                <w:sz w:val="24"/>
                <w:szCs w:val="20"/>
              </w:rPr>
              <w:t>1.1647</w:t>
            </w:r>
          </w:p>
        </w:tc>
        <w:tc>
          <w:tcPr>
            <w:tcW w:w="483" w:type="pct"/>
            <w:shd w:val="clear" w:color="auto" w:fill="auto"/>
            <w:vAlign w:val="center"/>
            <w:hideMark/>
          </w:tcPr>
          <w:p w14:paraId="574F5659" w14:textId="4D66A2E0" w:rsidR="00C05D2C" w:rsidRPr="00D3734E" w:rsidRDefault="00C05D2C" w:rsidP="00C05D2C">
            <w:pPr>
              <w:adjustRightInd w:val="0"/>
              <w:snapToGrid w:val="0"/>
              <w:jc w:val="center"/>
              <w:rPr>
                <w:kern w:val="0"/>
                <w:sz w:val="24"/>
                <w:szCs w:val="20"/>
              </w:rPr>
            </w:pPr>
            <w:r w:rsidRPr="00C05D2C">
              <w:rPr>
                <w:kern w:val="0"/>
                <w:sz w:val="24"/>
                <w:szCs w:val="20"/>
              </w:rPr>
              <w:t>1.1255</w:t>
            </w:r>
          </w:p>
        </w:tc>
        <w:tc>
          <w:tcPr>
            <w:tcW w:w="483" w:type="pct"/>
            <w:shd w:val="clear" w:color="auto" w:fill="auto"/>
            <w:vAlign w:val="center"/>
            <w:hideMark/>
          </w:tcPr>
          <w:p w14:paraId="19B0790A" w14:textId="4AFFBE40" w:rsidR="00C05D2C" w:rsidRPr="00D3734E" w:rsidRDefault="00C05D2C" w:rsidP="00C05D2C">
            <w:pPr>
              <w:adjustRightInd w:val="0"/>
              <w:snapToGrid w:val="0"/>
              <w:jc w:val="center"/>
              <w:rPr>
                <w:kern w:val="0"/>
                <w:sz w:val="24"/>
                <w:szCs w:val="20"/>
              </w:rPr>
            </w:pPr>
            <w:r w:rsidRPr="00C05D2C">
              <w:rPr>
                <w:kern w:val="0"/>
                <w:sz w:val="24"/>
                <w:szCs w:val="20"/>
              </w:rPr>
              <w:t>1.0900</w:t>
            </w:r>
          </w:p>
        </w:tc>
        <w:tc>
          <w:tcPr>
            <w:tcW w:w="483" w:type="pct"/>
            <w:shd w:val="clear" w:color="auto" w:fill="auto"/>
            <w:vAlign w:val="center"/>
            <w:hideMark/>
          </w:tcPr>
          <w:p w14:paraId="22202CE8" w14:textId="3D70E39C" w:rsidR="00C05D2C" w:rsidRPr="00D3734E" w:rsidRDefault="00C05D2C" w:rsidP="00C05D2C">
            <w:pPr>
              <w:adjustRightInd w:val="0"/>
              <w:snapToGrid w:val="0"/>
              <w:jc w:val="center"/>
              <w:rPr>
                <w:kern w:val="0"/>
                <w:sz w:val="24"/>
                <w:szCs w:val="20"/>
              </w:rPr>
            </w:pPr>
            <w:r w:rsidRPr="00C05D2C">
              <w:rPr>
                <w:kern w:val="0"/>
                <w:sz w:val="24"/>
                <w:szCs w:val="20"/>
              </w:rPr>
              <w:t>1.0574</w:t>
            </w:r>
          </w:p>
        </w:tc>
      </w:tr>
      <w:tr w:rsidR="00C05D2C" w:rsidRPr="00D3734E" w14:paraId="37DC4DFC" w14:textId="77777777" w:rsidTr="00C05D2C">
        <w:trPr>
          <w:trHeight w:val="283"/>
          <w:jc w:val="center"/>
        </w:trPr>
        <w:tc>
          <w:tcPr>
            <w:tcW w:w="651" w:type="pct"/>
            <w:shd w:val="clear" w:color="auto" w:fill="auto"/>
            <w:noWrap/>
            <w:vAlign w:val="center"/>
            <w:hideMark/>
          </w:tcPr>
          <w:p w14:paraId="692F2FDC"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524BF120" w14:textId="4B5AF209" w:rsidR="00C05D2C" w:rsidRPr="00D3734E" w:rsidRDefault="00C05D2C" w:rsidP="00C05D2C">
            <w:pPr>
              <w:adjustRightInd w:val="0"/>
              <w:snapToGrid w:val="0"/>
              <w:jc w:val="center"/>
              <w:rPr>
                <w:kern w:val="0"/>
                <w:sz w:val="24"/>
                <w:szCs w:val="20"/>
              </w:rPr>
            </w:pPr>
            <w:r w:rsidRPr="00C05D2C">
              <w:rPr>
                <w:kern w:val="0"/>
                <w:sz w:val="24"/>
                <w:szCs w:val="20"/>
              </w:rPr>
              <w:t xml:space="preserve">1.9 </w:t>
            </w:r>
          </w:p>
        </w:tc>
        <w:tc>
          <w:tcPr>
            <w:tcW w:w="483" w:type="pct"/>
            <w:shd w:val="clear" w:color="auto" w:fill="auto"/>
            <w:vAlign w:val="center"/>
            <w:hideMark/>
          </w:tcPr>
          <w:p w14:paraId="466E292C" w14:textId="68DA8176" w:rsidR="00C05D2C" w:rsidRPr="00D3734E" w:rsidRDefault="00C05D2C" w:rsidP="00C05D2C">
            <w:pPr>
              <w:adjustRightInd w:val="0"/>
              <w:snapToGrid w:val="0"/>
              <w:jc w:val="center"/>
              <w:rPr>
                <w:kern w:val="0"/>
                <w:sz w:val="24"/>
                <w:szCs w:val="20"/>
              </w:rPr>
            </w:pPr>
            <w:r w:rsidRPr="00C05D2C">
              <w:rPr>
                <w:kern w:val="0"/>
                <w:sz w:val="24"/>
                <w:szCs w:val="20"/>
              </w:rPr>
              <w:t xml:space="preserve">2.0 </w:t>
            </w:r>
          </w:p>
        </w:tc>
        <w:tc>
          <w:tcPr>
            <w:tcW w:w="483" w:type="pct"/>
            <w:shd w:val="clear" w:color="auto" w:fill="auto"/>
            <w:vAlign w:val="center"/>
            <w:hideMark/>
          </w:tcPr>
          <w:p w14:paraId="0B2E60F1" w14:textId="6454FEBB" w:rsidR="00C05D2C" w:rsidRPr="00D3734E" w:rsidRDefault="00C05D2C" w:rsidP="00C05D2C">
            <w:pPr>
              <w:adjustRightInd w:val="0"/>
              <w:snapToGrid w:val="0"/>
              <w:jc w:val="center"/>
              <w:rPr>
                <w:kern w:val="0"/>
                <w:sz w:val="24"/>
                <w:szCs w:val="20"/>
              </w:rPr>
            </w:pPr>
            <w:r w:rsidRPr="00C05D2C">
              <w:rPr>
                <w:kern w:val="0"/>
                <w:sz w:val="24"/>
                <w:szCs w:val="20"/>
              </w:rPr>
              <w:t xml:space="preserve">2.1 </w:t>
            </w:r>
          </w:p>
        </w:tc>
        <w:tc>
          <w:tcPr>
            <w:tcW w:w="483" w:type="pct"/>
            <w:shd w:val="clear" w:color="auto" w:fill="auto"/>
            <w:vAlign w:val="center"/>
            <w:hideMark/>
          </w:tcPr>
          <w:p w14:paraId="0D49BCDE" w14:textId="1453181A" w:rsidR="00C05D2C" w:rsidRPr="00D3734E" w:rsidRDefault="00C05D2C" w:rsidP="00C05D2C">
            <w:pPr>
              <w:adjustRightInd w:val="0"/>
              <w:snapToGrid w:val="0"/>
              <w:jc w:val="center"/>
              <w:rPr>
                <w:kern w:val="0"/>
                <w:sz w:val="24"/>
                <w:szCs w:val="20"/>
              </w:rPr>
            </w:pPr>
            <w:r w:rsidRPr="00C05D2C">
              <w:rPr>
                <w:kern w:val="0"/>
                <w:sz w:val="24"/>
                <w:szCs w:val="20"/>
              </w:rPr>
              <w:t xml:space="preserve">2.2 </w:t>
            </w:r>
          </w:p>
        </w:tc>
        <w:tc>
          <w:tcPr>
            <w:tcW w:w="483" w:type="pct"/>
            <w:shd w:val="clear" w:color="auto" w:fill="auto"/>
            <w:vAlign w:val="center"/>
            <w:hideMark/>
          </w:tcPr>
          <w:p w14:paraId="60DF56C8" w14:textId="1E722BC0" w:rsidR="00C05D2C" w:rsidRPr="00D3734E" w:rsidRDefault="00C05D2C" w:rsidP="00C05D2C">
            <w:pPr>
              <w:adjustRightInd w:val="0"/>
              <w:snapToGrid w:val="0"/>
              <w:jc w:val="center"/>
              <w:rPr>
                <w:kern w:val="0"/>
                <w:sz w:val="24"/>
                <w:szCs w:val="20"/>
              </w:rPr>
            </w:pPr>
            <w:r w:rsidRPr="00C05D2C">
              <w:rPr>
                <w:kern w:val="0"/>
                <w:sz w:val="24"/>
                <w:szCs w:val="20"/>
              </w:rPr>
              <w:t xml:space="preserve">2.3 </w:t>
            </w:r>
          </w:p>
        </w:tc>
        <w:tc>
          <w:tcPr>
            <w:tcW w:w="483" w:type="pct"/>
            <w:shd w:val="clear" w:color="auto" w:fill="auto"/>
            <w:vAlign w:val="center"/>
            <w:hideMark/>
          </w:tcPr>
          <w:p w14:paraId="73111118" w14:textId="6B4ACF07" w:rsidR="00C05D2C" w:rsidRPr="00D3734E" w:rsidRDefault="00C05D2C" w:rsidP="00C05D2C">
            <w:pPr>
              <w:adjustRightInd w:val="0"/>
              <w:snapToGrid w:val="0"/>
              <w:jc w:val="center"/>
              <w:rPr>
                <w:kern w:val="0"/>
                <w:sz w:val="24"/>
                <w:szCs w:val="20"/>
              </w:rPr>
            </w:pPr>
            <w:r w:rsidRPr="00C05D2C">
              <w:rPr>
                <w:kern w:val="0"/>
                <w:sz w:val="24"/>
                <w:szCs w:val="20"/>
              </w:rPr>
              <w:t xml:space="preserve">2.4 </w:t>
            </w:r>
          </w:p>
        </w:tc>
        <w:tc>
          <w:tcPr>
            <w:tcW w:w="483" w:type="pct"/>
            <w:shd w:val="clear" w:color="auto" w:fill="auto"/>
            <w:vAlign w:val="center"/>
            <w:hideMark/>
          </w:tcPr>
          <w:p w14:paraId="70C9A8C5" w14:textId="6CC3E957" w:rsidR="00C05D2C" w:rsidRPr="00D3734E" w:rsidRDefault="00C05D2C" w:rsidP="00C05D2C">
            <w:pPr>
              <w:adjustRightInd w:val="0"/>
              <w:snapToGrid w:val="0"/>
              <w:jc w:val="center"/>
              <w:rPr>
                <w:kern w:val="0"/>
                <w:sz w:val="24"/>
                <w:szCs w:val="20"/>
              </w:rPr>
            </w:pPr>
            <w:r w:rsidRPr="00C05D2C">
              <w:rPr>
                <w:kern w:val="0"/>
                <w:sz w:val="24"/>
                <w:szCs w:val="20"/>
              </w:rPr>
              <w:t xml:space="preserve">2.5 </w:t>
            </w:r>
          </w:p>
        </w:tc>
        <w:tc>
          <w:tcPr>
            <w:tcW w:w="483" w:type="pct"/>
            <w:shd w:val="clear" w:color="auto" w:fill="auto"/>
            <w:vAlign w:val="center"/>
            <w:hideMark/>
          </w:tcPr>
          <w:p w14:paraId="035C92DE" w14:textId="2F94BB1E" w:rsidR="00C05D2C" w:rsidRPr="00D3734E" w:rsidRDefault="00C05D2C" w:rsidP="00C05D2C">
            <w:pPr>
              <w:adjustRightInd w:val="0"/>
              <w:snapToGrid w:val="0"/>
              <w:jc w:val="center"/>
              <w:rPr>
                <w:kern w:val="0"/>
                <w:sz w:val="24"/>
                <w:szCs w:val="20"/>
              </w:rPr>
            </w:pPr>
            <w:r w:rsidRPr="00C05D2C">
              <w:rPr>
                <w:kern w:val="0"/>
                <w:sz w:val="24"/>
                <w:szCs w:val="20"/>
              </w:rPr>
              <w:t xml:space="preserve">2.6 </w:t>
            </w:r>
          </w:p>
        </w:tc>
        <w:tc>
          <w:tcPr>
            <w:tcW w:w="483" w:type="pct"/>
            <w:shd w:val="clear" w:color="auto" w:fill="auto"/>
            <w:vAlign w:val="center"/>
            <w:hideMark/>
          </w:tcPr>
          <w:p w14:paraId="117B0786" w14:textId="32B50B53" w:rsidR="00C05D2C" w:rsidRPr="00D3734E" w:rsidRDefault="00C05D2C" w:rsidP="00C05D2C">
            <w:pPr>
              <w:adjustRightInd w:val="0"/>
              <w:snapToGrid w:val="0"/>
              <w:jc w:val="center"/>
              <w:rPr>
                <w:kern w:val="0"/>
                <w:sz w:val="24"/>
                <w:szCs w:val="20"/>
              </w:rPr>
            </w:pPr>
            <w:r w:rsidRPr="00C05D2C">
              <w:rPr>
                <w:kern w:val="0"/>
                <w:sz w:val="24"/>
                <w:szCs w:val="20"/>
              </w:rPr>
              <w:t xml:space="preserve">2.7 </w:t>
            </w:r>
          </w:p>
        </w:tc>
      </w:tr>
      <w:tr w:rsidR="00C05D2C" w:rsidRPr="00D3734E" w14:paraId="2C73D22A" w14:textId="77777777" w:rsidTr="00C05D2C">
        <w:trPr>
          <w:trHeight w:val="283"/>
          <w:jc w:val="center"/>
        </w:trPr>
        <w:tc>
          <w:tcPr>
            <w:tcW w:w="651" w:type="pct"/>
            <w:shd w:val="clear" w:color="auto" w:fill="auto"/>
            <w:noWrap/>
            <w:vAlign w:val="center"/>
            <w:hideMark/>
          </w:tcPr>
          <w:p w14:paraId="19A8A021"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7513D4D2" w14:textId="6088E072" w:rsidR="00C05D2C" w:rsidRPr="00D3734E" w:rsidRDefault="00C05D2C" w:rsidP="00C05D2C">
            <w:pPr>
              <w:adjustRightInd w:val="0"/>
              <w:snapToGrid w:val="0"/>
              <w:jc w:val="center"/>
              <w:rPr>
                <w:kern w:val="0"/>
                <w:sz w:val="24"/>
                <w:szCs w:val="20"/>
              </w:rPr>
            </w:pPr>
            <w:r w:rsidRPr="00C05D2C">
              <w:rPr>
                <w:kern w:val="0"/>
                <w:sz w:val="24"/>
                <w:szCs w:val="20"/>
              </w:rPr>
              <w:t>1.0276</w:t>
            </w:r>
          </w:p>
        </w:tc>
        <w:tc>
          <w:tcPr>
            <w:tcW w:w="483" w:type="pct"/>
            <w:shd w:val="clear" w:color="auto" w:fill="auto"/>
            <w:vAlign w:val="center"/>
            <w:hideMark/>
          </w:tcPr>
          <w:p w14:paraId="14D87D65" w14:textId="63309547" w:rsidR="00C05D2C" w:rsidRPr="00D3734E" w:rsidRDefault="00C05D2C" w:rsidP="00C05D2C">
            <w:pPr>
              <w:adjustRightInd w:val="0"/>
              <w:snapToGrid w:val="0"/>
              <w:jc w:val="center"/>
              <w:rPr>
                <w:kern w:val="0"/>
                <w:sz w:val="24"/>
                <w:szCs w:val="20"/>
              </w:rPr>
            </w:pPr>
            <w:r w:rsidRPr="00C05D2C">
              <w:rPr>
                <w:kern w:val="0"/>
                <w:sz w:val="24"/>
                <w:szCs w:val="20"/>
              </w:rPr>
              <w:t>1.0000</w:t>
            </w:r>
          </w:p>
        </w:tc>
        <w:tc>
          <w:tcPr>
            <w:tcW w:w="483" w:type="pct"/>
            <w:shd w:val="clear" w:color="auto" w:fill="auto"/>
            <w:vAlign w:val="center"/>
            <w:hideMark/>
          </w:tcPr>
          <w:p w14:paraId="504F3DF8" w14:textId="5CE2562C" w:rsidR="00C05D2C" w:rsidRPr="00D3734E" w:rsidRDefault="00C05D2C" w:rsidP="00C05D2C">
            <w:pPr>
              <w:adjustRightInd w:val="0"/>
              <w:snapToGrid w:val="0"/>
              <w:jc w:val="center"/>
              <w:rPr>
                <w:kern w:val="0"/>
                <w:sz w:val="24"/>
                <w:szCs w:val="20"/>
              </w:rPr>
            </w:pPr>
            <w:r w:rsidRPr="00C05D2C">
              <w:rPr>
                <w:kern w:val="0"/>
                <w:sz w:val="24"/>
                <w:szCs w:val="20"/>
              </w:rPr>
              <w:t>0.9831</w:t>
            </w:r>
          </w:p>
        </w:tc>
        <w:tc>
          <w:tcPr>
            <w:tcW w:w="483" w:type="pct"/>
            <w:shd w:val="clear" w:color="auto" w:fill="auto"/>
            <w:vAlign w:val="center"/>
            <w:hideMark/>
          </w:tcPr>
          <w:p w14:paraId="0B09285E" w14:textId="07EDA408" w:rsidR="00C05D2C" w:rsidRPr="00D3734E" w:rsidRDefault="00C05D2C" w:rsidP="00C05D2C">
            <w:pPr>
              <w:adjustRightInd w:val="0"/>
              <w:snapToGrid w:val="0"/>
              <w:jc w:val="center"/>
              <w:rPr>
                <w:kern w:val="0"/>
                <w:sz w:val="24"/>
                <w:szCs w:val="20"/>
              </w:rPr>
            </w:pPr>
            <w:r w:rsidRPr="00C05D2C">
              <w:rPr>
                <w:kern w:val="0"/>
                <w:sz w:val="24"/>
                <w:szCs w:val="20"/>
              </w:rPr>
              <w:t>0.9672</w:t>
            </w:r>
          </w:p>
        </w:tc>
        <w:tc>
          <w:tcPr>
            <w:tcW w:w="483" w:type="pct"/>
            <w:shd w:val="clear" w:color="auto" w:fill="auto"/>
            <w:vAlign w:val="center"/>
            <w:hideMark/>
          </w:tcPr>
          <w:p w14:paraId="795E4662" w14:textId="06EA53CB" w:rsidR="00C05D2C" w:rsidRPr="00D3734E" w:rsidRDefault="00C05D2C" w:rsidP="00C05D2C">
            <w:pPr>
              <w:adjustRightInd w:val="0"/>
              <w:snapToGrid w:val="0"/>
              <w:jc w:val="center"/>
              <w:rPr>
                <w:kern w:val="0"/>
                <w:sz w:val="24"/>
                <w:szCs w:val="20"/>
              </w:rPr>
            </w:pPr>
            <w:r w:rsidRPr="00C05D2C">
              <w:rPr>
                <w:kern w:val="0"/>
                <w:sz w:val="24"/>
                <w:szCs w:val="20"/>
              </w:rPr>
              <w:t>0.9523</w:t>
            </w:r>
          </w:p>
        </w:tc>
        <w:tc>
          <w:tcPr>
            <w:tcW w:w="483" w:type="pct"/>
            <w:shd w:val="clear" w:color="auto" w:fill="auto"/>
            <w:vAlign w:val="center"/>
            <w:hideMark/>
          </w:tcPr>
          <w:p w14:paraId="30BF0C32" w14:textId="3D02EEB4" w:rsidR="00C05D2C" w:rsidRPr="00D3734E" w:rsidRDefault="00C05D2C" w:rsidP="00C05D2C">
            <w:pPr>
              <w:adjustRightInd w:val="0"/>
              <w:snapToGrid w:val="0"/>
              <w:jc w:val="center"/>
              <w:rPr>
                <w:kern w:val="0"/>
                <w:sz w:val="24"/>
                <w:szCs w:val="20"/>
              </w:rPr>
            </w:pPr>
            <w:r w:rsidRPr="00C05D2C">
              <w:rPr>
                <w:kern w:val="0"/>
                <w:sz w:val="24"/>
                <w:szCs w:val="20"/>
              </w:rPr>
              <w:t>0.9382</w:t>
            </w:r>
          </w:p>
        </w:tc>
        <w:tc>
          <w:tcPr>
            <w:tcW w:w="483" w:type="pct"/>
            <w:shd w:val="clear" w:color="auto" w:fill="auto"/>
            <w:vAlign w:val="center"/>
            <w:hideMark/>
          </w:tcPr>
          <w:p w14:paraId="2C43B7E7" w14:textId="04E22E1C" w:rsidR="00C05D2C" w:rsidRPr="00D3734E" w:rsidRDefault="00C05D2C" w:rsidP="00C05D2C">
            <w:pPr>
              <w:adjustRightInd w:val="0"/>
              <w:snapToGrid w:val="0"/>
              <w:jc w:val="center"/>
              <w:rPr>
                <w:kern w:val="0"/>
                <w:sz w:val="24"/>
                <w:szCs w:val="20"/>
              </w:rPr>
            </w:pPr>
            <w:r w:rsidRPr="00C05D2C">
              <w:rPr>
                <w:kern w:val="0"/>
                <w:sz w:val="24"/>
                <w:szCs w:val="20"/>
              </w:rPr>
              <w:t>0.9249</w:t>
            </w:r>
          </w:p>
        </w:tc>
        <w:tc>
          <w:tcPr>
            <w:tcW w:w="483" w:type="pct"/>
            <w:shd w:val="clear" w:color="auto" w:fill="auto"/>
            <w:vAlign w:val="center"/>
            <w:hideMark/>
          </w:tcPr>
          <w:p w14:paraId="3CF2D550" w14:textId="15C1C1C1" w:rsidR="00C05D2C" w:rsidRPr="00D3734E" w:rsidRDefault="00C05D2C" w:rsidP="00C05D2C">
            <w:pPr>
              <w:adjustRightInd w:val="0"/>
              <w:snapToGrid w:val="0"/>
              <w:jc w:val="center"/>
              <w:rPr>
                <w:kern w:val="0"/>
                <w:sz w:val="24"/>
                <w:szCs w:val="20"/>
              </w:rPr>
            </w:pPr>
            <w:r w:rsidRPr="00C05D2C">
              <w:rPr>
                <w:kern w:val="0"/>
                <w:sz w:val="24"/>
                <w:szCs w:val="20"/>
              </w:rPr>
              <w:t>0.9123</w:t>
            </w:r>
          </w:p>
        </w:tc>
        <w:tc>
          <w:tcPr>
            <w:tcW w:w="483" w:type="pct"/>
            <w:shd w:val="clear" w:color="auto" w:fill="auto"/>
            <w:vAlign w:val="center"/>
            <w:hideMark/>
          </w:tcPr>
          <w:p w14:paraId="4AEE20F9" w14:textId="4A1D14A0" w:rsidR="00C05D2C" w:rsidRPr="00D3734E" w:rsidRDefault="00C05D2C" w:rsidP="00C05D2C">
            <w:pPr>
              <w:adjustRightInd w:val="0"/>
              <w:snapToGrid w:val="0"/>
              <w:jc w:val="center"/>
              <w:rPr>
                <w:kern w:val="0"/>
                <w:sz w:val="24"/>
                <w:szCs w:val="20"/>
              </w:rPr>
            </w:pPr>
            <w:r w:rsidRPr="00C05D2C">
              <w:rPr>
                <w:kern w:val="0"/>
                <w:sz w:val="24"/>
                <w:szCs w:val="20"/>
              </w:rPr>
              <w:t>0.9003</w:t>
            </w:r>
          </w:p>
        </w:tc>
      </w:tr>
      <w:tr w:rsidR="00C05D2C" w:rsidRPr="00D3734E" w14:paraId="00085A40" w14:textId="77777777" w:rsidTr="00C05D2C">
        <w:trPr>
          <w:trHeight w:val="283"/>
          <w:jc w:val="center"/>
        </w:trPr>
        <w:tc>
          <w:tcPr>
            <w:tcW w:w="651" w:type="pct"/>
            <w:shd w:val="clear" w:color="auto" w:fill="auto"/>
            <w:noWrap/>
            <w:vAlign w:val="center"/>
            <w:hideMark/>
          </w:tcPr>
          <w:p w14:paraId="725269B3"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5EADED10" w14:textId="048B6440" w:rsidR="00C05D2C" w:rsidRPr="00D3734E" w:rsidRDefault="00C05D2C" w:rsidP="00C05D2C">
            <w:pPr>
              <w:adjustRightInd w:val="0"/>
              <w:snapToGrid w:val="0"/>
              <w:jc w:val="center"/>
              <w:rPr>
                <w:kern w:val="0"/>
                <w:sz w:val="24"/>
                <w:szCs w:val="20"/>
              </w:rPr>
            </w:pPr>
            <w:r w:rsidRPr="00C05D2C">
              <w:rPr>
                <w:kern w:val="0"/>
                <w:sz w:val="24"/>
                <w:szCs w:val="20"/>
              </w:rPr>
              <w:t xml:space="preserve">2.8 </w:t>
            </w:r>
          </w:p>
        </w:tc>
        <w:tc>
          <w:tcPr>
            <w:tcW w:w="483" w:type="pct"/>
            <w:shd w:val="clear" w:color="auto" w:fill="auto"/>
            <w:vAlign w:val="center"/>
            <w:hideMark/>
          </w:tcPr>
          <w:p w14:paraId="516C7486" w14:textId="56E21E7C" w:rsidR="00C05D2C" w:rsidRPr="00D3734E" w:rsidRDefault="00C05D2C" w:rsidP="00C05D2C">
            <w:pPr>
              <w:adjustRightInd w:val="0"/>
              <w:snapToGrid w:val="0"/>
              <w:jc w:val="center"/>
              <w:rPr>
                <w:kern w:val="0"/>
                <w:sz w:val="24"/>
                <w:szCs w:val="20"/>
              </w:rPr>
            </w:pPr>
            <w:r w:rsidRPr="00C05D2C">
              <w:rPr>
                <w:kern w:val="0"/>
                <w:sz w:val="24"/>
                <w:szCs w:val="20"/>
              </w:rPr>
              <w:t xml:space="preserve">2.9 </w:t>
            </w:r>
          </w:p>
        </w:tc>
        <w:tc>
          <w:tcPr>
            <w:tcW w:w="483" w:type="pct"/>
            <w:shd w:val="clear" w:color="auto" w:fill="auto"/>
            <w:vAlign w:val="center"/>
            <w:hideMark/>
          </w:tcPr>
          <w:p w14:paraId="48BF203B" w14:textId="29A8D99F" w:rsidR="00C05D2C" w:rsidRPr="00D3734E" w:rsidRDefault="00C05D2C" w:rsidP="00C05D2C">
            <w:pPr>
              <w:adjustRightInd w:val="0"/>
              <w:snapToGrid w:val="0"/>
              <w:jc w:val="center"/>
              <w:rPr>
                <w:kern w:val="0"/>
                <w:sz w:val="24"/>
                <w:szCs w:val="20"/>
              </w:rPr>
            </w:pPr>
            <w:r w:rsidRPr="00C05D2C">
              <w:rPr>
                <w:kern w:val="0"/>
                <w:sz w:val="24"/>
                <w:szCs w:val="20"/>
              </w:rPr>
              <w:t xml:space="preserve">3.0 </w:t>
            </w:r>
          </w:p>
        </w:tc>
        <w:tc>
          <w:tcPr>
            <w:tcW w:w="483" w:type="pct"/>
            <w:shd w:val="clear" w:color="auto" w:fill="auto"/>
            <w:vAlign w:val="center"/>
            <w:hideMark/>
          </w:tcPr>
          <w:p w14:paraId="67445252" w14:textId="2B627CD9" w:rsidR="00C05D2C" w:rsidRPr="00D3734E" w:rsidRDefault="00C05D2C" w:rsidP="00C05D2C">
            <w:pPr>
              <w:adjustRightInd w:val="0"/>
              <w:snapToGrid w:val="0"/>
              <w:jc w:val="center"/>
              <w:rPr>
                <w:kern w:val="0"/>
                <w:sz w:val="24"/>
                <w:szCs w:val="20"/>
              </w:rPr>
            </w:pPr>
            <w:r w:rsidRPr="00C05D2C">
              <w:rPr>
                <w:kern w:val="0"/>
                <w:sz w:val="24"/>
                <w:szCs w:val="20"/>
              </w:rPr>
              <w:t xml:space="preserve">3.1 </w:t>
            </w:r>
          </w:p>
        </w:tc>
        <w:tc>
          <w:tcPr>
            <w:tcW w:w="483" w:type="pct"/>
            <w:shd w:val="clear" w:color="auto" w:fill="auto"/>
            <w:vAlign w:val="center"/>
            <w:hideMark/>
          </w:tcPr>
          <w:p w14:paraId="4316FA4B" w14:textId="7C3C4AC8" w:rsidR="00C05D2C" w:rsidRPr="00D3734E" w:rsidRDefault="00C05D2C" w:rsidP="00C05D2C">
            <w:pPr>
              <w:adjustRightInd w:val="0"/>
              <w:snapToGrid w:val="0"/>
              <w:jc w:val="center"/>
              <w:rPr>
                <w:kern w:val="0"/>
                <w:sz w:val="24"/>
                <w:szCs w:val="20"/>
              </w:rPr>
            </w:pPr>
            <w:r w:rsidRPr="00C05D2C">
              <w:rPr>
                <w:kern w:val="0"/>
                <w:sz w:val="24"/>
                <w:szCs w:val="20"/>
              </w:rPr>
              <w:t xml:space="preserve">3.2 </w:t>
            </w:r>
          </w:p>
        </w:tc>
        <w:tc>
          <w:tcPr>
            <w:tcW w:w="483" w:type="pct"/>
            <w:shd w:val="clear" w:color="auto" w:fill="auto"/>
            <w:vAlign w:val="center"/>
            <w:hideMark/>
          </w:tcPr>
          <w:p w14:paraId="638CD54D" w14:textId="1B05A48A" w:rsidR="00C05D2C" w:rsidRPr="00D3734E" w:rsidRDefault="00C05D2C" w:rsidP="00C05D2C">
            <w:pPr>
              <w:adjustRightInd w:val="0"/>
              <w:snapToGrid w:val="0"/>
              <w:jc w:val="center"/>
              <w:rPr>
                <w:kern w:val="0"/>
                <w:sz w:val="24"/>
                <w:szCs w:val="20"/>
              </w:rPr>
            </w:pPr>
            <w:r w:rsidRPr="00C05D2C">
              <w:rPr>
                <w:kern w:val="0"/>
                <w:sz w:val="24"/>
                <w:szCs w:val="20"/>
              </w:rPr>
              <w:t xml:space="preserve">3.3 </w:t>
            </w:r>
          </w:p>
        </w:tc>
        <w:tc>
          <w:tcPr>
            <w:tcW w:w="483" w:type="pct"/>
            <w:shd w:val="clear" w:color="auto" w:fill="auto"/>
            <w:vAlign w:val="center"/>
            <w:hideMark/>
          </w:tcPr>
          <w:p w14:paraId="2CDFE4CF" w14:textId="28D5CBB7" w:rsidR="00C05D2C" w:rsidRPr="00D3734E" w:rsidRDefault="00C05D2C" w:rsidP="00C05D2C">
            <w:pPr>
              <w:adjustRightInd w:val="0"/>
              <w:snapToGrid w:val="0"/>
              <w:jc w:val="center"/>
              <w:rPr>
                <w:kern w:val="0"/>
                <w:sz w:val="24"/>
                <w:szCs w:val="20"/>
              </w:rPr>
            </w:pPr>
            <w:r w:rsidRPr="00C05D2C">
              <w:rPr>
                <w:kern w:val="0"/>
                <w:sz w:val="24"/>
                <w:szCs w:val="20"/>
              </w:rPr>
              <w:t xml:space="preserve">3.4 </w:t>
            </w:r>
          </w:p>
        </w:tc>
        <w:tc>
          <w:tcPr>
            <w:tcW w:w="483" w:type="pct"/>
            <w:shd w:val="clear" w:color="auto" w:fill="auto"/>
            <w:vAlign w:val="center"/>
            <w:hideMark/>
          </w:tcPr>
          <w:p w14:paraId="24599A04" w14:textId="4CD7639C" w:rsidR="00C05D2C" w:rsidRPr="00D3734E" w:rsidRDefault="00C05D2C" w:rsidP="00C05D2C">
            <w:pPr>
              <w:adjustRightInd w:val="0"/>
              <w:snapToGrid w:val="0"/>
              <w:jc w:val="center"/>
              <w:rPr>
                <w:kern w:val="0"/>
                <w:sz w:val="24"/>
                <w:szCs w:val="20"/>
              </w:rPr>
            </w:pPr>
            <w:r w:rsidRPr="00C05D2C">
              <w:rPr>
                <w:kern w:val="0"/>
                <w:sz w:val="24"/>
                <w:szCs w:val="20"/>
              </w:rPr>
              <w:t xml:space="preserve">3.5 </w:t>
            </w:r>
          </w:p>
        </w:tc>
        <w:tc>
          <w:tcPr>
            <w:tcW w:w="483" w:type="pct"/>
            <w:shd w:val="clear" w:color="auto" w:fill="auto"/>
            <w:vAlign w:val="center"/>
            <w:hideMark/>
          </w:tcPr>
          <w:p w14:paraId="1C764381" w14:textId="0F5851E9" w:rsidR="00C05D2C" w:rsidRPr="00D3734E" w:rsidRDefault="00C05D2C" w:rsidP="00C05D2C">
            <w:pPr>
              <w:adjustRightInd w:val="0"/>
              <w:snapToGrid w:val="0"/>
              <w:jc w:val="center"/>
              <w:rPr>
                <w:kern w:val="0"/>
                <w:sz w:val="24"/>
                <w:szCs w:val="20"/>
              </w:rPr>
            </w:pPr>
            <w:r w:rsidRPr="00C05D2C">
              <w:rPr>
                <w:kern w:val="0"/>
                <w:sz w:val="24"/>
                <w:szCs w:val="20"/>
              </w:rPr>
              <w:t xml:space="preserve">3.6 </w:t>
            </w:r>
          </w:p>
        </w:tc>
      </w:tr>
      <w:tr w:rsidR="00C05D2C" w:rsidRPr="00D3734E" w14:paraId="2BABFC0B" w14:textId="77777777" w:rsidTr="00C05D2C">
        <w:trPr>
          <w:trHeight w:val="283"/>
          <w:jc w:val="center"/>
        </w:trPr>
        <w:tc>
          <w:tcPr>
            <w:tcW w:w="651" w:type="pct"/>
            <w:shd w:val="clear" w:color="auto" w:fill="auto"/>
            <w:noWrap/>
            <w:vAlign w:val="center"/>
            <w:hideMark/>
          </w:tcPr>
          <w:p w14:paraId="5B7AE712"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14FF829F" w14:textId="3C583189" w:rsidR="00C05D2C" w:rsidRPr="00D3734E" w:rsidRDefault="00C05D2C" w:rsidP="00C05D2C">
            <w:pPr>
              <w:adjustRightInd w:val="0"/>
              <w:snapToGrid w:val="0"/>
              <w:jc w:val="center"/>
              <w:rPr>
                <w:kern w:val="0"/>
                <w:sz w:val="24"/>
                <w:szCs w:val="20"/>
              </w:rPr>
            </w:pPr>
            <w:r w:rsidRPr="00C05D2C">
              <w:rPr>
                <w:kern w:val="0"/>
                <w:sz w:val="24"/>
                <w:szCs w:val="20"/>
              </w:rPr>
              <w:t>0.8889</w:t>
            </w:r>
          </w:p>
        </w:tc>
        <w:tc>
          <w:tcPr>
            <w:tcW w:w="483" w:type="pct"/>
            <w:shd w:val="clear" w:color="auto" w:fill="auto"/>
            <w:vAlign w:val="center"/>
            <w:hideMark/>
          </w:tcPr>
          <w:p w14:paraId="2942D026" w14:textId="79045219" w:rsidR="00C05D2C" w:rsidRPr="00D3734E" w:rsidRDefault="00C05D2C" w:rsidP="00C05D2C">
            <w:pPr>
              <w:adjustRightInd w:val="0"/>
              <w:snapToGrid w:val="0"/>
              <w:jc w:val="center"/>
              <w:rPr>
                <w:kern w:val="0"/>
                <w:sz w:val="24"/>
                <w:szCs w:val="20"/>
              </w:rPr>
            </w:pPr>
            <w:r w:rsidRPr="00C05D2C">
              <w:rPr>
                <w:kern w:val="0"/>
                <w:sz w:val="24"/>
                <w:szCs w:val="20"/>
              </w:rPr>
              <w:t>0.8781</w:t>
            </w:r>
          </w:p>
        </w:tc>
        <w:tc>
          <w:tcPr>
            <w:tcW w:w="483" w:type="pct"/>
            <w:shd w:val="clear" w:color="auto" w:fill="auto"/>
            <w:vAlign w:val="center"/>
            <w:hideMark/>
          </w:tcPr>
          <w:p w14:paraId="0338191A" w14:textId="4CA6E799" w:rsidR="00C05D2C" w:rsidRPr="00D3734E" w:rsidRDefault="00C05D2C" w:rsidP="00C05D2C">
            <w:pPr>
              <w:adjustRightInd w:val="0"/>
              <w:snapToGrid w:val="0"/>
              <w:jc w:val="center"/>
              <w:rPr>
                <w:kern w:val="0"/>
                <w:sz w:val="24"/>
                <w:szCs w:val="20"/>
              </w:rPr>
            </w:pPr>
            <w:r w:rsidRPr="00C05D2C">
              <w:rPr>
                <w:kern w:val="0"/>
                <w:sz w:val="24"/>
                <w:szCs w:val="20"/>
              </w:rPr>
              <w:t>0.8677</w:t>
            </w:r>
          </w:p>
        </w:tc>
        <w:tc>
          <w:tcPr>
            <w:tcW w:w="483" w:type="pct"/>
            <w:shd w:val="clear" w:color="auto" w:fill="auto"/>
            <w:vAlign w:val="center"/>
            <w:hideMark/>
          </w:tcPr>
          <w:p w14:paraId="1A279F03" w14:textId="0762093B" w:rsidR="00C05D2C" w:rsidRPr="00D3734E" w:rsidRDefault="00C05D2C" w:rsidP="00C05D2C">
            <w:pPr>
              <w:adjustRightInd w:val="0"/>
              <w:snapToGrid w:val="0"/>
              <w:jc w:val="center"/>
              <w:rPr>
                <w:kern w:val="0"/>
                <w:sz w:val="24"/>
                <w:szCs w:val="20"/>
              </w:rPr>
            </w:pPr>
            <w:r w:rsidRPr="00C05D2C">
              <w:rPr>
                <w:kern w:val="0"/>
                <w:sz w:val="24"/>
                <w:szCs w:val="20"/>
              </w:rPr>
              <w:t>0.8578</w:t>
            </w:r>
          </w:p>
        </w:tc>
        <w:tc>
          <w:tcPr>
            <w:tcW w:w="483" w:type="pct"/>
            <w:shd w:val="clear" w:color="auto" w:fill="auto"/>
            <w:vAlign w:val="center"/>
            <w:hideMark/>
          </w:tcPr>
          <w:p w14:paraId="7D0C0224" w14:textId="05C42A59" w:rsidR="00C05D2C" w:rsidRPr="00D3734E" w:rsidRDefault="00C05D2C" w:rsidP="00C05D2C">
            <w:pPr>
              <w:adjustRightInd w:val="0"/>
              <w:snapToGrid w:val="0"/>
              <w:jc w:val="center"/>
              <w:rPr>
                <w:kern w:val="0"/>
                <w:sz w:val="24"/>
                <w:szCs w:val="20"/>
              </w:rPr>
            </w:pPr>
            <w:r w:rsidRPr="00C05D2C">
              <w:rPr>
                <w:kern w:val="0"/>
                <w:sz w:val="24"/>
                <w:szCs w:val="20"/>
              </w:rPr>
              <w:t>0.8483</w:t>
            </w:r>
          </w:p>
        </w:tc>
        <w:tc>
          <w:tcPr>
            <w:tcW w:w="483" w:type="pct"/>
            <w:shd w:val="clear" w:color="auto" w:fill="auto"/>
            <w:vAlign w:val="center"/>
            <w:hideMark/>
          </w:tcPr>
          <w:p w14:paraId="50BB1DEE" w14:textId="0384D8C7" w:rsidR="00C05D2C" w:rsidRPr="00D3734E" w:rsidRDefault="00C05D2C" w:rsidP="00C05D2C">
            <w:pPr>
              <w:adjustRightInd w:val="0"/>
              <w:snapToGrid w:val="0"/>
              <w:jc w:val="center"/>
              <w:rPr>
                <w:kern w:val="0"/>
                <w:sz w:val="24"/>
                <w:szCs w:val="20"/>
              </w:rPr>
            </w:pPr>
            <w:r w:rsidRPr="00C05D2C">
              <w:rPr>
                <w:kern w:val="0"/>
                <w:sz w:val="24"/>
                <w:szCs w:val="20"/>
              </w:rPr>
              <w:t>0.8392</w:t>
            </w:r>
          </w:p>
        </w:tc>
        <w:tc>
          <w:tcPr>
            <w:tcW w:w="483" w:type="pct"/>
            <w:shd w:val="clear" w:color="auto" w:fill="auto"/>
            <w:vAlign w:val="center"/>
            <w:hideMark/>
          </w:tcPr>
          <w:p w14:paraId="3578213B" w14:textId="4714EC44" w:rsidR="00C05D2C" w:rsidRPr="00D3734E" w:rsidRDefault="00C05D2C" w:rsidP="00C05D2C">
            <w:pPr>
              <w:adjustRightInd w:val="0"/>
              <w:snapToGrid w:val="0"/>
              <w:jc w:val="center"/>
              <w:rPr>
                <w:kern w:val="0"/>
                <w:sz w:val="24"/>
                <w:szCs w:val="20"/>
              </w:rPr>
            </w:pPr>
            <w:r w:rsidRPr="00C05D2C">
              <w:rPr>
                <w:kern w:val="0"/>
                <w:sz w:val="24"/>
                <w:szCs w:val="20"/>
              </w:rPr>
              <w:t>0.8305</w:t>
            </w:r>
          </w:p>
        </w:tc>
        <w:tc>
          <w:tcPr>
            <w:tcW w:w="483" w:type="pct"/>
            <w:shd w:val="clear" w:color="auto" w:fill="auto"/>
            <w:vAlign w:val="center"/>
            <w:hideMark/>
          </w:tcPr>
          <w:p w14:paraId="5C9FB23E" w14:textId="3385F597" w:rsidR="00C05D2C" w:rsidRPr="00D3734E" w:rsidRDefault="00C05D2C" w:rsidP="00C05D2C">
            <w:pPr>
              <w:adjustRightInd w:val="0"/>
              <w:snapToGrid w:val="0"/>
              <w:jc w:val="center"/>
              <w:rPr>
                <w:kern w:val="0"/>
                <w:sz w:val="24"/>
                <w:szCs w:val="20"/>
              </w:rPr>
            </w:pPr>
            <w:r w:rsidRPr="00C05D2C">
              <w:rPr>
                <w:kern w:val="0"/>
                <w:sz w:val="24"/>
                <w:szCs w:val="20"/>
              </w:rPr>
              <w:t>0.8221</w:t>
            </w:r>
          </w:p>
        </w:tc>
        <w:tc>
          <w:tcPr>
            <w:tcW w:w="483" w:type="pct"/>
            <w:shd w:val="clear" w:color="auto" w:fill="auto"/>
            <w:vAlign w:val="center"/>
            <w:hideMark/>
          </w:tcPr>
          <w:p w14:paraId="7585DE3F" w14:textId="612F4215" w:rsidR="00C05D2C" w:rsidRPr="00D3734E" w:rsidRDefault="00C05D2C" w:rsidP="00C05D2C">
            <w:pPr>
              <w:adjustRightInd w:val="0"/>
              <w:snapToGrid w:val="0"/>
              <w:jc w:val="center"/>
              <w:rPr>
                <w:kern w:val="0"/>
                <w:sz w:val="24"/>
                <w:szCs w:val="20"/>
              </w:rPr>
            </w:pPr>
            <w:r w:rsidRPr="00C05D2C">
              <w:rPr>
                <w:kern w:val="0"/>
                <w:sz w:val="24"/>
                <w:szCs w:val="20"/>
              </w:rPr>
              <w:t>0.8141</w:t>
            </w:r>
          </w:p>
        </w:tc>
      </w:tr>
      <w:tr w:rsidR="00C05D2C" w:rsidRPr="00D3734E" w14:paraId="0C758110" w14:textId="77777777" w:rsidTr="00C05D2C">
        <w:trPr>
          <w:trHeight w:val="283"/>
          <w:jc w:val="center"/>
        </w:trPr>
        <w:tc>
          <w:tcPr>
            <w:tcW w:w="651" w:type="pct"/>
            <w:shd w:val="clear" w:color="auto" w:fill="auto"/>
            <w:noWrap/>
            <w:vAlign w:val="center"/>
            <w:hideMark/>
          </w:tcPr>
          <w:p w14:paraId="7FF0EDDC"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58E21625" w14:textId="434EF7B8" w:rsidR="00C05D2C" w:rsidRPr="00D3734E" w:rsidRDefault="00C05D2C" w:rsidP="00C05D2C">
            <w:pPr>
              <w:adjustRightInd w:val="0"/>
              <w:snapToGrid w:val="0"/>
              <w:jc w:val="center"/>
              <w:rPr>
                <w:kern w:val="0"/>
                <w:sz w:val="24"/>
                <w:szCs w:val="20"/>
              </w:rPr>
            </w:pPr>
            <w:r w:rsidRPr="00C05D2C">
              <w:rPr>
                <w:kern w:val="0"/>
                <w:sz w:val="24"/>
                <w:szCs w:val="20"/>
              </w:rPr>
              <w:t xml:space="preserve">3.7 </w:t>
            </w:r>
          </w:p>
        </w:tc>
        <w:tc>
          <w:tcPr>
            <w:tcW w:w="483" w:type="pct"/>
            <w:shd w:val="clear" w:color="auto" w:fill="auto"/>
            <w:vAlign w:val="center"/>
            <w:hideMark/>
          </w:tcPr>
          <w:p w14:paraId="747861C7" w14:textId="6533CD86" w:rsidR="00C05D2C" w:rsidRPr="00D3734E" w:rsidRDefault="00C05D2C" w:rsidP="00C05D2C">
            <w:pPr>
              <w:adjustRightInd w:val="0"/>
              <w:snapToGrid w:val="0"/>
              <w:jc w:val="center"/>
              <w:rPr>
                <w:kern w:val="0"/>
                <w:sz w:val="24"/>
                <w:szCs w:val="20"/>
              </w:rPr>
            </w:pPr>
            <w:r w:rsidRPr="00C05D2C">
              <w:rPr>
                <w:kern w:val="0"/>
                <w:sz w:val="24"/>
                <w:szCs w:val="20"/>
              </w:rPr>
              <w:t xml:space="preserve">3.8 </w:t>
            </w:r>
          </w:p>
        </w:tc>
        <w:tc>
          <w:tcPr>
            <w:tcW w:w="483" w:type="pct"/>
            <w:shd w:val="clear" w:color="auto" w:fill="auto"/>
            <w:vAlign w:val="center"/>
            <w:hideMark/>
          </w:tcPr>
          <w:p w14:paraId="494C156A" w14:textId="024D5586" w:rsidR="00C05D2C" w:rsidRPr="00D3734E" w:rsidRDefault="00C05D2C" w:rsidP="00C05D2C">
            <w:pPr>
              <w:adjustRightInd w:val="0"/>
              <w:snapToGrid w:val="0"/>
              <w:jc w:val="center"/>
              <w:rPr>
                <w:kern w:val="0"/>
                <w:sz w:val="24"/>
                <w:szCs w:val="20"/>
              </w:rPr>
            </w:pPr>
            <w:r w:rsidRPr="00C05D2C">
              <w:rPr>
                <w:kern w:val="0"/>
                <w:sz w:val="24"/>
                <w:szCs w:val="20"/>
              </w:rPr>
              <w:t xml:space="preserve">3.9 </w:t>
            </w:r>
          </w:p>
        </w:tc>
        <w:tc>
          <w:tcPr>
            <w:tcW w:w="483" w:type="pct"/>
            <w:shd w:val="clear" w:color="auto" w:fill="auto"/>
            <w:vAlign w:val="center"/>
            <w:hideMark/>
          </w:tcPr>
          <w:p w14:paraId="06DE62BF" w14:textId="260A2ADC" w:rsidR="00C05D2C" w:rsidRPr="00D3734E" w:rsidRDefault="00C05D2C" w:rsidP="00C05D2C">
            <w:pPr>
              <w:adjustRightInd w:val="0"/>
              <w:snapToGrid w:val="0"/>
              <w:jc w:val="center"/>
              <w:rPr>
                <w:kern w:val="0"/>
                <w:sz w:val="24"/>
                <w:szCs w:val="20"/>
              </w:rPr>
            </w:pPr>
            <w:r w:rsidRPr="00C05D2C">
              <w:rPr>
                <w:kern w:val="0"/>
                <w:sz w:val="24"/>
                <w:szCs w:val="20"/>
              </w:rPr>
              <w:t xml:space="preserve">4.0 </w:t>
            </w:r>
          </w:p>
        </w:tc>
        <w:tc>
          <w:tcPr>
            <w:tcW w:w="483" w:type="pct"/>
            <w:shd w:val="clear" w:color="auto" w:fill="auto"/>
            <w:vAlign w:val="center"/>
            <w:hideMark/>
          </w:tcPr>
          <w:p w14:paraId="1C7EE7B2" w14:textId="7CCC31C4" w:rsidR="00C05D2C" w:rsidRPr="00D3734E" w:rsidRDefault="00C05D2C" w:rsidP="00C05D2C">
            <w:pPr>
              <w:adjustRightInd w:val="0"/>
              <w:snapToGrid w:val="0"/>
              <w:jc w:val="center"/>
              <w:rPr>
                <w:kern w:val="0"/>
                <w:sz w:val="24"/>
                <w:szCs w:val="20"/>
              </w:rPr>
            </w:pPr>
            <w:r w:rsidRPr="00C05D2C">
              <w:rPr>
                <w:kern w:val="0"/>
                <w:sz w:val="24"/>
                <w:szCs w:val="20"/>
              </w:rPr>
              <w:t xml:space="preserve">4.1 </w:t>
            </w:r>
          </w:p>
        </w:tc>
        <w:tc>
          <w:tcPr>
            <w:tcW w:w="483" w:type="pct"/>
            <w:shd w:val="clear" w:color="auto" w:fill="auto"/>
            <w:vAlign w:val="center"/>
            <w:hideMark/>
          </w:tcPr>
          <w:p w14:paraId="4B8B54E1" w14:textId="10455615" w:rsidR="00C05D2C" w:rsidRPr="00D3734E" w:rsidRDefault="00C05D2C" w:rsidP="00C05D2C">
            <w:pPr>
              <w:adjustRightInd w:val="0"/>
              <w:snapToGrid w:val="0"/>
              <w:jc w:val="center"/>
              <w:rPr>
                <w:kern w:val="0"/>
                <w:sz w:val="24"/>
                <w:szCs w:val="20"/>
              </w:rPr>
            </w:pPr>
            <w:r w:rsidRPr="00C05D2C">
              <w:rPr>
                <w:kern w:val="0"/>
                <w:sz w:val="24"/>
                <w:szCs w:val="20"/>
              </w:rPr>
              <w:t xml:space="preserve">4.2 </w:t>
            </w:r>
          </w:p>
        </w:tc>
        <w:tc>
          <w:tcPr>
            <w:tcW w:w="483" w:type="pct"/>
            <w:shd w:val="clear" w:color="auto" w:fill="auto"/>
            <w:vAlign w:val="center"/>
            <w:hideMark/>
          </w:tcPr>
          <w:p w14:paraId="3B4424F0" w14:textId="6AF4589C" w:rsidR="00C05D2C" w:rsidRPr="00D3734E" w:rsidRDefault="00C05D2C" w:rsidP="00C05D2C">
            <w:pPr>
              <w:adjustRightInd w:val="0"/>
              <w:snapToGrid w:val="0"/>
              <w:jc w:val="center"/>
              <w:rPr>
                <w:kern w:val="0"/>
                <w:sz w:val="24"/>
                <w:szCs w:val="20"/>
              </w:rPr>
            </w:pPr>
            <w:r w:rsidRPr="00C05D2C">
              <w:rPr>
                <w:kern w:val="0"/>
                <w:sz w:val="24"/>
                <w:szCs w:val="20"/>
              </w:rPr>
              <w:t xml:space="preserve">4.3 </w:t>
            </w:r>
          </w:p>
        </w:tc>
        <w:tc>
          <w:tcPr>
            <w:tcW w:w="483" w:type="pct"/>
            <w:shd w:val="clear" w:color="auto" w:fill="auto"/>
            <w:vAlign w:val="center"/>
            <w:hideMark/>
          </w:tcPr>
          <w:p w14:paraId="4049E5ED" w14:textId="5F4376EC" w:rsidR="00C05D2C" w:rsidRPr="00D3734E" w:rsidRDefault="00C05D2C" w:rsidP="00C05D2C">
            <w:pPr>
              <w:adjustRightInd w:val="0"/>
              <w:snapToGrid w:val="0"/>
              <w:jc w:val="center"/>
              <w:rPr>
                <w:kern w:val="0"/>
                <w:sz w:val="24"/>
                <w:szCs w:val="20"/>
              </w:rPr>
            </w:pPr>
            <w:r w:rsidRPr="00C05D2C">
              <w:rPr>
                <w:kern w:val="0"/>
                <w:sz w:val="24"/>
                <w:szCs w:val="20"/>
              </w:rPr>
              <w:t xml:space="preserve">4.4 </w:t>
            </w:r>
          </w:p>
        </w:tc>
        <w:tc>
          <w:tcPr>
            <w:tcW w:w="483" w:type="pct"/>
            <w:shd w:val="clear" w:color="auto" w:fill="auto"/>
            <w:vAlign w:val="center"/>
            <w:hideMark/>
          </w:tcPr>
          <w:p w14:paraId="6E068DA9" w14:textId="4C10EA18" w:rsidR="00C05D2C" w:rsidRPr="00D3734E" w:rsidRDefault="00C05D2C" w:rsidP="00C05D2C">
            <w:pPr>
              <w:adjustRightInd w:val="0"/>
              <w:snapToGrid w:val="0"/>
              <w:jc w:val="center"/>
              <w:rPr>
                <w:kern w:val="0"/>
                <w:sz w:val="24"/>
                <w:szCs w:val="20"/>
              </w:rPr>
            </w:pPr>
            <w:r w:rsidRPr="00C05D2C">
              <w:rPr>
                <w:kern w:val="0"/>
                <w:sz w:val="24"/>
                <w:szCs w:val="20"/>
              </w:rPr>
              <w:t xml:space="preserve">4.5 </w:t>
            </w:r>
          </w:p>
        </w:tc>
      </w:tr>
      <w:tr w:rsidR="00C05D2C" w:rsidRPr="00D3734E" w14:paraId="758E4BD6" w14:textId="77777777" w:rsidTr="00C05D2C">
        <w:trPr>
          <w:trHeight w:val="283"/>
          <w:jc w:val="center"/>
        </w:trPr>
        <w:tc>
          <w:tcPr>
            <w:tcW w:w="651" w:type="pct"/>
            <w:shd w:val="clear" w:color="auto" w:fill="auto"/>
            <w:noWrap/>
            <w:vAlign w:val="center"/>
            <w:hideMark/>
          </w:tcPr>
          <w:p w14:paraId="12E4EF40"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73BB12B5" w14:textId="2DD7BAB3" w:rsidR="00C05D2C" w:rsidRPr="00D3734E" w:rsidRDefault="00C05D2C" w:rsidP="00C05D2C">
            <w:pPr>
              <w:adjustRightInd w:val="0"/>
              <w:snapToGrid w:val="0"/>
              <w:jc w:val="center"/>
              <w:rPr>
                <w:kern w:val="0"/>
                <w:sz w:val="24"/>
                <w:szCs w:val="20"/>
              </w:rPr>
            </w:pPr>
            <w:r w:rsidRPr="00C05D2C">
              <w:rPr>
                <w:kern w:val="0"/>
                <w:sz w:val="24"/>
                <w:szCs w:val="20"/>
              </w:rPr>
              <w:t>0.8063</w:t>
            </w:r>
          </w:p>
        </w:tc>
        <w:tc>
          <w:tcPr>
            <w:tcW w:w="483" w:type="pct"/>
            <w:shd w:val="clear" w:color="auto" w:fill="auto"/>
            <w:vAlign w:val="center"/>
            <w:hideMark/>
          </w:tcPr>
          <w:p w14:paraId="6AC9AD40" w14:textId="6262D862" w:rsidR="00C05D2C" w:rsidRPr="00D3734E" w:rsidRDefault="00C05D2C" w:rsidP="00C05D2C">
            <w:pPr>
              <w:adjustRightInd w:val="0"/>
              <w:snapToGrid w:val="0"/>
              <w:jc w:val="center"/>
              <w:rPr>
                <w:kern w:val="0"/>
                <w:sz w:val="24"/>
                <w:szCs w:val="20"/>
              </w:rPr>
            </w:pPr>
            <w:r w:rsidRPr="00C05D2C">
              <w:rPr>
                <w:kern w:val="0"/>
                <w:sz w:val="24"/>
                <w:szCs w:val="20"/>
              </w:rPr>
              <w:t>0.7988</w:t>
            </w:r>
          </w:p>
        </w:tc>
        <w:tc>
          <w:tcPr>
            <w:tcW w:w="483" w:type="pct"/>
            <w:shd w:val="clear" w:color="auto" w:fill="auto"/>
            <w:vAlign w:val="center"/>
            <w:hideMark/>
          </w:tcPr>
          <w:p w14:paraId="5608680F" w14:textId="6D3FE9EF" w:rsidR="00C05D2C" w:rsidRPr="00D3734E" w:rsidRDefault="00C05D2C" w:rsidP="00C05D2C">
            <w:pPr>
              <w:adjustRightInd w:val="0"/>
              <w:snapToGrid w:val="0"/>
              <w:jc w:val="center"/>
              <w:rPr>
                <w:kern w:val="0"/>
                <w:sz w:val="24"/>
                <w:szCs w:val="20"/>
              </w:rPr>
            </w:pPr>
            <w:r w:rsidRPr="00C05D2C">
              <w:rPr>
                <w:kern w:val="0"/>
                <w:sz w:val="24"/>
                <w:szCs w:val="20"/>
              </w:rPr>
              <w:t>0.7916</w:t>
            </w:r>
          </w:p>
        </w:tc>
        <w:tc>
          <w:tcPr>
            <w:tcW w:w="483" w:type="pct"/>
            <w:shd w:val="clear" w:color="auto" w:fill="auto"/>
            <w:vAlign w:val="center"/>
            <w:hideMark/>
          </w:tcPr>
          <w:p w14:paraId="1B8CF260" w14:textId="057079FC" w:rsidR="00C05D2C" w:rsidRPr="00D3734E" w:rsidRDefault="00C05D2C" w:rsidP="00C05D2C">
            <w:pPr>
              <w:adjustRightInd w:val="0"/>
              <w:snapToGrid w:val="0"/>
              <w:jc w:val="center"/>
              <w:rPr>
                <w:kern w:val="0"/>
                <w:sz w:val="24"/>
                <w:szCs w:val="20"/>
              </w:rPr>
            </w:pPr>
            <w:r w:rsidRPr="00C05D2C">
              <w:rPr>
                <w:kern w:val="0"/>
                <w:sz w:val="24"/>
                <w:szCs w:val="20"/>
              </w:rPr>
              <w:t>0.7846</w:t>
            </w:r>
          </w:p>
        </w:tc>
        <w:tc>
          <w:tcPr>
            <w:tcW w:w="483" w:type="pct"/>
            <w:shd w:val="clear" w:color="auto" w:fill="auto"/>
            <w:vAlign w:val="center"/>
            <w:hideMark/>
          </w:tcPr>
          <w:p w14:paraId="093B0812" w14:textId="0F691717" w:rsidR="00C05D2C" w:rsidRPr="00D3734E" w:rsidRDefault="00C05D2C" w:rsidP="00C05D2C">
            <w:pPr>
              <w:adjustRightInd w:val="0"/>
              <w:snapToGrid w:val="0"/>
              <w:jc w:val="center"/>
              <w:rPr>
                <w:kern w:val="0"/>
                <w:sz w:val="24"/>
                <w:szCs w:val="20"/>
              </w:rPr>
            </w:pPr>
            <w:r w:rsidRPr="00C05D2C">
              <w:rPr>
                <w:kern w:val="0"/>
                <w:sz w:val="24"/>
                <w:szCs w:val="20"/>
              </w:rPr>
              <w:t>0.7778</w:t>
            </w:r>
          </w:p>
        </w:tc>
        <w:tc>
          <w:tcPr>
            <w:tcW w:w="483" w:type="pct"/>
            <w:shd w:val="clear" w:color="auto" w:fill="auto"/>
            <w:vAlign w:val="center"/>
            <w:hideMark/>
          </w:tcPr>
          <w:p w14:paraId="38B1610C" w14:textId="2C2632A6" w:rsidR="00C05D2C" w:rsidRPr="00D3734E" w:rsidRDefault="00C05D2C" w:rsidP="00C05D2C">
            <w:pPr>
              <w:adjustRightInd w:val="0"/>
              <w:snapToGrid w:val="0"/>
              <w:jc w:val="center"/>
              <w:rPr>
                <w:kern w:val="0"/>
                <w:sz w:val="24"/>
                <w:szCs w:val="20"/>
              </w:rPr>
            </w:pPr>
            <w:r w:rsidRPr="00C05D2C">
              <w:rPr>
                <w:kern w:val="0"/>
                <w:sz w:val="24"/>
                <w:szCs w:val="20"/>
              </w:rPr>
              <w:t>0.7713</w:t>
            </w:r>
          </w:p>
        </w:tc>
        <w:tc>
          <w:tcPr>
            <w:tcW w:w="483" w:type="pct"/>
            <w:shd w:val="clear" w:color="auto" w:fill="auto"/>
            <w:vAlign w:val="center"/>
            <w:hideMark/>
          </w:tcPr>
          <w:p w14:paraId="07E4E048" w14:textId="3BDFD5E6" w:rsidR="00C05D2C" w:rsidRPr="00D3734E" w:rsidRDefault="00C05D2C" w:rsidP="00C05D2C">
            <w:pPr>
              <w:adjustRightInd w:val="0"/>
              <w:snapToGrid w:val="0"/>
              <w:jc w:val="center"/>
              <w:rPr>
                <w:kern w:val="0"/>
                <w:sz w:val="24"/>
                <w:szCs w:val="20"/>
              </w:rPr>
            </w:pPr>
            <w:r w:rsidRPr="00C05D2C">
              <w:rPr>
                <w:kern w:val="0"/>
                <w:sz w:val="24"/>
                <w:szCs w:val="20"/>
              </w:rPr>
              <w:t>0.7650</w:t>
            </w:r>
          </w:p>
        </w:tc>
        <w:tc>
          <w:tcPr>
            <w:tcW w:w="483" w:type="pct"/>
            <w:shd w:val="clear" w:color="auto" w:fill="auto"/>
            <w:vAlign w:val="center"/>
            <w:hideMark/>
          </w:tcPr>
          <w:p w14:paraId="727CD23D" w14:textId="2F1B00D2" w:rsidR="00C05D2C" w:rsidRPr="00D3734E" w:rsidRDefault="00C05D2C" w:rsidP="00C05D2C">
            <w:pPr>
              <w:adjustRightInd w:val="0"/>
              <w:snapToGrid w:val="0"/>
              <w:jc w:val="center"/>
              <w:rPr>
                <w:kern w:val="0"/>
                <w:sz w:val="24"/>
                <w:szCs w:val="20"/>
              </w:rPr>
            </w:pPr>
            <w:r w:rsidRPr="00C05D2C">
              <w:rPr>
                <w:kern w:val="0"/>
                <w:sz w:val="24"/>
                <w:szCs w:val="20"/>
              </w:rPr>
              <w:t>0.7588</w:t>
            </w:r>
          </w:p>
        </w:tc>
        <w:tc>
          <w:tcPr>
            <w:tcW w:w="483" w:type="pct"/>
            <w:shd w:val="clear" w:color="auto" w:fill="auto"/>
            <w:vAlign w:val="center"/>
            <w:hideMark/>
          </w:tcPr>
          <w:p w14:paraId="399A752F" w14:textId="79B5ABB8" w:rsidR="00C05D2C" w:rsidRPr="00D3734E" w:rsidRDefault="00C05D2C" w:rsidP="00C05D2C">
            <w:pPr>
              <w:adjustRightInd w:val="0"/>
              <w:snapToGrid w:val="0"/>
              <w:jc w:val="center"/>
              <w:rPr>
                <w:kern w:val="0"/>
                <w:sz w:val="24"/>
                <w:szCs w:val="20"/>
              </w:rPr>
            </w:pPr>
            <w:r w:rsidRPr="00C05D2C">
              <w:rPr>
                <w:kern w:val="0"/>
                <w:sz w:val="24"/>
                <w:szCs w:val="20"/>
              </w:rPr>
              <w:t>0.7529</w:t>
            </w:r>
          </w:p>
        </w:tc>
      </w:tr>
      <w:tr w:rsidR="00C05D2C" w:rsidRPr="00D3734E" w14:paraId="271E5EC5" w14:textId="77777777" w:rsidTr="00C05D2C">
        <w:trPr>
          <w:trHeight w:val="283"/>
          <w:jc w:val="center"/>
        </w:trPr>
        <w:tc>
          <w:tcPr>
            <w:tcW w:w="651" w:type="pct"/>
            <w:shd w:val="clear" w:color="auto" w:fill="auto"/>
            <w:noWrap/>
            <w:vAlign w:val="center"/>
            <w:hideMark/>
          </w:tcPr>
          <w:p w14:paraId="6F0040AF"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容积率</w:t>
            </w:r>
          </w:p>
        </w:tc>
        <w:tc>
          <w:tcPr>
            <w:tcW w:w="483" w:type="pct"/>
            <w:shd w:val="clear" w:color="auto" w:fill="auto"/>
            <w:vAlign w:val="center"/>
            <w:hideMark/>
          </w:tcPr>
          <w:p w14:paraId="77BE61CC" w14:textId="3EEB5149" w:rsidR="00C05D2C" w:rsidRPr="00D3734E" w:rsidRDefault="00C05D2C" w:rsidP="00C05D2C">
            <w:pPr>
              <w:adjustRightInd w:val="0"/>
              <w:snapToGrid w:val="0"/>
              <w:jc w:val="center"/>
              <w:rPr>
                <w:kern w:val="0"/>
                <w:sz w:val="24"/>
                <w:szCs w:val="20"/>
              </w:rPr>
            </w:pPr>
            <w:r w:rsidRPr="00C05D2C">
              <w:rPr>
                <w:kern w:val="0"/>
                <w:sz w:val="24"/>
                <w:szCs w:val="20"/>
              </w:rPr>
              <w:t xml:space="preserve">4.6 </w:t>
            </w:r>
          </w:p>
        </w:tc>
        <w:tc>
          <w:tcPr>
            <w:tcW w:w="483" w:type="pct"/>
            <w:shd w:val="clear" w:color="auto" w:fill="auto"/>
            <w:vAlign w:val="center"/>
            <w:hideMark/>
          </w:tcPr>
          <w:p w14:paraId="5DBAC26C" w14:textId="0CC32528" w:rsidR="00C05D2C" w:rsidRPr="00D3734E" w:rsidRDefault="00C05D2C" w:rsidP="00C05D2C">
            <w:pPr>
              <w:adjustRightInd w:val="0"/>
              <w:snapToGrid w:val="0"/>
              <w:jc w:val="center"/>
              <w:rPr>
                <w:kern w:val="0"/>
                <w:sz w:val="24"/>
                <w:szCs w:val="20"/>
              </w:rPr>
            </w:pPr>
            <w:r w:rsidRPr="00C05D2C">
              <w:rPr>
                <w:kern w:val="0"/>
                <w:sz w:val="24"/>
                <w:szCs w:val="20"/>
              </w:rPr>
              <w:t xml:space="preserve">4.7 </w:t>
            </w:r>
          </w:p>
        </w:tc>
        <w:tc>
          <w:tcPr>
            <w:tcW w:w="483" w:type="pct"/>
            <w:shd w:val="clear" w:color="auto" w:fill="auto"/>
            <w:vAlign w:val="center"/>
            <w:hideMark/>
          </w:tcPr>
          <w:p w14:paraId="60C1980D" w14:textId="69513AF5" w:rsidR="00C05D2C" w:rsidRPr="00D3734E" w:rsidRDefault="00C05D2C" w:rsidP="00C05D2C">
            <w:pPr>
              <w:adjustRightInd w:val="0"/>
              <w:snapToGrid w:val="0"/>
              <w:jc w:val="center"/>
              <w:rPr>
                <w:kern w:val="0"/>
                <w:sz w:val="24"/>
                <w:szCs w:val="20"/>
              </w:rPr>
            </w:pPr>
            <w:r w:rsidRPr="00C05D2C">
              <w:rPr>
                <w:kern w:val="0"/>
                <w:sz w:val="24"/>
                <w:szCs w:val="20"/>
              </w:rPr>
              <w:t xml:space="preserve">4.8 </w:t>
            </w:r>
          </w:p>
        </w:tc>
        <w:tc>
          <w:tcPr>
            <w:tcW w:w="483" w:type="pct"/>
            <w:shd w:val="clear" w:color="auto" w:fill="auto"/>
            <w:vAlign w:val="center"/>
            <w:hideMark/>
          </w:tcPr>
          <w:p w14:paraId="7DF31D5C" w14:textId="49A501EC" w:rsidR="00C05D2C" w:rsidRPr="00D3734E" w:rsidRDefault="00C05D2C" w:rsidP="00C05D2C">
            <w:pPr>
              <w:adjustRightInd w:val="0"/>
              <w:snapToGrid w:val="0"/>
              <w:jc w:val="center"/>
              <w:rPr>
                <w:kern w:val="0"/>
                <w:sz w:val="24"/>
                <w:szCs w:val="20"/>
              </w:rPr>
            </w:pPr>
            <w:r w:rsidRPr="00C05D2C">
              <w:rPr>
                <w:kern w:val="0"/>
                <w:sz w:val="24"/>
                <w:szCs w:val="20"/>
              </w:rPr>
              <w:t xml:space="preserve">4.9 </w:t>
            </w:r>
          </w:p>
        </w:tc>
        <w:tc>
          <w:tcPr>
            <w:tcW w:w="483" w:type="pct"/>
            <w:shd w:val="clear" w:color="auto" w:fill="auto"/>
            <w:vAlign w:val="center"/>
            <w:hideMark/>
          </w:tcPr>
          <w:p w14:paraId="72BA4F2D" w14:textId="04B478C1" w:rsidR="00C05D2C" w:rsidRPr="00D3734E" w:rsidRDefault="00C05D2C" w:rsidP="00C05D2C">
            <w:pPr>
              <w:adjustRightInd w:val="0"/>
              <w:snapToGrid w:val="0"/>
              <w:jc w:val="center"/>
              <w:rPr>
                <w:kern w:val="0"/>
                <w:sz w:val="24"/>
                <w:szCs w:val="20"/>
              </w:rPr>
            </w:pPr>
            <w:r w:rsidRPr="00C05D2C">
              <w:rPr>
                <w:kern w:val="0"/>
                <w:sz w:val="24"/>
                <w:szCs w:val="20"/>
              </w:rPr>
              <w:t xml:space="preserve">5.0 </w:t>
            </w:r>
          </w:p>
        </w:tc>
        <w:tc>
          <w:tcPr>
            <w:tcW w:w="483" w:type="pct"/>
            <w:shd w:val="clear" w:color="auto" w:fill="auto"/>
            <w:vAlign w:val="center"/>
            <w:hideMark/>
          </w:tcPr>
          <w:p w14:paraId="707C5BD1" w14:textId="1D03EF15" w:rsidR="00C05D2C" w:rsidRPr="00D3734E" w:rsidRDefault="00C05D2C" w:rsidP="00C05D2C">
            <w:pPr>
              <w:adjustRightInd w:val="0"/>
              <w:snapToGrid w:val="0"/>
              <w:jc w:val="center"/>
              <w:rPr>
                <w:kern w:val="0"/>
                <w:sz w:val="24"/>
                <w:szCs w:val="20"/>
              </w:rPr>
            </w:pPr>
            <w:r w:rsidRPr="00C05D2C">
              <w:rPr>
                <w:kern w:val="0"/>
                <w:sz w:val="24"/>
                <w:szCs w:val="20"/>
              </w:rPr>
              <w:t xml:space="preserve">5.5 </w:t>
            </w:r>
          </w:p>
        </w:tc>
        <w:tc>
          <w:tcPr>
            <w:tcW w:w="483" w:type="pct"/>
            <w:shd w:val="clear" w:color="auto" w:fill="auto"/>
            <w:vAlign w:val="center"/>
            <w:hideMark/>
          </w:tcPr>
          <w:p w14:paraId="6DDB6579" w14:textId="4C2A871E" w:rsidR="00C05D2C" w:rsidRPr="00D3734E" w:rsidRDefault="00C05D2C" w:rsidP="00C05D2C">
            <w:pPr>
              <w:adjustRightInd w:val="0"/>
              <w:snapToGrid w:val="0"/>
              <w:jc w:val="center"/>
              <w:rPr>
                <w:kern w:val="0"/>
                <w:sz w:val="24"/>
                <w:szCs w:val="20"/>
              </w:rPr>
            </w:pPr>
            <w:r w:rsidRPr="00C05D2C">
              <w:rPr>
                <w:kern w:val="0"/>
                <w:sz w:val="24"/>
                <w:szCs w:val="20"/>
              </w:rPr>
              <w:t xml:space="preserve">6.0 </w:t>
            </w:r>
          </w:p>
        </w:tc>
        <w:tc>
          <w:tcPr>
            <w:tcW w:w="483" w:type="pct"/>
            <w:shd w:val="clear" w:color="auto" w:fill="auto"/>
            <w:vAlign w:val="center"/>
            <w:hideMark/>
          </w:tcPr>
          <w:p w14:paraId="14D0B93D" w14:textId="6E0E2CEB" w:rsidR="00C05D2C" w:rsidRPr="00D3734E" w:rsidRDefault="00C05D2C" w:rsidP="00C05D2C">
            <w:pPr>
              <w:adjustRightInd w:val="0"/>
              <w:snapToGrid w:val="0"/>
              <w:jc w:val="center"/>
              <w:rPr>
                <w:kern w:val="0"/>
                <w:sz w:val="24"/>
                <w:szCs w:val="20"/>
              </w:rPr>
            </w:pPr>
            <w:r w:rsidRPr="00C05D2C">
              <w:rPr>
                <w:kern w:val="0"/>
                <w:sz w:val="24"/>
                <w:szCs w:val="20"/>
              </w:rPr>
              <w:t xml:space="preserve">6.5 </w:t>
            </w:r>
          </w:p>
        </w:tc>
        <w:tc>
          <w:tcPr>
            <w:tcW w:w="483" w:type="pct"/>
            <w:shd w:val="clear" w:color="auto" w:fill="auto"/>
            <w:vAlign w:val="center"/>
            <w:hideMark/>
          </w:tcPr>
          <w:p w14:paraId="265F0A64" w14:textId="6E3F8D0F" w:rsidR="00C05D2C" w:rsidRPr="00D3734E" w:rsidRDefault="00C05D2C" w:rsidP="00C05D2C">
            <w:pPr>
              <w:adjustRightInd w:val="0"/>
              <w:snapToGrid w:val="0"/>
              <w:jc w:val="center"/>
              <w:rPr>
                <w:kern w:val="0"/>
                <w:sz w:val="24"/>
                <w:szCs w:val="20"/>
              </w:rPr>
            </w:pPr>
            <w:r w:rsidRPr="00C05D2C">
              <w:rPr>
                <w:rFonts w:hint="eastAsia"/>
                <w:kern w:val="0"/>
                <w:sz w:val="24"/>
                <w:szCs w:val="20"/>
              </w:rPr>
              <w:t>≥</w:t>
            </w:r>
            <w:r w:rsidRPr="00C05D2C">
              <w:rPr>
                <w:kern w:val="0"/>
                <w:sz w:val="24"/>
                <w:szCs w:val="20"/>
              </w:rPr>
              <w:t xml:space="preserve">7.0 </w:t>
            </w:r>
          </w:p>
        </w:tc>
      </w:tr>
      <w:tr w:rsidR="00C05D2C" w:rsidRPr="00D3734E" w14:paraId="52B1732C" w14:textId="77777777" w:rsidTr="00C05D2C">
        <w:trPr>
          <w:trHeight w:val="283"/>
          <w:jc w:val="center"/>
        </w:trPr>
        <w:tc>
          <w:tcPr>
            <w:tcW w:w="651" w:type="pct"/>
            <w:shd w:val="clear" w:color="auto" w:fill="auto"/>
            <w:noWrap/>
            <w:vAlign w:val="center"/>
            <w:hideMark/>
          </w:tcPr>
          <w:p w14:paraId="53266722" w14:textId="77777777" w:rsidR="00C05D2C" w:rsidRPr="00D3734E" w:rsidRDefault="00C05D2C" w:rsidP="00C05D2C">
            <w:pPr>
              <w:adjustRightInd w:val="0"/>
              <w:snapToGrid w:val="0"/>
              <w:jc w:val="center"/>
              <w:rPr>
                <w:b/>
                <w:bCs/>
                <w:kern w:val="0"/>
                <w:sz w:val="24"/>
                <w:szCs w:val="20"/>
              </w:rPr>
            </w:pPr>
            <w:r w:rsidRPr="00D3734E">
              <w:rPr>
                <w:rFonts w:eastAsia="仿宋_GB2312"/>
                <w:b/>
                <w:bCs/>
                <w:kern w:val="0"/>
                <w:sz w:val="24"/>
                <w:szCs w:val="20"/>
              </w:rPr>
              <w:t>修正系数</w:t>
            </w:r>
          </w:p>
        </w:tc>
        <w:tc>
          <w:tcPr>
            <w:tcW w:w="483" w:type="pct"/>
            <w:shd w:val="clear" w:color="auto" w:fill="auto"/>
            <w:vAlign w:val="center"/>
            <w:hideMark/>
          </w:tcPr>
          <w:p w14:paraId="034F6CB4" w14:textId="0FD5F598" w:rsidR="00C05D2C" w:rsidRPr="00D3734E" w:rsidRDefault="00C05D2C" w:rsidP="00C05D2C">
            <w:pPr>
              <w:adjustRightInd w:val="0"/>
              <w:snapToGrid w:val="0"/>
              <w:jc w:val="center"/>
              <w:rPr>
                <w:kern w:val="0"/>
                <w:sz w:val="24"/>
                <w:szCs w:val="20"/>
              </w:rPr>
            </w:pPr>
            <w:r w:rsidRPr="00C05D2C">
              <w:rPr>
                <w:kern w:val="0"/>
                <w:sz w:val="24"/>
                <w:szCs w:val="20"/>
              </w:rPr>
              <w:t>0.7471</w:t>
            </w:r>
          </w:p>
        </w:tc>
        <w:tc>
          <w:tcPr>
            <w:tcW w:w="483" w:type="pct"/>
            <w:shd w:val="clear" w:color="auto" w:fill="auto"/>
            <w:vAlign w:val="center"/>
            <w:hideMark/>
          </w:tcPr>
          <w:p w14:paraId="1909F7B4" w14:textId="6E32A8BC" w:rsidR="00C05D2C" w:rsidRPr="00D3734E" w:rsidRDefault="00C05D2C" w:rsidP="00C05D2C">
            <w:pPr>
              <w:adjustRightInd w:val="0"/>
              <w:snapToGrid w:val="0"/>
              <w:jc w:val="center"/>
              <w:rPr>
                <w:kern w:val="0"/>
                <w:sz w:val="24"/>
                <w:szCs w:val="20"/>
              </w:rPr>
            </w:pPr>
            <w:r w:rsidRPr="00C05D2C">
              <w:rPr>
                <w:kern w:val="0"/>
                <w:sz w:val="24"/>
                <w:szCs w:val="20"/>
              </w:rPr>
              <w:t>0.7415</w:t>
            </w:r>
          </w:p>
        </w:tc>
        <w:tc>
          <w:tcPr>
            <w:tcW w:w="483" w:type="pct"/>
            <w:shd w:val="clear" w:color="auto" w:fill="auto"/>
            <w:vAlign w:val="center"/>
            <w:hideMark/>
          </w:tcPr>
          <w:p w14:paraId="2E7084B8" w14:textId="570C5F75" w:rsidR="00C05D2C" w:rsidRPr="00D3734E" w:rsidRDefault="00C05D2C" w:rsidP="00C05D2C">
            <w:pPr>
              <w:adjustRightInd w:val="0"/>
              <w:snapToGrid w:val="0"/>
              <w:jc w:val="center"/>
              <w:rPr>
                <w:kern w:val="0"/>
                <w:sz w:val="24"/>
                <w:szCs w:val="20"/>
              </w:rPr>
            </w:pPr>
            <w:r w:rsidRPr="00C05D2C">
              <w:rPr>
                <w:kern w:val="0"/>
                <w:sz w:val="24"/>
                <w:szCs w:val="20"/>
              </w:rPr>
              <w:t>0.7361</w:t>
            </w:r>
          </w:p>
        </w:tc>
        <w:tc>
          <w:tcPr>
            <w:tcW w:w="483" w:type="pct"/>
            <w:shd w:val="clear" w:color="auto" w:fill="auto"/>
            <w:vAlign w:val="center"/>
            <w:hideMark/>
          </w:tcPr>
          <w:p w14:paraId="2DA04689" w14:textId="574C2751" w:rsidR="00C05D2C" w:rsidRPr="00D3734E" w:rsidRDefault="00C05D2C" w:rsidP="00C05D2C">
            <w:pPr>
              <w:adjustRightInd w:val="0"/>
              <w:snapToGrid w:val="0"/>
              <w:jc w:val="center"/>
              <w:rPr>
                <w:kern w:val="0"/>
                <w:sz w:val="24"/>
                <w:szCs w:val="20"/>
              </w:rPr>
            </w:pPr>
            <w:r w:rsidRPr="00C05D2C">
              <w:rPr>
                <w:kern w:val="0"/>
                <w:sz w:val="24"/>
                <w:szCs w:val="20"/>
              </w:rPr>
              <w:t>0.7308</w:t>
            </w:r>
          </w:p>
        </w:tc>
        <w:tc>
          <w:tcPr>
            <w:tcW w:w="483" w:type="pct"/>
            <w:shd w:val="clear" w:color="auto" w:fill="auto"/>
            <w:vAlign w:val="center"/>
            <w:hideMark/>
          </w:tcPr>
          <w:p w14:paraId="78BEB861" w14:textId="05516A40" w:rsidR="00C05D2C" w:rsidRPr="00D3734E" w:rsidRDefault="00C05D2C" w:rsidP="00C05D2C">
            <w:pPr>
              <w:adjustRightInd w:val="0"/>
              <w:snapToGrid w:val="0"/>
              <w:jc w:val="center"/>
              <w:rPr>
                <w:kern w:val="0"/>
                <w:sz w:val="24"/>
                <w:szCs w:val="20"/>
              </w:rPr>
            </w:pPr>
            <w:r w:rsidRPr="00C05D2C">
              <w:rPr>
                <w:kern w:val="0"/>
                <w:sz w:val="24"/>
                <w:szCs w:val="20"/>
              </w:rPr>
              <w:t>0.7256</w:t>
            </w:r>
          </w:p>
        </w:tc>
        <w:tc>
          <w:tcPr>
            <w:tcW w:w="483" w:type="pct"/>
            <w:shd w:val="clear" w:color="auto" w:fill="auto"/>
            <w:vAlign w:val="center"/>
            <w:hideMark/>
          </w:tcPr>
          <w:p w14:paraId="47B44D6F" w14:textId="1EBC7522" w:rsidR="00C05D2C" w:rsidRPr="00D3734E" w:rsidRDefault="00C05D2C" w:rsidP="00C05D2C">
            <w:pPr>
              <w:adjustRightInd w:val="0"/>
              <w:snapToGrid w:val="0"/>
              <w:jc w:val="center"/>
              <w:rPr>
                <w:kern w:val="0"/>
                <w:sz w:val="24"/>
                <w:szCs w:val="20"/>
              </w:rPr>
            </w:pPr>
            <w:r w:rsidRPr="00C05D2C">
              <w:rPr>
                <w:kern w:val="0"/>
                <w:sz w:val="24"/>
                <w:szCs w:val="20"/>
              </w:rPr>
              <w:t>0.7018</w:t>
            </w:r>
          </w:p>
        </w:tc>
        <w:tc>
          <w:tcPr>
            <w:tcW w:w="483" w:type="pct"/>
            <w:shd w:val="clear" w:color="auto" w:fill="auto"/>
            <w:vAlign w:val="center"/>
            <w:hideMark/>
          </w:tcPr>
          <w:p w14:paraId="6B0B8040" w14:textId="273A6EDE" w:rsidR="00C05D2C" w:rsidRPr="00D3734E" w:rsidRDefault="00C05D2C" w:rsidP="00C05D2C">
            <w:pPr>
              <w:adjustRightInd w:val="0"/>
              <w:snapToGrid w:val="0"/>
              <w:jc w:val="center"/>
              <w:rPr>
                <w:kern w:val="0"/>
                <w:sz w:val="24"/>
                <w:szCs w:val="20"/>
              </w:rPr>
            </w:pPr>
            <w:r w:rsidRPr="00C05D2C">
              <w:rPr>
                <w:kern w:val="0"/>
                <w:sz w:val="24"/>
                <w:szCs w:val="20"/>
              </w:rPr>
              <w:t>0.6808</w:t>
            </w:r>
          </w:p>
        </w:tc>
        <w:tc>
          <w:tcPr>
            <w:tcW w:w="483" w:type="pct"/>
            <w:shd w:val="clear" w:color="auto" w:fill="auto"/>
            <w:vAlign w:val="center"/>
            <w:hideMark/>
          </w:tcPr>
          <w:p w14:paraId="33440ACA" w14:textId="510123E8" w:rsidR="00C05D2C" w:rsidRPr="00D3734E" w:rsidRDefault="00C05D2C" w:rsidP="00C05D2C">
            <w:pPr>
              <w:adjustRightInd w:val="0"/>
              <w:snapToGrid w:val="0"/>
              <w:jc w:val="center"/>
              <w:rPr>
                <w:kern w:val="0"/>
                <w:sz w:val="24"/>
                <w:szCs w:val="20"/>
              </w:rPr>
            </w:pPr>
            <w:r w:rsidRPr="00C05D2C">
              <w:rPr>
                <w:kern w:val="0"/>
                <w:sz w:val="24"/>
                <w:szCs w:val="20"/>
              </w:rPr>
              <w:t>0.6620</w:t>
            </w:r>
          </w:p>
        </w:tc>
        <w:tc>
          <w:tcPr>
            <w:tcW w:w="483" w:type="pct"/>
            <w:shd w:val="clear" w:color="auto" w:fill="auto"/>
            <w:vAlign w:val="center"/>
            <w:hideMark/>
          </w:tcPr>
          <w:p w14:paraId="545EC4D1" w14:textId="1BBB2A5B" w:rsidR="00C05D2C" w:rsidRPr="00D3734E" w:rsidRDefault="00C05D2C" w:rsidP="00C05D2C">
            <w:pPr>
              <w:adjustRightInd w:val="0"/>
              <w:snapToGrid w:val="0"/>
              <w:jc w:val="center"/>
              <w:rPr>
                <w:kern w:val="0"/>
                <w:sz w:val="24"/>
                <w:szCs w:val="20"/>
              </w:rPr>
            </w:pPr>
            <w:r w:rsidRPr="00C05D2C">
              <w:rPr>
                <w:kern w:val="0"/>
                <w:sz w:val="24"/>
                <w:szCs w:val="20"/>
              </w:rPr>
              <w:t>0.6450</w:t>
            </w:r>
          </w:p>
        </w:tc>
      </w:tr>
    </w:tbl>
    <w:p w14:paraId="7C9C3260" w14:textId="644BE5B5" w:rsidR="00D3734E" w:rsidRPr="00D3734E" w:rsidRDefault="00D3734E" w:rsidP="00D3734E">
      <w:pPr>
        <w:autoSpaceDE w:val="0"/>
        <w:autoSpaceDN w:val="0"/>
        <w:adjustRightInd w:val="0"/>
        <w:snapToGrid w:val="0"/>
        <w:spacing w:beforeLines="25" w:before="60"/>
        <w:ind w:firstLineChars="200" w:firstLine="400"/>
        <w:rPr>
          <w:rFonts w:eastAsia="仿宋"/>
          <w:kern w:val="0"/>
          <w:sz w:val="20"/>
          <w:szCs w:val="21"/>
        </w:rPr>
      </w:pPr>
      <w:r w:rsidRPr="00D3734E">
        <w:rPr>
          <w:rFonts w:eastAsia="仿宋"/>
          <w:kern w:val="0"/>
          <w:sz w:val="20"/>
          <w:szCs w:val="21"/>
        </w:rPr>
        <w:t>注：</w:t>
      </w:r>
      <w:r w:rsidRPr="00D3734E">
        <w:rPr>
          <w:rFonts w:eastAsia="仿宋" w:hint="eastAsia"/>
          <w:kern w:val="0"/>
          <w:sz w:val="20"/>
          <w:szCs w:val="21"/>
        </w:rPr>
        <w:t>①</w:t>
      </w:r>
      <w:r w:rsidRPr="00D3734E">
        <w:rPr>
          <w:rFonts w:eastAsia="仿宋"/>
          <w:kern w:val="0"/>
          <w:sz w:val="20"/>
          <w:szCs w:val="21"/>
        </w:rPr>
        <w:t>本表适用于采用</w:t>
      </w:r>
      <w:r w:rsidRPr="00D3734E">
        <w:rPr>
          <w:rFonts w:eastAsia="仿宋"/>
          <w:b/>
          <w:bCs/>
          <w:kern w:val="0"/>
          <w:sz w:val="20"/>
          <w:szCs w:val="21"/>
        </w:rPr>
        <w:t>楼面地价</w:t>
      </w:r>
      <w:r w:rsidRPr="00D3734E">
        <w:rPr>
          <w:rFonts w:eastAsia="仿宋"/>
          <w:kern w:val="0"/>
          <w:sz w:val="20"/>
          <w:szCs w:val="21"/>
        </w:rPr>
        <w:t>测算宗地价格。</w:t>
      </w:r>
      <w:r w:rsidRPr="00D3734E">
        <w:rPr>
          <w:rFonts w:eastAsia="仿宋" w:hint="eastAsia"/>
          <w:kern w:val="0"/>
          <w:sz w:val="20"/>
          <w:szCs w:val="21"/>
        </w:rPr>
        <w:t>②</w:t>
      </w:r>
      <w:r w:rsidRPr="00D3734E">
        <w:rPr>
          <w:rFonts w:eastAsia="仿宋"/>
          <w:kern w:val="0"/>
          <w:sz w:val="20"/>
          <w:szCs w:val="21"/>
        </w:rPr>
        <w:t>当宗地容积率在上述容积率之间时，容积率修正系数需根据公式计算得到，当</w:t>
      </w:r>
      <w:r w:rsidRPr="00D3734E">
        <w:rPr>
          <w:rFonts w:eastAsia="仿宋"/>
          <w:kern w:val="0"/>
          <w:sz w:val="20"/>
          <w:szCs w:val="21"/>
        </w:rPr>
        <w:t>1.0</w:t>
      </w:r>
      <w:r w:rsidRPr="00D3734E">
        <w:rPr>
          <w:rFonts w:eastAsia="仿宋"/>
          <w:kern w:val="0"/>
          <w:sz w:val="20"/>
          <w:szCs w:val="21"/>
        </w:rPr>
        <w:t>＜</w:t>
      </w:r>
      <w:r w:rsidRPr="00D3734E">
        <w:rPr>
          <w:rFonts w:eastAsia="仿宋"/>
          <w:i/>
          <w:iCs/>
          <w:kern w:val="0"/>
          <w:sz w:val="20"/>
          <w:szCs w:val="21"/>
        </w:rPr>
        <w:t>r</w:t>
      </w:r>
      <w:r w:rsidRPr="00D3734E">
        <w:rPr>
          <w:rFonts w:eastAsia="仿宋"/>
          <w:kern w:val="0"/>
          <w:sz w:val="20"/>
          <w:szCs w:val="21"/>
        </w:rPr>
        <w:t>≤2.0</w:t>
      </w:r>
      <w:r w:rsidRPr="00D3734E">
        <w:rPr>
          <w:rFonts w:eastAsia="仿宋"/>
          <w:kern w:val="0"/>
          <w:sz w:val="20"/>
          <w:szCs w:val="21"/>
        </w:rPr>
        <w:t>时，容积率的修正系数：</w:t>
      </w:r>
      <w:r w:rsidRPr="00D3734E">
        <w:rPr>
          <w:rFonts w:eastAsia="仿宋"/>
          <w:i/>
          <w:iCs/>
          <w:kern w:val="0"/>
          <w:sz w:val="20"/>
          <w:szCs w:val="21"/>
        </w:rPr>
        <w:t>x</w:t>
      </w:r>
      <w:r w:rsidRPr="00D3734E">
        <w:rPr>
          <w:rFonts w:eastAsia="仿宋"/>
          <w:kern w:val="0"/>
          <w:sz w:val="20"/>
          <w:szCs w:val="21"/>
        </w:rPr>
        <w:t>=</w:t>
      </w:r>
      <w:r w:rsidRPr="00D3734E">
        <w:rPr>
          <w:rFonts w:eastAsia="仿宋"/>
          <w:kern w:val="0"/>
          <w:sz w:val="20"/>
          <w:szCs w:val="21"/>
        </w:rPr>
        <w:t>（</w:t>
      </w:r>
      <w:r w:rsidRPr="00D3734E">
        <w:rPr>
          <w:rFonts w:eastAsia="仿宋"/>
          <w:kern w:val="0"/>
          <w:sz w:val="20"/>
          <w:szCs w:val="21"/>
        </w:rPr>
        <w:t>2</w:t>
      </w:r>
      <w:r w:rsidRPr="00D3734E">
        <w:rPr>
          <w:rFonts w:eastAsia="仿宋"/>
          <w:i/>
          <w:iCs/>
          <w:kern w:val="0"/>
          <w:sz w:val="20"/>
          <w:szCs w:val="21"/>
        </w:rPr>
        <w:t>/r</w:t>
      </w:r>
      <w:r w:rsidRPr="00D3734E">
        <w:rPr>
          <w:rFonts w:eastAsia="仿宋"/>
          <w:kern w:val="0"/>
          <w:sz w:val="20"/>
          <w:szCs w:val="21"/>
        </w:rPr>
        <w:t>）</w:t>
      </w:r>
      <w:r w:rsidRPr="00D3734E">
        <w:rPr>
          <w:rFonts w:eastAsia="仿宋"/>
          <w:iCs/>
          <w:kern w:val="0"/>
          <w:sz w:val="20"/>
          <w:szCs w:val="21"/>
          <w:vertAlign w:val="superscript"/>
        </w:rPr>
        <w:t>0.</w:t>
      </w:r>
      <w:r w:rsidR="005E76CD">
        <w:rPr>
          <w:rFonts w:eastAsia="仿宋" w:hint="eastAsia"/>
          <w:iCs/>
          <w:kern w:val="0"/>
          <w:sz w:val="20"/>
          <w:szCs w:val="21"/>
          <w:vertAlign w:val="superscript"/>
        </w:rPr>
        <w:t>53</w:t>
      </w:r>
      <w:r w:rsidRPr="00D3734E">
        <w:rPr>
          <w:rFonts w:eastAsia="仿宋"/>
          <w:kern w:val="0"/>
          <w:sz w:val="20"/>
          <w:szCs w:val="21"/>
        </w:rPr>
        <w:t>；当</w:t>
      </w:r>
      <w:r w:rsidRPr="00D3734E">
        <w:rPr>
          <w:rFonts w:eastAsia="仿宋"/>
          <w:kern w:val="0"/>
          <w:sz w:val="20"/>
          <w:szCs w:val="21"/>
        </w:rPr>
        <w:t>2.0</w:t>
      </w:r>
      <w:r w:rsidRPr="00D3734E">
        <w:rPr>
          <w:rFonts w:eastAsia="仿宋"/>
          <w:kern w:val="0"/>
          <w:sz w:val="20"/>
          <w:szCs w:val="21"/>
        </w:rPr>
        <w:t>＜</w:t>
      </w:r>
      <w:r w:rsidRPr="00D3734E">
        <w:rPr>
          <w:rFonts w:eastAsia="仿宋"/>
          <w:i/>
          <w:iCs/>
          <w:kern w:val="0"/>
          <w:sz w:val="20"/>
          <w:szCs w:val="21"/>
        </w:rPr>
        <w:t>r</w:t>
      </w:r>
      <w:r w:rsidRPr="00D3734E">
        <w:rPr>
          <w:rFonts w:eastAsia="仿宋"/>
          <w:kern w:val="0"/>
          <w:sz w:val="20"/>
          <w:szCs w:val="21"/>
        </w:rPr>
        <w:t>＜</w:t>
      </w:r>
      <w:r w:rsidRPr="00D3734E">
        <w:rPr>
          <w:rFonts w:eastAsia="仿宋"/>
          <w:kern w:val="0"/>
          <w:sz w:val="20"/>
          <w:szCs w:val="21"/>
        </w:rPr>
        <w:t>7.0</w:t>
      </w:r>
      <w:r w:rsidRPr="00D3734E">
        <w:rPr>
          <w:rFonts w:eastAsia="仿宋"/>
          <w:kern w:val="0"/>
          <w:sz w:val="20"/>
          <w:szCs w:val="21"/>
        </w:rPr>
        <w:t>时，容积率的修正系数：</w:t>
      </w:r>
      <w:r w:rsidRPr="00D3734E">
        <w:rPr>
          <w:rFonts w:eastAsia="仿宋"/>
          <w:i/>
          <w:iCs/>
          <w:kern w:val="0"/>
          <w:sz w:val="20"/>
          <w:szCs w:val="21"/>
        </w:rPr>
        <w:t>x</w:t>
      </w:r>
      <w:r w:rsidRPr="00D3734E">
        <w:rPr>
          <w:rFonts w:eastAsia="仿宋"/>
          <w:kern w:val="0"/>
          <w:sz w:val="20"/>
          <w:szCs w:val="21"/>
        </w:rPr>
        <w:t>=</w:t>
      </w:r>
      <w:r w:rsidRPr="00D3734E">
        <w:rPr>
          <w:rFonts w:eastAsia="仿宋"/>
          <w:kern w:val="0"/>
          <w:sz w:val="20"/>
          <w:szCs w:val="21"/>
        </w:rPr>
        <w:t>（</w:t>
      </w:r>
      <w:r w:rsidRPr="00D3734E">
        <w:rPr>
          <w:rFonts w:eastAsia="仿宋"/>
          <w:kern w:val="0"/>
          <w:sz w:val="20"/>
          <w:szCs w:val="21"/>
        </w:rPr>
        <w:t>2/</w:t>
      </w:r>
      <w:r w:rsidRPr="00D3734E">
        <w:rPr>
          <w:rFonts w:eastAsia="仿宋"/>
          <w:i/>
          <w:iCs/>
          <w:kern w:val="0"/>
          <w:sz w:val="20"/>
          <w:szCs w:val="21"/>
        </w:rPr>
        <w:t>r</w:t>
      </w:r>
      <w:r w:rsidRPr="00D3734E">
        <w:rPr>
          <w:rFonts w:eastAsia="仿宋"/>
          <w:kern w:val="0"/>
          <w:sz w:val="20"/>
          <w:szCs w:val="21"/>
        </w:rPr>
        <w:t>）</w:t>
      </w:r>
      <w:r w:rsidRPr="00D3734E">
        <w:rPr>
          <w:rFonts w:eastAsia="仿宋"/>
          <w:iCs/>
          <w:kern w:val="0"/>
          <w:sz w:val="20"/>
          <w:szCs w:val="21"/>
          <w:vertAlign w:val="superscript"/>
        </w:rPr>
        <w:t>0</w:t>
      </w:r>
      <w:r w:rsidR="005E76CD">
        <w:rPr>
          <w:rFonts w:eastAsia="仿宋" w:hint="eastAsia"/>
          <w:iCs/>
          <w:kern w:val="0"/>
          <w:sz w:val="20"/>
          <w:szCs w:val="21"/>
          <w:vertAlign w:val="superscript"/>
        </w:rPr>
        <w:t>.3</w:t>
      </w:r>
      <w:r w:rsidRPr="00D3734E">
        <w:rPr>
          <w:rFonts w:eastAsia="仿宋"/>
          <w:iCs/>
          <w:kern w:val="0"/>
          <w:sz w:val="20"/>
          <w:szCs w:val="21"/>
          <w:vertAlign w:val="superscript"/>
        </w:rPr>
        <w:t>5</w:t>
      </w:r>
      <w:r w:rsidRPr="00D3734E">
        <w:rPr>
          <w:rFonts w:eastAsia="仿宋"/>
          <w:kern w:val="0"/>
          <w:sz w:val="20"/>
          <w:szCs w:val="21"/>
        </w:rPr>
        <w:t>；</w:t>
      </w:r>
      <w:r w:rsidRPr="00D3734E">
        <w:rPr>
          <w:rFonts w:eastAsia="仿宋" w:hint="eastAsia"/>
          <w:kern w:val="0"/>
          <w:sz w:val="20"/>
          <w:szCs w:val="21"/>
        </w:rPr>
        <w:t>③</w:t>
      </w:r>
      <w:r w:rsidRPr="00D3734E">
        <w:rPr>
          <w:rFonts w:eastAsia="仿宋"/>
          <w:kern w:val="0"/>
          <w:sz w:val="20"/>
          <w:szCs w:val="21"/>
        </w:rPr>
        <w:t>待估价宗地为商住用地等情况时，可以按比例或其他方法计算出住宅用地所占的建筑面积。此时住宅用地总地价</w:t>
      </w:r>
      <w:r w:rsidRPr="00D3734E">
        <w:rPr>
          <w:rFonts w:eastAsia="仿宋"/>
          <w:kern w:val="0"/>
          <w:sz w:val="20"/>
          <w:szCs w:val="21"/>
        </w:rPr>
        <w:t>=</w:t>
      </w:r>
      <w:r w:rsidRPr="00D3734E">
        <w:rPr>
          <w:rFonts w:eastAsia="仿宋"/>
          <w:kern w:val="0"/>
          <w:sz w:val="20"/>
          <w:szCs w:val="21"/>
        </w:rPr>
        <w:t>住宅用地楼面地价</w:t>
      </w:r>
      <w:r w:rsidRPr="00D3734E">
        <w:rPr>
          <w:rFonts w:eastAsia="仿宋"/>
          <w:kern w:val="0"/>
          <w:sz w:val="20"/>
          <w:szCs w:val="21"/>
        </w:rPr>
        <w:t>×</w:t>
      </w:r>
      <w:r w:rsidRPr="00D3734E">
        <w:rPr>
          <w:rFonts w:eastAsia="仿宋"/>
          <w:kern w:val="0"/>
          <w:sz w:val="20"/>
          <w:szCs w:val="21"/>
        </w:rPr>
        <w:t>住宅用地（所占的）建筑面积；待估价宗地为商住用地等情况时，住宅用地部分的容积率修正系数应按综合容积率选用。</w:t>
      </w:r>
    </w:p>
    <w:p w14:paraId="0F459373" w14:textId="7393F9B8"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3</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楼层分配系数</w:t>
      </w:r>
    </w:p>
    <w:p w14:paraId="7B365EF1"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楼层分配系数适用于已建成住宅项目计算某楼层的地价比例关系，某层或某几层地面地价的楼层分配系数的计算按照如下公式：</w:t>
      </w:r>
    </w:p>
    <w:p w14:paraId="6FE53E48" w14:textId="77777777" w:rsidR="00D3734E" w:rsidRPr="00D3734E" w:rsidRDefault="00D3734E" w:rsidP="00D3734E">
      <w:pPr>
        <w:adjustRightInd w:val="0"/>
        <w:snapToGrid w:val="0"/>
        <w:spacing w:line="312" w:lineRule="auto"/>
        <w:ind w:firstLineChars="200" w:firstLine="560"/>
        <w:rPr>
          <w:rFonts w:eastAsia="仿宋"/>
          <w:kern w:val="0"/>
          <w:sz w:val="28"/>
          <w:szCs w:val="28"/>
        </w:rPr>
      </w:pPr>
      <w:proofErr w:type="spellStart"/>
      <w:r w:rsidRPr="00D3734E">
        <w:rPr>
          <w:rFonts w:eastAsia="仿宋"/>
          <w:i/>
          <w:kern w:val="0"/>
          <w:sz w:val="28"/>
          <w:szCs w:val="28"/>
        </w:rPr>
        <w:t>K</w:t>
      </w:r>
      <w:r w:rsidRPr="00D3734E">
        <w:rPr>
          <w:rFonts w:eastAsia="仿宋"/>
          <w:i/>
          <w:kern w:val="0"/>
          <w:sz w:val="28"/>
          <w:szCs w:val="28"/>
          <w:vertAlign w:val="subscript"/>
        </w:rPr>
        <w:t>lf</w:t>
      </w:r>
      <w:proofErr w:type="spellEnd"/>
      <w:r w:rsidRPr="00D3734E">
        <w:rPr>
          <w:rFonts w:eastAsia="仿宋"/>
          <w:kern w:val="0"/>
          <w:sz w:val="28"/>
          <w:szCs w:val="28"/>
        </w:rPr>
        <w:t>＝评估对象所在楼层分配系数平均值／所有楼层分配系数平均值</w:t>
      </w:r>
    </w:p>
    <w:p w14:paraId="48933E60" w14:textId="124F8654" w:rsidR="00D3734E" w:rsidRPr="00D3734E" w:rsidRDefault="00D3734E" w:rsidP="00D3734E">
      <w:pPr>
        <w:adjustRightInd w:val="0"/>
        <w:snapToGrid w:val="0"/>
        <w:jc w:val="center"/>
        <w:rPr>
          <w:rFonts w:eastAsia="仿宋"/>
          <w:b/>
          <w:kern w:val="0"/>
          <w:sz w:val="24"/>
          <w:szCs w:val="20"/>
        </w:rPr>
      </w:pPr>
      <w:r w:rsidRPr="00D3734E">
        <w:rPr>
          <w:rFonts w:eastAsia="仿宋"/>
          <w:b/>
          <w:kern w:val="0"/>
          <w:sz w:val="24"/>
          <w:szCs w:val="20"/>
        </w:rPr>
        <w:lastRenderedPageBreak/>
        <w:t>表</w:t>
      </w:r>
      <w:r w:rsidR="00561344">
        <w:rPr>
          <w:rFonts w:eastAsia="仿宋"/>
          <w:b/>
          <w:bCs/>
          <w:color w:val="000000"/>
          <w:kern w:val="0"/>
          <w:sz w:val="24"/>
          <w:szCs w:val="20"/>
        </w:rPr>
        <w:t>4</w:t>
      </w:r>
      <w:r w:rsidRPr="00D3734E">
        <w:rPr>
          <w:rFonts w:eastAsia="仿宋"/>
          <w:b/>
          <w:bCs/>
          <w:color w:val="000000"/>
          <w:kern w:val="0"/>
          <w:sz w:val="24"/>
          <w:szCs w:val="20"/>
        </w:rPr>
        <w:t>-3-9</w:t>
      </w:r>
      <w:r w:rsidRPr="00D3734E">
        <w:rPr>
          <w:rFonts w:eastAsia="仿宋"/>
          <w:b/>
          <w:kern w:val="0"/>
          <w:sz w:val="24"/>
          <w:szCs w:val="20"/>
        </w:rPr>
        <w:t xml:space="preserve"> </w:t>
      </w:r>
      <w:r w:rsidRPr="00D3734E">
        <w:rPr>
          <w:rFonts w:eastAsia="仿宋"/>
          <w:b/>
          <w:kern w:val="0"/>
          <w:sz w:val="24"/>
          <w:szCs w:val="20"/>
        </w:rPr>
        <w:t>无电梯楼宇楼层分配系数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47"/>
        <w:gridCol w:w="850"/>
        <w:gridCol w:w="850"/>
        <w:gridCol w:w="850"/>
        <w:gridCol w:w="850"/>
        <w:gridCol w:w="850"/>
        <w:gridCol w:w="850"/>
        <w:gridCol w:w="850"/>
        <w:gridCol w:w="850"/>
        <w:gridCol w:w="850"/>
      </w:tblGrid>
      <w:tr w:rsidR="00D3734E" w:rsidRPr="00D3734E" w14:paraId="21394E6F" w14:textId="77777777" w:rsidTr="0064758F">
        <w:trPr>
          <w:trHeight w:val="397"/>
          <w:jc w:val="center"/>
        </w:trPr>
        <w:tc>
          <w:tcPr>
            <w:tcW w:w="1247" w:type="dxa"/>
            <w:shd w:val="clear" w:color="auto" w:fill="auto"/>
            <w:vAlign w:val="center"/>
          </w:tcPr>
          <w:p w14:paraId="53CCCA35"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楼层</w:t>
            </w:r>
          </w:p>
        </w:tc>
        <w:tc>
          <w:tcPr>
            <w:tcW w:w="850" w:type="dxa"/>
            <w:shd w:val="clear" w:color="auto" w:fill="auto"/>
            <w:vAlign w:val="center"/>
          </w:tcPr>
          <w:p w14:paraId="72762B38"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1</w:t>
            </w:r>
            <w:r w:rsidRPr="00D3734E">
              <w:rPr>
                <w:rFonts w:eastAsia="仿宋"/>
                <w:b/>
                <w:kern w:val="0"/>
                <w:sz w:val="24"/>
                <w:szCs w:val="20"/>
              </w:rPr>
              <w:t>层</w:t>
            </w:r>
          </w:p>
        </w:tc>
        <w:tc>
          <w:tcPr>
            <w:tcW w:w="850" w:type="dxa"/>
            <w:shd w:val="clear" w:color="auto" w:fill="auto"/>
            <w:vAlign w:val="center"/>
          </w:tcPr>
          <w:p w14:paraId="3A64E6A0"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2</w:t>
            </w:r>
            <w:r w:rsidRPr="00D3734E">
              <w:rPr>
                <w:rFonts w:eastAsia="仿宋"/>
                <w:b/>
                <w:kern w:val="0"/>
                <w:sz w:val="24"/>
                <w:szCs w:val="20"/>
              </w:rPr>
              <w:t>层</w:t>
            </w:r>
          </w:p>
        </w:tc>
        <w:tc>
          <w:tcPr>
            <w:tcW w:w="850" w:type="dxa"/>
            <w:shd w:val="clear" w:color="auto" w:fill="auto"/>
            <w:vAlign w:val="center"/>
          </w:tcPr>
          <w:p w14:paraId="4BF05587"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3</w:t>
            </w:r>
            <w:r w:rsidRPr="00D3734E">
              <w:rPr>
                <w:rFonts w:eastAsia="仿宋"/>
                <w:b/>
                <w:kern w:val="0"/>
                <w:sz w:val="24"/>
                <w:szCs w:val="20"/>
              </w:rPr>
              <w:t>层</w:t>
            </w:r>
          </w:p>
        </w:tc>
        <w:tc>
          <w:tcPr>
            <w:tcW w:w="850" w:type="dxa"/>
            <w:shd w:val="clear" w:color="auto" w:fill="auto"/>
            <w:vAlign w:val="center"/>
          </w:tcPr>
          <w:p w14:paraId="5E0DE7DE"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4</w:t>
            </w:r>
            <w:r w:rsidRPr="00D3734E">
              <w:rPr>
                <w:rFonts w:eastAsia="仿宋"/>
                <w:b/>
                <w:kern w:val="0"/>
                <w:sz w:val="24"/>
                <w:szCs w:val="20"/>
              </w:rPr>
              <w:t>层</w:t>
            </w:r>
          </w:p>
        </w:tc>
        <w:tc>
          <w:tcPr>
            <w:tcW w:w="850" w:type="dxa"/>
            <w:shd w:val="clear" w:color="auto" w:fill="auto"/>
            <w:vAlign w:val="center"/>
          </w:tcPr>
          <w:p w14:paraId="568528F5"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5</w:t>
            </w:r>
            <w:r w:rsidRPr="00D3734E">
              <w:rPr>
                <w:rFonts w:eastAsia="仿宋"/>
                <w:b/>
                <w:kern w:val="0"/>
                <w:sz w:val="24"/>
                <w:szCs w:val="20"/>
              </w:rPr>
              <w:t>层</w:t>
            </w:r>
          </w:p>
        </w:tc>
        <w:tc>
          <w:tcPr>
            <w:tcW w:w="850" w:type="dxa"/>
            <w:shd w:val="clear" w:color="auto" w:fill="auto"/>
            <w:vAlign w:val="center"/>
          </w:tcPr>
          <w:p w14:paraId="4D811BC4"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6</w:t>
            </w:r>
            <w:r w:rsidRPr="00D3734E">
              <w:rPr>
                <w:rFonts w:eastAsia="仿宋"/>
                <w:b/>
                <w:kern w:val="0"/>
                <w:sz w:val="24"/>
                <w:szCs w:val="20"/>
              </w:rPr>
              <w:t>层</w:t>
            </w:r>
          </w:p>
        </w:tc>
        <w:tc>
          <w:tcPr>
            <w:tcW w:w="850" w:type="dxa"/>
            <w:shd w:val="clear" w:color="auto" w:fill="auto"/>
            <w:vAlign w:val="center"/>
          </w:tcPr>
          <w:p w14:paraId="6D130318"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7</w:t>
            </w:r>
            <w:r w:rsidRPr="00D3734E">
              <w:rPr>
                <w:rFonts w:eastAsia="仿宋"/>
                <w:b/>
                <w:kern w:val="0"/>
                <w:sz w:val="24"/>
                <w:szCs w:val="20"/>
              </w:rPr>
              <w:t>层</w:t>
            </w:r>
          </w:p>
        </w:tc>
        <w:tc>
          <w:tcPr>
            <w:tcW w:w="850" w:type="dxa"/>
            <w:shd w:val="clear" w:color="auto" w:fill="auto"/>
            <w:vAlign w:val="center"/>
          </w:tcPr>
          <w:p w14:paraId="0D6AA835"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8</w:t>
            </w:r>
            <w:r w:rsidRPr="00D3734E">
              <w:rPr>
                <w:rFonts w:eastAsia="仿宋"/>
                <w:b/>
                <w:kern w:val="0"/>
                <w:sz w:val="24"/>
                <w:szCs w:val="20"/>
              </w:rPr>
              <w:t>层</w:t>
            </w:r>
          </w:p>
        </w:tc>
        <w:tc>
          <w:tcPr>
            <w:tcW w:w="850" w:type="dxa"/>
            <w:shd w:val="clear" w:color="auto" w:fill="auto"/>
            <w:vAlign w:val="center"/>
          </w:tcPr>
          <w:p w14:paraId="4FC3AFBA"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9</w:t>
            </w:r>
            <w:r w:rsidRPr="00D3734E">
              <w:rPr>
                <w:rFonts w:eastAsia="仿宋"/>
                <w:b/>
                <w:kern w:val="0"/>
                <w:sz w:val="24"/>
                <w:szCs w:val="20"/>
              </w:rPr>
              <w:t>层</w:t>
            </w:r>
          </w:p>
        </w:tc>
      </w:tr>
      <w:tr w:rsidR="00D3734E" w:rsidRPr="00D3734E" w14:paraId="3E739C24" w14:textId="77777777" w:rsidTr="0064758F">
        <w:trPr>
          <w:trHeight w:val="397"/>
          <w:jc w:val="center"/>
        </w:trPr>
        <w:tc>
          <w:tcPr>
            <w:tcW w:w="1247" w:type="dxa"/>
            <w:shd w:val="clear" w:color="auto" w:fill="auto"/>
            <w:vAlign w:val="center"/>
          </w:tcPr>
          <w:p w14:paraId="2E82C653" w14:textId="77777777" w:rsidR="00D3734E" w:rsidRPr="00D3734E" w:rsidRDefault="00D3734E" w:rsidP="00D3734E">
            <w:pPr>
              <w:widowControl/>
              <w:jc w:val="center"/>
              <w:rPr>
                <w:rFonts w:eastAsia="仿宋"/>
                <w:b/>
                <w:kern w:val="0"/>
                <w:sz w:val="24"/>
                <w:szCs w:val="20"/>
              </w:rPr>
            </w:pPr>
            <w:r w:rsidRPr="00D3734E">
              <w:rPr>
                <w:rFonts w:eastAsia="仿宋"/>
                <w:b/>
                <w:kern w:val="0"/>
                <w:sz w:val="24"/>
                <w:szCs w:val="20"/>
              </w:rPr>
              <w:t>修正系数</w:t>
            </w:r>
          </w:p>
        </w:tc>
        <w:tc>
          <w:tcPr>
            <w:tcW w:w="850" w:type="dxa"/>
            <w:shd w:val="clear" w:color="auto" w:fill="auto"/>
            <w:vAlign w:val="center"/>
          </w:tcPr>
          <w:p w14:paraId="69FF3B5C"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1.0000</w:t>
            </w:r>
          </w:p>
        </w:tc>
        <w:tc>
          <w:tcPr>
            <w:tcW w:w="850" w:type="dxa"/>
            <w:shd w:val="clear" w:color="auto" w:fill="auto"/>
            <w:vAlign w:val="center"/>
          </w:tcPr>
          <w:p w14:paraId="7F95371F"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1.0312</w:t>
            </w:r>
          </w:p>
        </w:tc>
        <w:tc>
          <w:tcPr>
            <w:tcW w:w="850" w:type="dxa"/>
            <w:shd w:val="clear" w:color="auto" w:fill="auto"/>
            <w:vAlign w:val="center"/>
          </w:tcPr>
          <w:p w14:paraId="1A70A663"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1.0596</w:t>
            </w:r>
          </w:p>
        </w:tc>
        <w:tc>
          <w:tcPr>
            <w:tcW w:w="850" w:type="dxa"/>
            <w:shd w:val="clear" w:color="auto" w:fill="auto"/>
            <w:vAlign w:val="center"/>
          </w:tcPr>
          <w:p w14:paraId="6EABDCD5"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1.0669</w:t>
            </w:r>
          </w:p>
        </w:tc>
        <w:tc>
          <w:tcPr>
            <w:tcW w:w="850" w:type="dxa"/>
            <w:shd w:val="clear" w:color="auto" w:fill="auto"/>
            <w:vAlign w:val="center"/>
          </w:tcPr>
          <w:p w14:paraId="5243D269"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1.0354</w:t>
            </w:r>
          </w:p>
        </w:tc>
        <w:tc>
          <w:tcPr>
            <w:tcW w:w="850" w:type="dxa"/>
            <w:shd w:val="clear" w:color="auto" w:fill="auto"/>
            <w:vAlign w:val="center"/>
          </w:tcPr>
          <w:p w14:paraId="0EEBE9E1"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0.9787</w:t>
            </w:r>
          </w:p>
        </w:tc>
        <w:tc>
          <w:tcPr>
            <w:tcW w:w="850" w:type="dxa"/>
            <w:shd w:val="clear" w:color="auto" w:fill="auto"/>
            <w:vAlign w:val="center"/>
          </w:tcPr>
          <w:p w14:paraId="0B780727"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0.9463</w:t>
            </w:r>
          </w:p>
        </w:tc>
        <w:tc>
          <w:tcPr>
            <w:tcW w:w="850" w:type="dxa"/>
            <w:shd w:val="clear" w:color="auto" w:fill="auto"/>
            <w:vAlign w:val="center"/>
          </w:tcPr>
          <w:p w14:paraId="16B70F4E"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0.9274</w:t>
            </w:r>
          </w:p>
        </w:tc>
        <w:tc>
          <w:tcPr>
            <w:tcW w:w="850" w:type="dxa"/>
            <w:shd w:val="clear" w:color="auto" w:fill="auto"/>
            <w:vAlign w:val="center"/>
          </w:tcPr>
          <w:p w14:paraId="07D2D64A" w14:textId="77777777" w:rsidR="00D3734E" w:rsidRPr="00D3734E" w:rsidRDefault="00D3734E" w:rsidP="00D3734E">
            <w:pPr>
              <w:adjustRightInd w:val="0"/>
              <w:snapToGrid w:val="0"/>
              <w:jc w:val="center"/>
              <w:rPr>
                <w:rFonts w:eastAsia="仿宋"/>
                <w:spacing w:val="-20"/>
                <w:kern w:val="0"/>
                <w:sz w:val="24"/>
                <w:szCs w:val="20"/>
              </w:rPr>
            </w:pPr>
            <w:r w:rsidRPr="00D3734E">
              <w:rPr>
                <w:rFonts w:eastAsia="仿宋"/>
                <w:kern w:val="0"/>
                <w:sz w:val="24"/>
                <w:szCs w:val="21"/>
              </w:rPr>
              <w:t>0.9089</w:t>
            </w:r>
          </w:p>
        </w:tc>
      </w:tr>
    </w:tbl>
    <w:p w14:paraId="7439E0F3" w14:textId="77777777" w:rsidR="00D3734E" w:rsidRPr="00D3734E" w:rsidRDefault="00D3734E" w:rsidP="00D3734E">
      <w:pPr>
        <w:adjustRightInd w:val="0"/>
        <w:snapToGrid w:val="0"/>
        <w:spacing w:beforeLines="25" w:before="60"/>
        <w:ind w:firstLineChars="200" w:firstLine="400"/>
        <w:rPr>
          <w:rFonts w:eastAsia="仿宋"/>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kern w:val="0"/>
          <w:sz w:val="20"/>
          <w:szCs w:val="21"/>
        </w:rPr>
        <w:t>顶层分配系数下调</w:t>
      </w:r>
      <w:r w:rsidRPr="00D3734E">
        <w:rPr>
          <w:rFonts w:eastAsia="仿宋"/>
          <w:kern w:val="0"/>
          <w:sz w:val="20"/>
          <w:szCs w:val="21"/>
        </w:rPr>
        <w:t>2-10%</w:t>
      </w:r>
      <w:r w:rsidRPr="00D3734E">
        <w:rPr>
          <w:rFonts w:eastAsia="仿宋"/>
          <w:kern w:val="0"/>
          <w:sz w:val="20"/>
          <w:szCs w:val="21"/>
        </w:rPr>
        <w:t>（有特殊设计，如复式、赠送独立平台花园、赠送阁楼等情况除外）；</w:t>
      </w:r>
      <w:r w:rsidRPr="00D3734E">
        <w:rPr>
          <w:rFonts w:cs="宋体" w:hint="eastAsia"/>
          <w:kern w:val="0"/>
          <w:sz w:val="20"/>
          <w:szCs w:val="21"/>
        </w:rPr>
        <w:t>②</w:t>
      </w:r>
      <w:r w:rsidRPr="00D3734E">
        <w:rPr>
          <w:rFonts w:eastAsia="仿宋"/>
          <w:kern w:val="0"/>
          <w:sz w:val="20"/>
          <w:szCs w:val="21"/>
        </w:rPr>
        <w:t>首层带独立使用的景观庭院，某楼层赠送较大面积的独立使用的平台花园、阁楼等情况，其分配系数上调</w:t>
      </w:r>
      <w:r w:rsidRPr="00D3734E">
        <w:rPr>
          <w:rFonts w:eastAsia="仿宋"/>
          <w:kern w:val="0"/>
          <w:sz w:val="20"/>
          <w:szCs w:val="21"/>
        </w:rPr>
        <w:t>2-10%</w:t>
      </w:r>
      <w:r w:rsidRPr="00D3734E">
        <w:rPr>
          <w:rFonts w:eastAsia="仿宋"/>
          <w:kern w:val="0"/>
          <w:sz w:val="20"/>
          <w:szCs w:val="21"/>
        </w:rPr>
        <w:t>。</w:t>
      </w:r>
    </w:p>
    <w:p w14:paraId="6B77BC3E" w14:textId="4490813B" w:rsidR="00D3734E" w:rsidRPr="00D3734E" w:rsidRDefault="00D3734E" w:rsidP="00D3734E">
      <w:pPr>
        <w:adjustRightInd w:val="0"/>
        <w:snapToGrid w:val="0"/>
        <w:spacing w:line="560" w:lineRule="exact"/>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-3-10</w:t>
      </w:r>
      <w:r w:rsidRPr="00D3734E">
        <w:rPr>
          <w:rFonts w:eastAsia="仿宋"/>
          <w:b/>
          <w:kern w:val="0"/>
          <w:sz w:val="24"/>
          <w:szCs w:val="20"/>
        </w:rPr>
        <w:t xml:space="preserve"> </w:t>
      </w:r>
      <w:r w:rsidRPr="00D3734E">
        <w:rPr>
          <w:rFonts w:eastAsia="仿宋"/>
          <w:b/>
          <w:kern w:val="0"/>
          <w:sz w:val="24"/>
          <w:szCs w:val="20"/>
        </w:rPr>
        <w:t>装配电梯楼宇楼层分配系数</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276"/>
        <w:gridCol w:w="1276"/>
        <w:gridCol w:w="1134"/>
        <w:gridCol w:w="1134"/>
        <w:gridCol w:w="1275"/>
      </w:tblGrid>
      <w:tr w:rsidR="00D3734E" w:rsidRPr="00D3734E" w14:paraId="5A99C5EB" w14:textId="77777777" w:rsidTr="0064758F">
        <w:trPr>
          <w:trHeight w:val="170"/>
        </w:trPr>
        <w:tc>
          <w:tcPr>
            <w:tcW w:w="1559" w:type="dxa"/>
            <w:shd w:val="clear" w:color="auto" w:fill="auto"/>
            <w:vAlign w:val="center"/>
          </w:tcPr>
          <w:p w14:paraId="6B7D7B00"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楼层</w:t>
            </w:r>
          </w:p>
        </w:tc>
        <w:tc>
          <w:tcPr>
            <w:tcW w:w="1276" w:type="dxa"/>
            <w:shd w:val="clear" w:color="auto" w:fill="auto"/>
            <w:vAlign w:val="center"/>
          </w:tcPr>
          <w:p w14:paraId="47E49F2B"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w:t>
            </w:r>
            <w:r w:rsidRPr="00D3734E">
              <w:rPr>
                <w:rFonts w:eastAsia="仿宋"/>
                <w:kern w:val="0"/>
                <w:sz w:val="24"/>
                <w:szCs w:val="20"/>
              </w:rPr>
              <w:t>层</w:t>
            </w:r>
          </w:p>
        </w:tc>
        <w:tc>
          <w:tcPr>
            <w:tcW w:w="1276" w:type="dxa"/>
            <w:shd w:val="clear" w:color="auto" w:fill="auto"/>
            <w:vAlign w:val="center"/>
          </w:tcPr>
          <w:p w14:paraId="28BB0B51"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w:t>
            </w:r>
            <w:r w:rsidRPr="00D3734E">
              <w:rPr>
                <w:rFonts w:eastAsia="仿宋"/>
                <w:kern w:val="0"/>
                <w:sz w:val="24"/>
                <w:szCs w:val="20"/>
              </w:rPr>
              <w:t>层</w:t>
            </w:r>
          </w:p>
        </w:tc>
        <w:tc>
          <w:tcPr>
            <w:tcW w:w="1276" w:type="dxa"/>
            <w:shd w:val="clear" w:color="auto" w:fill="auto"/>
            <w:vAlign w:val="center"/>
          </w:tcPr>
          <w:p w14:paraId="2AADDBF9"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3</w:t>
            </w:r>
            <w:r w:rsidRPr="00D3734E">
              <w:rPr>
                <w:rFonts w:eastAsia="仿宋"/>
                <w:kern w:val="0"/>
                <w:sz w:val="24"/>
                <w:szCs w:val="20"/>
              </w:rPr>
              <w:t>层</w:t>
            </w:r>
          </w:p>
        </w:tc>
        <w:tc>
          <w:tcPr>
            <w:tcW w:w="1134" w:type="dxa"/>
            <w:shd w:val="clear" w:color="auto" w:fill="auto"/>
            <w:vAlign w:val="center"/>
          </w:tcPr>
          <w:p w14:paraId="6ADCA61D"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4</w:t>
            </w:r>
            <w:r w:rsidRPr="00D3734E">
              <w:rPr>
                <w:rFonts w:eastAsia="仿宋"/>
                <w:kern w:val="0"/>
                <w:sz w:val="24"/>
                <w:szCs w:val="20"/>
              </w:rPr>
              <w:t>层</w:t>
            </w:r>
          </w:p>
        </w:tc>
        <w:tc>
          <w:tcPr>
            <w:tcW w:w="1134" w:type="dxa"/>
            <w:shd w:val="clear" w:color="auto" w:fill="auto"/>
            <w:vAlign w:val="center"/>
          </w:tcPr>
          <w:p w14:paraId="2DDD8B64"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5</w:t>
            </w:r>
            <w:r w:rsidRPr="00D3734E">
              <w:rPr>
                <w:rFonts w:eastAsia="仿宋"/>
                <w:kern w:val="0"/>
                <w:sz w:val="24"/>
                <w:szCs w:val="20"/>
              </w:rPr>
              <w:t>层</w:t>
            </w:r>
          </w:p>
        </w:tc>
        <w:tc>
          <w:tcPr>
            <w:tcW w:w="1275" w:type="dxa"/>
            <w:shd w:val="clear" w:color="auto" w:fill="auto"/>
            <w:vAlign w:val="center"/>
          </w:tcPr>
          <w:p w14:paraId="273941B0"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6</w:t>
            </w:r>
            <w:r w:rsidRPr="00D3734E">
              <w:rPr>
                <w:rFonts w:eastAsia="仿宋"/>
                <w:kern w:val="0"/>
                <w:sz w:val="24"/>
                <w:szCs w:val="20"/>
              </w:rPr>
              <w:t>层</w:t>
            </w:r>
          </w:p>
        </w:tc>
      </w:tr>
      <w:tr w:rsidR="00D3734E" w:rsidRPr="00D3734E" w14:paraId="108BC725" w14:textId="77777777" w:rsidTr="0064758F">
        <w:trPr>
          <w:trHeight w:val="170"/>
        </w:trPr>
        <w:tc>
          <w:tcPr>
            <w:tcW w:w="1559" w:type="dxa"/>
            <w:shd w:val="clear" w:color="auto" w:fill="auto"/>
            <w:vAlign w:val="center"/>
          </w:tcPr>
          <w:p w14:paraId="584A9F10"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修正系数</w:t>
            </w:r>
          </w:p>
        </w:tc>
        <w:tc>
          <w:tcPr>
            <w:tcW w:w="1276" w:type="dxa"/>
            <w:shd w:val="clear" w:color="auto" w:fill="auto"/>
            <w:vAlign w:val="center"/>
          </w:tcPr>
          <w:p w14:paraId="41C508B9"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0.9843</w:t>
            </w:r>
          </w:p>
        </w:tc>
        <w:tc>
          <w:tcPr>
            <w:tcW w:w="1276" w:type="dxa"/>
            <w:shd w:val="clear" w:color="auto" w:fill="auto"/>
            <w:vAlign w:val="center"/>
          </w:tcPr>
          <w:p w14:paraId="3EEC67DD"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1.0000</w:t>
            </w:r>
          </w:p>
        </w:tc>
        <w:tc>
          <w:tcPr>
            <w:tcW w:w="1276" w:type="dxa"/>
            <w:shd w:val="clear" w:color="auto" w:fill="auto"/>
            <w:vAlign w:val="center"/>
          </w:tcPr>
          <w:p w14:paraId="0E596E24"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1.0151</w:t>
            </w:r>
          </w:p>
        </w:tc>
        <w:tc>
          <w:tcPr>
            <w:tcW w:w="1134" w:type="dxa"/>
            <w:shd w:val="clear" w:color="auto" w:fill="auto"/>
            <w:vAlign w:val="center"/>
          </w:tcPr>
          <w:p w14:paraId="17E3214A"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1.0296</w:t>
            </w:r>
          </w:p>
        </w:tc>
        <w:tc>
          <w:tcPr>
            <w:tcW w:w="1134" w:type="dxa"/>
            <w:shd w:val="clear" w:color="auto" w:fill="auto"/>
            <w:vAlign w:val="center"/>
          </w:tcPr>
          <w:p w14:paraId="7F80CEEC"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1.0436</w:t>
            </w:r>
          </w:p>
        </w:tc>
        <w:tc>
          <w:tcPr>
            <w:tcW w:w="1275" w:type="dxa"/>
            <w:shd w:val="clear" w:color="auto" w:fill="auto"/>
            <w:vAlign w:val="center"/>
          </w:tcPr>
          <w:p w14:paraId="0B8F3909"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1.0570</w:t>
            </w:r>
          </w:p>
        </w:tc>
      </w:tr>
      <w:tr w:rsidR="00D3734E" w:rsidRPr="00D3734E" w14:paraId="17F066FE" w14:textId="77777777" w:rsidTr="0064758F">
        <w:trPr>
          <w:trHeight w:val="170"/>
        </w:trPr>
        <w:tc>
          <w:tcPr>
            <w:tcW w:w="1559" w:type="dxa"/>
            <w:shd w:val="clear" w:color="auto" w:fill="auto"/>
            <w:vAlign w:val="center"/>
          </w:tcPr>
          <w:p w14:paraId="5D6384BF"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楼层</w:t>
            </w:r>
          </w:p>
        </w:tc>
        <w:tc>
          <w:tcPr>
            <w:tcW w:w="1276" w:type="dxa"/>
            <w:shd w:val="clear" w:color="auto" w:fill="auto"/>
            <w:vAlign w:val="center"/>
          </w:tcPr>
          <w:p w14:paraId="4DE876F7"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7</w:t>
            </w:r>
            <w:r w:rsidRPr="00D3734E">
              <w:rPr>
                <w:rFonts w:eastAsia="仿宋"/>
                <w:kern w:val="0"/>
                <w:sz w:val="24"/>
                <w:szCs w:val="20"/>
              </w:rPr>
              <w:t>层</w:t>
            </w:r>
          </w:p>
        </w:tc>
        <w:tc>
          <w:tcPr>
            <w:tcW w:w="1276" w:type="dxa"/>
            <w:shd w:val="clear" w:color="auto" w:fill="auto"/>
            <w:vAlign w:val="center"/>
          </w:tcPr>
          <w:p w14:paraId="6A28CAED"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8</w:t>
            </w:r>
            <w:r w:rsidRPr="00D3734E">
              <w:rPr>
                <w:rFonts w:eastAsia="仿宋"/>
                <w:kern w:val="0"/>
                <w:sz w:val="24"/>
                <w:szCs w:val="20"/>
              </w:rPr>
              <w:t>层</w:t>
            </w:r>
          </w:p>
        </w:tc>
        <w:tc>
          <w:tcPr>
            <w:tcW w:w="1276" w:type="dxa"/>
            <w:shd w:val="clear" w:color="auto" w:fill="auto"/>
            <w:vAlign w:val="center"/>
          </w:tcPr>
          <w:p w14:paraId="39FDE733"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9</w:t>
            </w:r>
            <w:r w:rsidRPr="00D3734E">
              <w:rPr>
                <w:rFonts w:eastAsia="仿宋"/>
                <w:kern w:val="0"/>
                <w:sz w:val="24"/>
                <w:szCs w:val="20"/>
              </w:rPr>
              <w:t>层</w:t>
            </w:r>
          </w:p>
        </w:tc>
        <w:tc>
          <w:tcPr>
            <w:tcW w:w="1134" w:type="dxa"/>
            <w:shd w:val="clear" w:color="auto" w:fill="auto"/>
            <w:vAlign w:val="center"/>
          </w:tcPr>
          <w:p w14:paraId="5C9B6817"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w:t>
            </w:r>
            <w:r w:rsidRPr="00D3734E">
              <w:rPr>
                <w:rFonts w:eastAsia="仿宋"/>
                <w:kern w:val="0"/>
                <w:sz w:val="24"/>
                <w:szCs w:val="20"/>
              </w:rPr>
              <w:t>层</w:t>
            </w:r>
          </w:p>
        </w:tc>
        <w:tc>
          <w:tcPr>
            <w:tcW w:w="1134" w:type="dxa"/>
            <w:shd w:val="clear" w:color="auto" w:fill="auto"/>
            <w:vAlign w:val="center"/>
          </w:tcPr>
          <w:p w14:paraId="50F52F05"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w:t>
            </w:r>
            <w:r w:rsidRPr="00D3734E">
              <w:rPr>
                <w:rFonts w:eastAsia="仿宋"/>
                <w:kern w:val="0"/>
                <w:sz w:val="24"/>
                <w:szCs w:val="20"/>
              </w:rPr>
              <w:t>层</w:t>
            </w:r>
          </w:p>
        </w:tc>
        <w:tc>
          <w:tcPr>
            <w:tcW w:w="1275" w:type="dxa"/>
            <w:shd w:val="clear" w:color="auto" w:fill="auto"/>
            <w:vAlign w:val="center"/>
          </w:tcPr>
          <w:p w14:paraId="6919A589"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12</w:t>
            </w:r>
            <w:r w:rsidRPr="00D3734E">
              <w:rPr>
                <w:rFonts w:eastAsia="仿宋"/>
                <w:kern w:val="0"/>
                <w:sz w:val="24"/>
                <w:szCs w:val="20"/>
              </w:rPr>
              <w:t>层</w:t>
            </w:r>
          </w:p>
        </w:tc>
      </w:tr>
      <w:tr w:rsidR="00D3734E" w:rsidRPr="00D3734E" w14:paraId="0938C474" w14:textId="77777777" w:rsidTr="0064758F">
        <w:trPr>
          <w:trHeight w:val="170"/>
        </w:trPr>
        <w:tc>
          <w:tcPr>
            <w:tcW w:w="1559" w:type="dxa"/>
            <w:shd w:val="clear" w:color="auto" w:fill="auto"/>
            <w:vAlign w:val="center"/>
          </w:tcPr>
          <w:p w14:paraId="7CABD92A"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修正系数</w:t>
            </w:r>
          </w:p>
        </w:tc>
        <w:tc>
          <w:tcPr>
            <w:tcW w:w="1276" w:type="dxa"/>
            <w:shd w:val="clear" w:color="auto" w:fill="auto"/>
            <w:vAlign w:val="center"/>
          </w:tcPr>
          <w:p w14:paraId="67B7179E"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1.0698</w:t>
            </w:r>
          </w:p>
        </w:tc>
        <w:tc>
          <w:tcPr>
            <w:tcW w:w="1276" w:type="dxa"/>
            <w:shd w:val="clear" w:color="auto" w:fill="auto"/>
            <w:vAlign w:val="center"/>
          </w:tcPr>
          <w:p w14:paraId="7611EFDF"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1.0821</w:t>
            </w:r>
          </w:p>
        </w:tc>
        <w:tc>
          <w:tcPr>
            <w:tcW w:w="1276" w:type="dxa"/>
            <w:shd w:val="clear" w:color="auto" w:fill="auto"/>
            <w:vAlign w:val="center"/>
          </w:tcPr>
          <w:p w14:paraId="292C384C"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1.0937</w:t>
            </w:r>
          </w:p>
        </w:tc>
        <w:tc>
          <w:tcPr>
            <w:tcW w:w="1134" w:type="dxa"/>
            <w:shd w:val="clear" w:color="auto" w:fill="auto"/>
            <w:vAlign w:val="center"/>
          </w:tcPr>
          <w:p w14:paraId="20787FDF"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1.1048</w:t>
            </w:r>
          </w:p>
        </w:tc>
        <w:tc>
          <w:tcPr>
            <w:tcW w:w="1134" w:type="dxa"/>
            <w:shd w:val="clear" w:color="auto" w:fill="auto"/>
            <w:vAlign w:val="center"/>
          </w:tcPr>
          <w:p w14:paraId="49CE53B2"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1.1154</w:t>
            </w:r>
          </w:p>
        </w:tc>
        <w:tc>
          <w:tcPr>
            <w:tcW w:w="1275" w:type="dxa"/>
            <w:shd w:val="clear" w:color="auto" w:fill="auto"/>
            <w:vAlign w:val="center"/>
          </w:tcPr>
          <w:p w14:paraId="0B6DAAA9"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1.1253</w:t>
            </w:r>
          </w:p>
        </w:tc>
      </w:tr>
      <w:tr w:rsidR="00D3734E" w:rsidRPr="00D3734E" w14:paraId="4BA1B47D" w14:textId="77777777" w:rsidTr="0064758F">
        <w:trPr>
          <w:trHeight w:val="170"/>
        </w:trPr>
        <w:tc>
          <w:tcPr>
            <w:tcW w:w="1559" w:type="dxa"/>
            <w:shd w:val="clear" w:color="auto" w:fill="auto"/>
            <w:vAlign w:val="center"/>
          </w:tcPr>
          <w:p w14:paraId="61D54C50"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楼层</w:t>
            </w:r>
          </w:p>
        </w:tc>
        <w:tc>
          <w:tcPr>
            <w:tcW w:w="1276" w:type="dxa"/>
            <w:shd w:val="clear" w:color="auto" w:fill="auto"/>
            <w:vAlign w:val="center"/>
          </w:tcPr>
          <w:p w14:paraId="4EDD7F6A"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13</w:t>
            </w:r>
            <w:r w:rsidRPr="00D3734E">
              <w:rPr>
                <w:rFonts w:eastAsia="仿宋"/>
                <w:kern w:val="0"/>
                <w:sz w:val="24"/>
                <w:szCs w:val="20"/>
              </w:rPr>
              <w:t>层</w:t>
            </w:r>
          </w:p>
        </w:tc>
        <w:tc>
          <w:tcPr>
            <w:tcW w:w="1276" w:type="dxa"/>
            <w:shd w:val="clear" w:color="auto" w:fill="auto"/>
            <w:vAlign w:val="center"/>
          </w:tcPr>
          <w:p w14:paraId="226DE3FF"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14</w:t>
            </w:r>
            <w:r w:rsidRPr="00D3734E">
              <w:rPr>
                <w:rFonts w:eastAsia="仿宋"/>
                <w:kern w:val="0"/>
                <w:sz w:val="24"/>
                <w:szCs w:val="20"/>
              </w:rPr>
              <w:t>层</w:t>
            </w:r>
          </w:p>
        </w:tc>
        <w:tc>
          <w:tcPr>
            <w:tcW w:w="1276" w:type="dxa"/>
            <w:shd w:val="clear" w:color="auto" w:fill="auto"/>
            <w:vAlign w:val="center"/>
          </w:tcPr>
          <w:p w14:paraId="6CD062FC"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15</w:t>
            </w:r>
            <w:r w:rsidRPr="00D3734E">
              <w:rPr>
                <w:rFonts w:eastAsia="仿宋"/>
                <w:kern w:val="0"/>
                <w:sz w:val="24"/>
                <w:szCs w:val="20"/>
              </w:rPr>
              <w:t>层</w:t>
            </w:r>
          </w:p>
        </w:tc>
        <w:tc>
          <w:tcPr>
            <w:tcW w:w="1134" w:type="dxa"/>
            <w:shd w:val="clear" w:color="auto" w:fill="auto"/>
            <w:vAlign w:val="center"/>
          </w:tcPr>
          <w:p w14:paraId="117243FA"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16</w:t>
            </w:r>
            <w:r w:rsidRPr="00D3734E">
              <w:rPr>
                <w:rFonts w:eastAsia="仿宋"/>
                <w:kern w:val="0"/>
                <w:sz w:val="24"/>
                <w:szCs w:val="20"/>
              </w:rPr>
              <w:t>层</w:t>
            </w:r>
          </w:p>
        </w:tc>
        <w:tc>
          <w:tcPr>
            <w:tcW w:w="1134" w:type="dxa"/>
            <w:shd w:val="clear" w:color="auto" w:fill="auto"/>
            <w:vAlign w:val="center"/>
          </w:tcPr>
          <w:p w14:paraId="67A68CFC"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17</w:t>
            </w:r>
            <w:r w:rsidRPr="00D3734E">
              <w:rPr>
                <w:rFonts w:eastAsia="仿宋"/>
                <w:kern w:val="0"/>
                <w:sz w:val="24"/>
                <w:szCs w:val="20"/>
              </w:rPr>
              <w:t>层</w:t>
            </w:r>
          </w:p>
        </w:tc>
        <w:tc>
          <w:tcPr>
            <w:tcW w:w="1275" w:type="dxa"/>
            <w:shd w:val="clear" w:color="auto" w:fill="auto"/>
            <w:vAlign w:val="center"/>
          </w:tcPr>
          <w:p w14:paraId="7B7B7E1A"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18</w:t>
            </w:r>
            <w:r w:rsidRPr="00D3734E">
              <w:rPr>
                <w:rFonts w:eastAsia="仿宋"/>
                <w:kern w:val="0"/>
                <w:sz w:val="24"/>
                <w:szCs w:val="20"/>
              </w:rPr>
              <w:t>层</w:t>
            </w:r>
          </w:p>
        </w:tc>
      </w:tr>
      <w:tr w:rsidR="00D3734E" w:rsidRPr="00D3734E" w14:paraId="342360E4" w14:textId="77777777" w:rsidTr="0064758F">
        <w:trPr>
          <w:trHeight w:val="170"/>
        </w:trPr>
        <w:tc>
          <w:tcPr>
            <w:tcW w:w="1559" w:type="dxa"/>
            <w:shd w:val="clear" w:color="auto" w:fill="auto"/>
            <w:vAlign w:val="center"/>
          </w:tcPr>
          <w:p w14:paraId="159601CB"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修正系数</w:t>
            </w:r>
          </w:p>
        </w:tc>
        <w:tc>
          <w:tcPr>
            <w:tcW w:w="1276" w:type="dxa"/>
            <w:shd w:val="clear" w:color="auto" w:fill="auto"/>
            <w:vAlign w:val="center"/>
          </w:tcPr>
          <w:p w14:paraId="36CF8F2E"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1.1347</w:t>
            </w:r>
          </w:p>
        </w:tc>
        <w:tc>
          <w:tcPr>
            <w:tcW w:w="1276" w:type="dxa"/>
            <w:shd w:val="clear" w:color="auto" w:fill="auto"/>
            <w:vAlign w:val="center"/>
          </w:tcPr>
          <w:p w14:paraId="53B4A7A9"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1.1435</w:t>
            </w:r>
          </w:p>
        </w:tc>
        <w:tc>
          <w:tcPr>
            <w:tcW w:w="1276" w:type="dxa"/>
            <w:shd w:val="clear" w:color="auto" w:fill="auto"/>
            <w:vAlign w:val="center"/>
          </w:tcPr>
          <w:p w14:paraId="5490D0F7"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1.1518</w:t>
            </w:r>
          </w:p>
        </w:tc>
        <w:tc>
          <w:tcPr>
            <w:tcW w:w="1134" w:type="dxa"/>
            <w:shd w:val="clear" w:color="auto" w:fill="auto"/>
            <w:vAlign w:val="center"/>
          </w:tcPr>
          <w:p w14:paraId="52AD7403"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1.1594</w:t>
            </w:r>
          </w:p>
        </w:tc>
        <w:tc>
          <w:tcPr>
            <w:tcW w:w="1134" w:type="dxa"/>
            <w:shd w:val="clear" w:color="auto" w:fill="auto"/>
            <w:vAlign w:val="center"/>
          </w:tcPr>
          <w:p w14:paraId="63488096"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1.1665</w:t>
            </w:r>
          </w:p>
        </w:tc>
        <w:tc>
          <w:tcPr>
            <w:tcW w:w="1275" w:type="dxa"/>
            <w:shd w:val="clear" w:color="auto" w:fill="auto"/>
            <w:vAlign w:val="center"/>
          </w:tcPr>
          <w:p w14:paraId="6F79F11A"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1.1731</w:t>
            </w:r>
          </w:p>
        </w:tc>
      </w:tr>
      <w:tr w:rsidR="00D3734E" w:rsidRPr="00D3734E" w14:paraId="1EE68A96" w14:textId="77777777" w:rsidTr="0064758F">
        <w:trPr>
          <w:trHeight w:val="170"/>
        </w:trPr>
        <w:tc>
          <w:tcPr>
            <w:tcW w:w="1559" w:type="dxa"/>
            <w:shd w:val="clear" w:color="auto" w:fill="auto"/>
            <w:vAlign w:val="center"/>
          </w:tcPr>
          <w:p w14:paraId="4C48DAC7"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楼层</w:t>
            </w:r>
          </w:p>
        </w:tc>
        <w:tc>
          <w:tcPr>
            <w:tcW w:w="1276" w:type="dxa"/>
            <w:shd w:val="clear" w:color="auto" w:fill="auto"/>
            <w:vAlign w:val="center"/>
          </w:tcPr>
          <w:p w14:paraId="21FDD6DE"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19</w:t>
            </w:r>
            <w:r w:rsidRPr="00D3734E">
              <w:rPr>
                <w:rFonts w:eastAsia="仿宋"/>
                <w:kern w:val="0"/>
                <w:sz w:val="24"/>
                <w:szCs w:val="20"/>
              </w:rPr>
              <w:t>层</w:t>
            </w:r>
          </w:p>
        </w:tc>
        <w:tc>
          <w:tcPr>
            <w:tcW w:w="1276" w:type="dxa"/>
            <w:shd w:val="clear" w:color="auto" w:fill="auto"/>
            <w:vAlign w:val="center"/>
          </w:tcPr>
          <w:p w14:paraId="2228BC92"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20</w:t>
            </w:r>
            <w:r w:rsidRPr="00D3734E">
              <w:rPr>
                <w:rFonts w:eastAsia="仿宋"/>
                <w:kern w:val="0"/>
                <w:sz w:val="24"/>
                <w:szCs w:val="20"/>
              </w:rPr>
              <w:t>层</w:t>
            </w:r>
          </w:p>
        </w:tc>
        <w:tc>
          <w:tcPr>
            <w:tcW w:w="1276" w:type="dxa"/>
            <w:shd w:val="clear" w:color="auto" w:fill="auto"/>
            <w:vAlign w:val="center"/>
          </w:tcPr>
          <w:p w14:paraId="0FD6F02E"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21</w:t>
            </w:r>
            <w:r w:rsidRPr="00D3734E">
              <w:rPr>
                <w:rFonts w:eastAsia="仿宋"/>
                <w:kern w:val="0"/>
                <w:sz w:val="24"/>
                <w:szCs w:val="20"/>
              </w:rPr>
              <w:t>层</w:t>
            </w:r>
          </w:p>
        </w:tc>
        <w:tc>
          <w:tcPr>
            <w:tcW w:w="1134" w:type="dxa"/>
            <w:shd w:val="clear" w:color="auto" w:fill="auto"/>
            <w:vAlign w:val="center"/>
          </w:tcPr>
          <w:p w14:paraId="43C8BE99"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22</w:t>
            </w:r>
            <w:r w:rsidRPr="00D3734E">
              <w:rPr>
                <w:rFonts w:eastAsia="仿宋"/>
                <w:kern w:val="0"/>
                <w:sz w:val="24"/>
                <w:szCs w:val="20"/>
              </w:rPr>
              <w:t>层</w:t>
            </w:r>
          </w:p>
        </w:tc>
        <w:tc>
          <w:tcPr>
            <w:tcW w:w="1134" w:type="dxa"/>
            <w:shd w:val="clear" w:color="auto" w:fill="auto"/>
            <w:vAlign w:val="center"/>
          </w:tcPr>
          <w:p w14:paraId="0744BBAB"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23</w:t>
            </w:r>
            <w:r w:rsidRPr="00D3734E">
              <w:rPr>
                <w:rFonts w:eastAsia="仿宋"/>
                <w:kern w:val="0"/>
                <w:sz w:val="24"/>
                <w:szCs w:val="20"/>
              </w:rPr>
              <w:t>层</w:t>
            </w:r>
          </w:p>
        </w:tc>
        <w:tc>
          <w:tcPr>
            <w:tcW w:w="1275" w:type="dxa"/>
            <w:shd w:val="clear" w:color="auto" w:fill="auto"/>
            <w:vAlign w:val="center"/>
          </w:tcPr>
          <w:p w14:paraId="72E0388E"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24</w:t>
            </w:r>
            <w:r w:rsidRPr="00D3734E">
              <w:rPr>
                <w:rFonts w:eastAsia="仿宋"/>
                <w:kern w:val="0"/>
                <w:sz w:val="24"/>
                <w:szCs w:val="20"/>
              </w:rPr>
              <w:t>层</w:t>
            </w:r>
          </w:p>
        </w:tc>
      </w:tr>
      <w:tr w:rsidR="00D3734E" w:rsidRPr="00D3734E" w14:paraId="086FA9C2" w14:textId="77777777" w:rsidTr="0064758F">
        <w:trPr>
          <w:trHeight w:val="170"/>
        </w:trPr>
        <w:tc>
          <w:tcPr>
            <w:tcW w:w="1559" w:type="dxa"/>
            <w:shd w:val="clear" w:color="auto" w:fill="auto"/>
            <w:vAlign w:val="center"/>
          </w:tcPr>
          <w:p w14:paraId="0D5F5EA8"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修正系数</w:t>
            </w:r>
          </w:p>
        </w:tc>
        <w:tc>
          <w:tcPr>
            <w:tcW w:w="1276" w:type="dxa"/>
            <w:shd w:val="clear" w:color="auto" w:fill="auto"/>
            <w:vAlign w:val="center"/>
          </w:tcPr>
          <w:p w14:paraId="1EBF156C"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1.1790</w:t>
            </w:r>
          </w:p>
        </w:tc>
        <w:tc>
          <w:tcPr>
            <w:tcW w:w="1276" w:type="dxa"/>
            <w:shd w:val="clear" w:color="auto" w:fill="auto"/>
            <w:vAlign w:val="center"/>
          </w:tcPr>
          <w:p w14:paraId="23A5812A"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1.1844</w:t>
            </w:r>
          </w:p>
        </w:tc>
        <w:tc>
          <w:tcPr>
            <w:tcW w:w="1276" w:type="dxa"/>
            <w:tcBorders>
              <w:bottom w:val="single" w:sz="4" w:space="0" w:color="auto"/>
            </w:tcBorders>
            <w:shd w:val="clear" w:color="auto" w:fill="auto"/>
            <w:vAlign w:val="center"/>
          </w:tcPr>
          <w:p w14:paraId="1F58F330"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1.1892</w:t>
            </w:r>
          </w:p>
        </w:tc>
        <w:tc>
          <w:tcPr>
            <w:tcW w:w="1134" w:type="dxa"/>
            <w:tcBorders>
              <w:bottom w:val="single" w:sz="4" w:space="0" w:color="auto"/>
            </w:tcBorders>
            <w:shd w:val="clear" w:color="auto" w:fill="auto"/>
            <w:vAlign w:val="center"/>
          </w:tcPr>
          <w:p w14:paraId="3276447E"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1.1934</w:t>
            </w:r>
          </w:p>
        </w:tc>
        <w:tc>
          <w:tcPr>
            <w:tcW w:w="1134" w:type="dxa"/>
            <w:tcBorders>
              <w:bottom w:val="single" w:sz="4" w:space="0" w:color="auto"/>
            </w:tcBorders>
            <w:shd w:val="clear" w:color="auto" w:fill="auto"/>
            <w:vAlign w:val="center"/>
          </w:tcPr>
          <w:p w14:paraId="7E2E5742"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1.1971</w:t>
            </w:r>
          </w:p>
        </w:tc>
        <w:tc>
          <w:tcPr>
            <w:tcW w:w="1275" w:type="dxa"/>
            <w:tcBorders>
              <w:bottom w:val="single" w:sz="4" w:space="0" w:color="auto"/>
            </w:tcBorders>
            <w:shd w:val="clear" w:color="auto" w:fill="auto"/>
            <w:vAlign w:val="center"/>
          </w:tcPr>
          <w:p w14:paraId="52D675BD"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1.2002</w:t>
            </w:r>
          </w:p>
        </w:tc>
      </w:tr>
      <w:tr w:rsidR="00D3734E" w:rsidRPr="00D3734E" w14:paraId="7930832E" w14:textId="77777777" w:rsidTr="0064758F">
        <w:trPr>
          <w:trHeight w:val="170"/>
        </w:trPr>
        <w:tc>
          <w:tcPr>
            <w:tcW w:w="1559" w:type="dxa"/>
            <w:shd w:val="clear" w:color="auto" w:fill="auto"/>
            <w:vAlign w:val="center"/>
          </w:tcPr>
          <w:p w14:paraId="3ED01FA3"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楼层</w:t>
            </w:r>
          </w:p>
        </w:tc>
        <w:tc>
          <w:tcPr>
            <w:tcW w:w="1276" w:type="dxa"/>
            <w:shd w:val="clear" w:color="auto" w:fill="auto"/>
            <w:vAlign w:val="center"/>
          </w:tcPr>
          <w:p w14:paraId="515A97D7"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25</w:t>
            </w:r>
            <w:r w:rsidRPr="00D3734E">
              <w:rPr>
                <w:rFonts w:eastAsia="仿宋"/>
                <w:kern w:val="0"/>
                <w:sz w:val="24"/>
                <w:szCs w:val="20"/>
              </w:rPr>
              <w:t>层</w:t>
            </w:r>
          </w:p>
        </w:tc>
        <w:tc>
          <w:tcPr>
            <w:tcW w:w="1276" w:type="dxa"/>
            <w:shd w:val="clear" w:color="auto" w:fill="auto"/>
            <w:vAlign w:val="center"/>
          </w:tcPr>
          <w:p w14:paraId="1B7FF4F7"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≥26</w:t>
            </w:r>
            <w:r w:rsidRPr="00D3734E">
              <w:rPr>
                <w:rFonts w:eastAsia="仿宋"/>
                <w:kern w:val="0"/>
                <w:sz w:val="24"/>
                <w:szCs w:val="20"/>
              </w:rPr>
              <w:t>层</w:t>
            </w:r>
          </w:p>
        </w:tc>
        <w:tc>
          <w:tcPr>
            <w:tcW w:w="4819" w:type="dxa"/>
            <w:gridSpan w:val="4"/>
            <w:vMerge w:val="restart"/>
            <w:tcBorders>
              <w:tr2bl w:val="single" w:sz="4" w:space="0" w:color="auto"/>
            </w:tcBorders>
            <w:shd w:val="clear" w:color="auto" w:fill="auto"/>
            <w:vAlign w:val="center"/>
          </w:tcPr>
          <w:p w14:paraId="16E563C0" w14:textId="77777777" w:rsidR="00D3734E" w:rsidRPr="00D3734E" w:rsidRDefault="00D3734E" w:rsidP="00D3734E">
            <w:pPr>
              <w:adjustRightInd w:val="0"/>
              <w:snapToGrid w:val="0"/>
              <w:jc w:val="center"/>
              <w:rPr>
                <w:rFonts w:eastAsia="仿宋"/>
                <w:kern w:val="0"/>
                <w:sz w:val="24"/>
                <w:szCs w:val="20"/>
              </w:rPr>
            </w:pPr>
          </w:p>
        </w:tc>
      </w:tr>
      <w:tr w:rsidR="00D3734E" w:rsidRPr="00D3734E" w14:paraId="3366E23C" w14:textId="77777777" w:rsidTr="0064758F">
        <w:trPr>
          <w:trHeight w:val="170"/>
        </w:trPr>
        <w:tc>
          <w:tcPr>
            <w:tcW w:w="1559" w:type="dxa"/>
            <w:shd w:val="clear" w:color="auto" w:fill="auto"/>
            <w:vAlign w:val="center"/>
          </w:tcPr>
          <w:p w14:paraId="55257206" w14:textId="77777777" w:rsidR="00D3734E" w:rsidRPr="00D3734E" w:rsidRDefault="00D3734E" w:rsidP="00D3734E">
            <w:pPr>
              <w:adjustRightInd w:val="0"/>
              <w:snapToGrid w:val="0"/>
              <w:jc w:val="center"/>
              <w:rPr>
                <w:rFonts w:eastAsia="仿宋"/>
                <w:b/>
                <w:kern w:val="0"/>
                <w:sz w:val="24"/>
                <w:szCs w:val="21"/>
              </w:rPr>
            </w:pPr>
            <w:r w:rsidRPr="00D3734E">
              <w:rPr>
                <w:rFonts w:eastAsia="仿宋"/>
                <w:b/>
                <w:kern w:val="0"/>
                <w:sz w:val="24"/>
                <w:szCs w:val="21"/>
              </w:rPr>
              <w:t>修正系数</w:t>
            </w:r>
          </w:p>
        </w:tc>
        <w:tc>
          <w:tcPr>
            <w:tcW w:w="1276" w:type="dxa"/>
            <w:shd w:val="clear" w:color="auto" w:fill="auto"/>
            <w:vAlign w:val="center"/>
          </w:tcPr>
          <w:p w14:paraId="189422D4"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1.2027</w:t>
            </w:r>
          </w:p>
        </w:tc>
        <w:tc>
          <w:tcPr>
            <w:tcW w:w="1276" w:type="dxa"/>
            <w:shd w:val="clear" w:color="auto" w:fill="auto"/>
            <w:vAlign w:val="center"/>
          </w:tcPr>
          <w:p w14:paraId="0608DFE8" w14:textId="77777777" w:rsidR="00D3734E" w:rsidRPr="00D3734E" w:rsidRDefault="00D3734E" w:rsidP="00D3734E">
            <w:pPr>
              <w:adjustRightInd w:val="0"/>
              <w:snapToGrid w:val="0"/>
              <w:jc w:val="center"/>
              <w:rPr>
                <w:rFonts w:eastAsia="仿宋"/>
                <w:kern w:val="0"/>
                <w:sz w:val="24"/>
                <w:szCs w:val="20"/>
              </w:rPr>
            </w:pPr>
            <w:r w:rsidRPr="00D3734E">
              <w:rPr>
                <w:rFonts w:eastAsia="仿宋"/>
                <w:kern w:val="0"/>
                <w:sz w:val="24"/>
                <w:szCs w:val="20"/>
              </w:rPr>
              <w:t>1.2047</w:t>
            </w:r>
          </w:p>
        </w:tc>
        <w:tc>
          <w:tcPr>
            <w:tcW w:w="4819" w:type="dxa"/>
            <w:gridSpan w:val="4"/>
            <w:vMerge/>
            <w:tcBorders>
              <w:tr2bl w:val="single" w:sz="4" w:space="0" w:color="auto"/>
            </w:tcBorders>
            <w:shd w:val="clear" w:color="auto" w:fill="auto"/>
            <w:vAlign w:val="center"/>
          </w:tcPr>
          <w:p w14:paraId="1D82864C" w14:textId="77777777" w:rsidR="00D3734E" w:rsidRPr="00D3734E" w:rsidRDefault="00D3734E" w:rsidP="00D3734E">
            <w:pPr>
              <w:adjustRightInd w:val="0"/>
              <w:snapToGrid w:val="0"/>
              <w:jc w:val="center"/>
              <w:rPr>
                <w:rFonts w:eastAsia="仿宋"/>
                <w:kern w:val="0"/>
                <w:sz w:val="24"/>
                <w:szCs w:val="20"/>
              </w:rPr>
            </w:pPr>
          </w:p>
        </w:tc>
      </w:tr>
    </w:tbl>
    <w:p w14:paraId="0D01DC5C" w14:textId="77777777" w:rsidR="00D3734E" w:rsidRPr="00D3734E" w:rsidRDefault="00D3734E" w:rsidP="00D3734E">
      <w:pPr>
        <w:adjustRightInd w:val="0"/>
        <w:snapToGrid w:val="0"/>
        <w:ind w:firstLineChars="200" w:firstLine="400"/>
        <w:rPr>
          <w:rFonts w:eastAsia="仿宋"/>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kern w:val="0"/>
          <w:sz w:val="20"/>
          <w:szCs w:val="21"/>
        </w:rPr>
        <w:t>顶层分配系数下调</w:t>
      </w:r>
      <w:r w:rsidRPr="00D3734E">
        <w:rPr>
          <w:rFonts w:eastAsia="仿宋"/>
          <w:kern w:val="0"/>
          <w:sz w:val="20"/>
          <w:szCs w:val="21"/>
        </w:rPr>
        <w:t>2-10%</w:t>
      </w:r>
      <w:r w:rsidRPr="00D3734E">
        <w:rPr>
          <w:rFonts w:eastAsia="仿宋"/>
          <w:kern w:val="0"/>
          <w:sz w:val="20"/>
          <w:szCs w:val="21"/>
        </w:rPr>
        <w:t>（有特殊设计，如复式、赠送独立平台花园、赠送阁楼等情况除外）；</w:t>
      </w:r>
      <w:r w:rsidRPr="00D3734E">
        <w:rPr>
          <w:rFonts w:cs="宋体" w:hint="eastAsia"/>
          <w:kern w:val="0"/>
          <w:sz w:val="20"/>
          <w:szCs w:val="21"/>
        </w:rPr>
        <w:t>②</w:t>
      </w:r>
      <w:r w:rsidRPr="00D3734E">
        <w:rPr>
          <w:rFonts w:eastAsia="仿宋"/>
          <w:kern w:val="0"/>
          <w:sz w:val="20"/>
          <w:szCs w:val="21"/>
        </w:rPr>
        <w:t>首层带独立使用的景观庭院，某楼层赠送较大面积的独立使用的平台花园、阁楼等情况，其分配系数上调</w:t>
      </w:r>
      <w:r w:rsidRPr="00D3734E">
        <w:rPr>
          <w:rFonts w:eastAsia="仿宋"/>
          <w:kern w:val="0"/>
          <w:sz w:val="20"/>
          <w:szCs w:val="21"/>
        </w:rPr>
        <w:t>2-10%</w:t>
      </w:r>
      <w:r w:rsidRPr="00D3734E">
        <w:rPr>
          <w:rFonts w:eastAsia="仿宋"/>
          <w:kern w:val="0"/>
          <w:sz w:val="20"/>
          <w:szCs w:val="21"/>
        </w:rPr>
        <w:t>。</w:t>
      </w:r>
    </w:p>
    <w:p w14:paraId="1B6F709E" w14:textId="1B7E6A2E"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4</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年期修正</w:t>
      </w:r>
    </w:p>
    <w:p w14:paraId="1D4023E9"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按照土地还原利率为</w:t>
      </w:r>
      <w:r w:rsidRPr="00D3734E">
        <w:rPr>
          <w:rFonts w:eastAsia="仿宋_GB2312"/>
          <w:kern w:val="0"/>
          <w:sz w:val="28"/>
          <w:szCs w:val="28"/>
        </w:rPr>
        <w:t>6.4%</w:t>
      </w:r>
      <w:r w:rsidRPr="00D3734E">
        <w:rPr>
          <w:rFonts w:eastAsia="仿宋_GB2312"/>
          <w:kern w:val="0"/>
          <w:sz w:val="28"/>
          <w:szCs w:val="28"/>
        </w:rPr>
        <w:t>，住宅用地法定最高出让年期为</w:t>
      </w:r>
      <w:r w:rsidRPr="00D3734E">
        <w:rPr>
          <w:rFonts w:eastAsia="仿宋_GB2312"/>
          <w:kern w:val="0"/>
          <w:sz w:val="28"/>
          <w:szCs w:val="28"/>
        </w:rPr>
        <w:t>70</w:t>
      </w:r>
      <w:r w:rsidRPr="00D3734E">
        <w:rPr>
          <w:rFonts w:eastAsia="仿宋_GB2312"/>
          <w:kern w:val="0"/>
          <w:sz w:val="28"/>
          <w:szCs w:val="28"/>
        </w:rPr>
        <w:t>年，计算住宅用地使用年期修正系数。年期修正系数计算公式如下：</w:t>
      </w:r>
    </w:p>
    <w:p w14:paraId="40AE5233" w14:textId="77777777" w:rsidR="00D3734E" w:rsidRPr="00D3734E" w:rsidRDefault="00D3734E" w:rsidP="00D3734E">
      <w:pPr>
        <w:adjustRightInd w:val="0"/>
        <w:snapToGrid w:val="0"/>
        <w:jc w:val="center"/>
        <w:rPr>
          <w:rFonts w:eastAsia="仿宋"/>
          <w:i/>
          <w:color w:val="000000"/>
          <w:kern w:val="0"/>
          <w:sz w:val="24"/>
          <w:szCs w:val="20"/>
        </w:rPr>
      </w:pPr>
      <w:r w:rsidRPr="00D3734E">
        <w:rPr>
          <w:rFonts w:eastAsia="仿宋"/>
          <w:noProof/>
          <w:color w:val="000000"/>
          <w:kern w:val="0"/>
          <w:position w:val="-30"/>
          <w:sz w:val="24"/>
          <w:szCs w:val="20"/>
        </w:rPr>
        <w:drawing>
          <wp:inline distT="0" distB="0" distL="0" distR="0" wp14:anchorId="3BB7B086" wp14:editId="10FBE75D">
            <wp:extent cx="1333500" cy="4762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0" cy="476250"/>
                    </a:xfrm>
                    <a:prstGeom prst="rect">
                      <a:avLst/>
                    </a:prstGeom>
                    <a:noFill/>
                    <a:ln>
                      <a:noFill/>
                    </a:ln>
                  </pic:spPr>
                </pic:pic>
              </a:graphicData>
            </a:graphic>
          </wp:inline>
        </w:drawing>
      </w:r>
    </w:p>
    <w:p w14:paraId="7A943CF9" w14:textId="77777777" w:rsidR="00D3734E" w:rsidRPr="00D3734E" w:rsidRDefault="00D3734E" w:rsidP="00D3734E">
      <w:pPr>
        <w:adjustRightInd w:val="0"/>
        <w:snapToGrid w:val="0"/>
        <w:spacing w:line="312" w:lineRule="auto"/>
        <w:ind w:firstLineChars="200" w:firstLine="480"/>
        <w:jc w:val="left"/>
        <w:rPr>
          <w:rFonts w:eastAsia="仿宋"/>
          <w:kern w:val="0"/>
          <w:sz w:val="24"/>
          <w:szCs w:val="20"/>
        </w:rPr>
      </w:pPr>
      <w:r w:rsidRPr="00D3734E">
        <w:rPr>
          <w:rFonts w:eastAsia="仿宋"/>
          <w:kern w:val="0"/>
          <w:sz w:val="24"/>
          <w:szCs w:val="20"/>
        </w:rPr>
        <w:t>式中：</w:t>
      </w:r>
    </w:p>
    <w:tbl>
      <w:tblPr>
        <w:tblW w:w="7020" w:type="dxa"/>
        <w:tblInd w:w="1008" w:type="dxa"/>
        <w:tblLayout w:type="fixed"/>
        <w:tblLook w:val="04A0" w:firstRow="1" w:lastRow="0" w:firstColumn="1" w:lastColumn="0" w:noHBand="0" w:noVBand="1"/>
      </w:tblPr>
      <w:tblGrid>
        <w:gridCol w:w="521"/>
        <w:gridCol w:w="696"/>
        <w:gridCol w:w="5803"/>
      </w:tblGrid>
      <w:tr w:rsidR="00D3734E" w:rsidRPr="00D3734E" w14:paraId="544E2922" w14:textId="77777777" w:rsidTr="0064758F">
        <w:trPr>
          <w:trHeight w:val="283"/>
        </w:trPr>
        <w:tc>
          <w:tcPr>
            <w:tcW w:w="521" w:type="dxa"/>
            <w:shd w:val="clear" w:color="auto" w:fill="auto"/>
          </w:tcPr>
          <w:p w14:paraId="23F4237B"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y</w:t>
            </w:r>
          </w:p>
        </w:tc>
        <w:tc>
          <w:tcPr>
            <w:tcW w:w="696" w:type="dxa"/>
            <w:shd w:val="clear" w:color="auto" w:fill="auto"/>
          </w:tcPr>
          <w:p w14:paraId="6801E572"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2BCC365C"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使用年期修正系数</w:t>
            </w:r>
          </w:p>
        </w:tc>
      </w:tr>
      <w:tr w:rsidR="00D3734E" w:rsidRPr="00D3734E" w14:paraId="2C0AA695" w14:textId="77777777" w:rsidTr="0064758F">
        <w:trPr>
          <w:trHeight w:val="283"/>
        </w:trPr>
        <w:tc>
          <w:tcPr>
            <w:tcW w:w="521" w:type="dxa"/>
            <w:shd w:val="clear" w:color="auto" w:fill="auto"/>
          </w:tcPr>
          <w:p w14:paraId="558CE2A7"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ml</w:t>
            </w:r>
          </w:p>
        </w:tc>
        <w:tc>
          <w:tcPr>
            <w:tcW w:w="696" w:type="dxa"/>
            <w:shd w:val="clear" w:color="auto" w:fill="auto"/>
          </w:tcPr>
          <w:p w14:paraId="18E010B0"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66ECF89E"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实际使用年期</w:t>
            </w:r>
          </w:p>
        </w:tc>
      </w:tr>
      <w:tr w:rsidR="00D3734E" w:rsidRPr="00D3734E" w14:paraId="22C44CD0" w14:textId="77777777" w:rsidTr="0064758F">
        <w:trPr>
          <w:trHeight w:val="283"/>
        </w:trPr>
        <w:tc>
          <w:tcPr>
            <w:tcW w:w="521" w:type="dxa"/>
            <w:shd w:val="clear" w:color="auto" w:fill="auto"/>
          </w:tcPr>
          <w:p w14:paraId="2FA56C29"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w:t>
            </w:r>
          </w:p>
        </w:tc>
        <w:tc>
          <w:tcPr>
            <w:tcW w:w="696" w:type="dxa"/>
            <w:shd w:val="clear" w:color="auto" w:fill="auto"/>
          </w:tcPr>
          <w:p w14:paraId="7833260D"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5D47B3A9"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土地使用权法定最高出让年限</w:t>
            </w:r>
          </w:p>
        </w:tc>
      </w:tr>
      <w:tr w:rsidR="00D3734E" w:rsidRPr="00D3734E" w14:paraId="371B08B7" w14:textId="77777777" w:rsidTr="0064758F">
        <w:trPr>
          <w:trHeight w:val="283"/>
        </w:trPr>
        <w:tc>
          <w:tcPr>
            <w:tcW w:w="521" w:type="dxa"/>
            <w:shd w:val="clear" w:color="auto" w:fill="auto"/>
          </w:tcPr>
          <w:p w14:paraId="5FC3890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r</w:t>
            </w:r>
          </w:p>
        </w:tc>
        <w:tc>
          <w:tcPr>
            <w:tcW w:w="696" w:type="dxa"/>
            <w:shd w:val="clear" w:color="auto" w:fill="auto"/>
          </w:tcPr>
          <w:p w14:paraId="6B6D881E"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640BE347"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土地还原利率</w:t>
            </w:r>
          </w:p>
        </w:tc>
      </w:tr>
    </w:tbl>
    <w:p w14:paraId="232A19DE" w14:textId="6C712654" w:rsidR="00D3734E" w:rsidRPr="00D3734E" w:rsidRDefault="00D3734E" w:rsidP="00D3734E">
      <w:pPr>
        <w:adjustRightInd w:val="0"/>
        <w:snapToGrid w:val="0"/>
        <w:spacing w:line="312" w:lineRule="auto"/>
        <w:jc w:val="center"/>
        <w:rPr>
          <w:rFonts w:eastAsia="仿宋"/>
          <w:b/>
          <w:color w:val="000000"/>
          <w:kern w:val="0"/>
          <w:sz w:val="24"/>
          <w:szCs w:val="20"/>
        </w:rPr>
      </w:pPr>
      <w:r w:rsidRPr="00D3734E">
        <w:rPr>
          <w:rFonts w:eastAsia="仿宋"/>
          <w:b/>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-3-11</w:t>
      </w:r>
      <w:r w:rsidRPr="00D3734E">
        <w:rPr>
          <w:rFonts w:eastAsia="仿宋"/>
          <w:b/>
          <w:color w:val="000000"/>
          <w:kern w:val="0"/>
          <w:sz w:val="24"/>
          <w:szCs w:val="20"/>
        </w:rPr>
        <w:t>住宅用地年期修正系数表</w:t>
      </w:r>
    </w:p>
    <w:tbl>
      <w:tblPr>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21"/>
        <w:gridCol w:w="821"/>
        <w:gridCol w:w="821"/>
        <w:gridCol w:w="821"/>
        <w:gridCol w:w="821"/>
        <w:gridCol w:w="821"/>
        <w:gridCol w:w="821"/>
        <w:gridCol w:w="822"/>
        <w:gridCol w:w="822"/>
        <w:gridCol w:w="821"/>
      </w:tblGrid>
      <w:tr w:rsidR="00D3734E" w:rsidRPr="00D3734E" w14:paraId="5FE2DEFF" w14:textId="77777777" w:rsidTr="0064758F">
        <w:trPr>
          <w:trHeight w:val="283"/>
          <w:jc w:val="center"/>
        </w:trPr>
        <w:tc>
          <w:tcPr>
            <w:tcW w:w="633" w:type="pct"/>
            <w:shd w:val="clear" w:color="auto" w:fill="auto"/>
            <w:vAlign w:val="center"/>
            <w:hideMark/>
          </w:tcPr>
          <w:p w14:paraId="212F14C5"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0"/>
                <w:szCs w:val="20"/>
              </w:rPr>
              <w:t>剩余年限</w:t>
            </w:r>
          </w:p>
        </w:tc>
        <w:tc>
          <w:tcPr>
            <w:tcW w:w="437" w:type="pct"/>
            <w:shd w:val="clear" w:color="auto" w:fill="auto"/>
            <w:vAlign w:val="center"/>
            <w:hideMark/>
          </w:tcPr>
          <w:p w14:paraId="263C891C" w14:textId="77777777" w:rsidR="00D3734E" w:rsidRPr="00D3734E" w:rsidRDefault="00D3734E" w:rsidP="00D3734E">
            <w:pPr>
              <w:adjustRightInd w:val="0"/>
              <w:snapToGrid w:val="0"/>
              <w:jc w:val="center"/>
              <w:rPr>
                <w:kern w:val="0"/>
                <w:sz w:val="22"/>
                <w:szCs w:val="22"/>
              </w:rPr>
            </w:pPr>
            <w:r w:rsidRPr="00D3734E">
              <w:rPr>
                <w:kern w:val="0"/>
                <w:sz w:val="22"/>
                <w:szCs w:val="22"/>
              </w:rPr>
              <w:t>1</w:t>
            </w:r>
          </w:p>
        </w:tc>
        <w:tc>
          <w:tcPr>
            <w:tcW w:w="437" w:type="pct"/>
            <w:shd w:val="clear" w:color="auto" w:fill="auto"/>
            <w:vAlign w:val="center"/>
            <w:hideMark/>
          </w:tcPr>
          <w:p w14:paraId="7B64ABD8" w14:textId="77777777" w:rsidR="00D3734E" w:rsidRPr="00D3734E" w:rsidRDefault="00D3734E" w:rsidP="00D3734E">
            <w:pPr>
              <w:adjustRightInd w:val="0"/>
              <w:snapToGrid w:val="0"/>
              <w:jc w:val="center"/>
              <w:rPr>
                <w:kern w:val="0"/>
                <w:sz w:val="22"/>
                <w:szCs w:val="22"/>
              </w:rPr>
            </w:pPr>
            <w:r w:rsidRPr="00D3734E">
              <w:rPr>
                <w:kern w:val="0"/>
                <w:sz w:val="22"/>
                <w:szCs w:val="22"/>
              </w:rPr>
              <w:t>2</w:t>
            </w:r>
          </w:p>
        </w:tc>
        <w:tc>
          <w:tcPr>
            <w:tcW w:w="437" w:type="pct"/>
            <w:shd w:val="clear" w:color="auto" w:fill="auto"/>
            <w:vAlign w:val="center"/>
            <w:hideMark/>
          </w:tcPr>
          <w:p w14:paraId="602171E8" w14:textId="77777777" w:rsidR="00D3734E" w:rsidRPr="00D3734E" w:rsidRDefault="00D3734E" w:rsidP="00D3734E">
            <w:pPr>
              <w:adjustRightInd w:val="0"/>
              <w:snapToGrid w:val="0"/>
              <w:jc w:val="center"/>
              <w:rPr>
                <w:kern w:val="0"/>
                <w:sz w:val="22"/>
                <w:szCs w:val="22"/>
              </w:rPr>
            </w:pPr>
            <w:r w:rsidRPr="00D3734E">
              <w:rPr>
                <w:kern w:val="0"/>
                <w:sz w:val="22"/>
                <w:szCs w:val="22"/>
              </w:rPr>
              <w:t>3</w:t>
            </w:r>
          </w:p>
        </w:tc>
        <w:tc>
          <w:tcPr>
            <w:tcW w:w="437" w:type="pct"/>
            <w:shd w:val="clear" w:color="auto" w:fill="auto"/>
            <w:vAlign w:val="center"/>
            <w:hideMark/>
          </w:tcPr>
          <w:p w14:paraId="7E1BB59B" w14:textId="77777777" w:rsidR="00D3734E" w:rsidRPr="00D3734E" w:rsidRDefault="00D3734E" w:rsidP="00D3734E">
            <w:pPr>
              <w:adjustRightInd w:val="0"/>
              <w:snapToGrid w:val="0"/>
              <w:jc w:val="center"/>
              <w:rPr>
                <w:kern w:val="0"/>
                <w:sz w:val="22"/>
                <w:szCs w:val="22"/>
              </w:rPr>
            </w:pPr>
            <w:r w:rsidRPr="00D3734E">
              <w:rPr>
                <w:kern w:val="0"/>
                <w:sz w:val="22"/>
                <w:szCs w:val="22"/>
              </w:rPr>
              <w:t>4</w:t>
            </w:r>
          </w:p>
        </w:tc>
        <w:tc>
          <w:tcPr>
            <w:tcW w:w="437" w:type="pct"/>
            <w:shd w:val="clear" w:color="auto" w:fill="auto"/>
            <w:vAlign w:val="center"/>
            <w:hideMark/>
          </w:tcPr>
          <w:p w14:paraId="081303D5" w14:textId="77777777" w:rsidR="00D3734E" w:rsidRPr="00D3734E" w:rsidRDefault="00D3734E" w:rsidP="00D3734E">
            <w:pPr>
              <w:adjustRightInd w:val="0"/>
              <w:snapToGrid w:val="0"/>
              <w:jc w:val="center"/>
              <w:rPr>
                <w:kern w:val="0"/>
                <w:sz w:val="22"/>
                <w:szCs w:val="22"/>
              </w:rPr>
            </w:pPr>
            <w:r w:rsidRPr="00D3734E">
              <w:rPr>
                <w:kern w:val="0"/>
                <w:sz w:val="22"/>
                <w:szCs w:val="22"/>
              </w:rPr>
              <w:t>5</w:t>
            </w:r>
          </w:p>
        </w:tc>
        <w:tc>
          <w:tcPr>
            <w:tcW w:w="437" w:type="pct"/>
            <w:shd w:val="clear" w:color="auto" w:fill="auto"/>
            <w:vAlign w:val="center"/>
            <w:hideMark/>
          </w:tcPr>
          <w:p w14:paraId="5C86B40E" w14:textId="77777777" w:rsidR="00D3734E" w:rsidRPr="00D3734E" w:rsidRDefault="00D3734E" w:rsidP="00D3734E">
            <w:pPr>
              <w:adjustRightInd w:val="0"/>
              <w:snapToGrid w:val="0"/>
              <w:jc w:val="center"/>
              <w:rPr>
                <w:kern w:val="0"/>
                <w:sz w:val="22"/>
                <w:szCs w:val="22"/>
              </w:rPr>
            </w:pPr>
            <w:r w:rsidRPr="00D3734E">
              <w:rPr>
                <w:kern w:val="0"/>
                <w:sz w:val="22"/>
                <w:szCs w:val="22"/>
              </w:rPr>
              <w:t>6</w:t>
            </w:r>
          </w:p>
        </w:tc>
        <w:tc>
          <w:tcPr>
            <w:tcW w:w="437" w:type="pct"/>
            <w:shd w:val="clear" w:color="auto" w:fill="auto"/>
            <w:vAlign w:val="center"/>
            <w:hideMark/>
          </w:tcPr>
          <w:p w14:paraId="36B66756" w14:textId="77777777" w:rsidR="00D3734E" w:rsidRPr="00D3734E" w:rsidRDefault="00D3734E" w:rsidP="00D3734E">
            <w:pPr>
              <w:adjustRightInd w:val="0"/>
              <w:snapToGrid w:val="0"/>
              <w:jc w:val="center"/>
              <w:rPr>
                <w:kern w:val="0"/>
                <w:sz w:val="22"/>
                <w:szCs w:val="22"/>
              </w:rPr>
            </w:pPr>
            <w:r w:rsidRPr="00D3734E">
              <w:rPr>
                <w:kern w:val="0"/>
                <w:sz w:val="22"/>
                <w:szCs w:val="22"/>
              </w:rPr>
              <w:t>7</w:t>
            </w:r>
          </w:p>
        </w:tc>
        <w:tc>
          <w:tcPr>
            <w:tcW w:w="437" w:type="pct"/>
            <w:shd w:val="clear" w:color="auto" w:fill="auto"/>
            <w:vAlign w:val="center"/>
            <w:hideMark/>
          </w:tcPr>
          <w:p w14:paraId="0EA71773" w14:textId="77777777" w:rsidR="00D3734E" w:rsidRPr="00D3734E" w:rsidRDefault="00D3734E" w:rsidP="00D3734E">
            <w:pPr>
              <w:adjustRightInd w:val="0"/>
              <w:snapToGrid w:val="0"/>
              <w:jc w:val="center"/>
              <w:rPr>
                <w:kern w:val="0"/>
                <w:sz w:val="22"/>
                <w:szCs w:val="22"/>
              </w:rPr>
            </w:pPr>
            <w:r w:rsidRPr="00D3734E">
              <w:rPr>
                <w:kern w:val="0"/>
                <w:sz w:val="22"/>
                <w:szCs w:val="22"/>
              </w:rPr>
              <w:t>8</w:t>
            </w:r>
          </w:p>
        </w:tc>
        <w:tc>
          <w:tcPr>
            <w:tcW w:w="437" w:type="pct"/>
            <w:shd w:val="clear" w:color="auto" w:fill="auto"/>
            <w:vAlign w:val="center"/>
            <w:hideMark/>
          </w:tcPr>
          <w:p w14:paraId="3B3B5C03" w14:textId="77777777" w:rsidR="00D3734E" w:rsidRPr="00D3734E" w:rsidRDefault="00D3734E" w:rsidP="00D3734E">
            <w:pPr>
              <w:adjustRightInd w:val="0"/>
              <w:snapToGrid w:val="0"/>
              <w:jc w:val="center"/>
              <w:rPr>
                <w:kern w:val="0"/>
                <w:sz w:val="22"/>
                <w:szCs w:val="22"/>
              </w:rPr>
            </w:pPr>
            <w:r w:rsidRPr="00D3734E">
              <w:rPr>
                <w:kern w:val="0"/>
                <w:sz w:val="22"/>
                <w:szCs w:val="22"/>
              </w:rPr>
              <w:t>9</w:t>
            </w:r>
          </w:p>
        </w:tc>
        <w:tc>
          <w:tcPr>
            <w:tcW w:w="437" w:type="pct"/>
            <w:shd w:val="clear" w:color="auto" w:fill="auto"/>
            <w:vAlign w:val="center"/>
            <w:hideMark/>
          </w:tcPr>
          <w:p w14:paraId="6F45B2A2" w14:textId="77777777" w:rsidR="00D3734E" w:rsidRPr="00D3734E" w:rsidRDefault="00D3734E" w:rsidP="00D3734E">
            <w:pPr>
              <w:adjustRightInd w:val="0"/>
              <w:snapToGrid w:val="0"/>
              <w:jc w:val="center"/>
              <w:rPr>
                <w:kern w:val="0"/>
                <w:sz w:val="22"/>
                <w:szCs w:val="22"/>
              </w:rPr>
            </w:pPr>
            <w:r w:rsidRPr="00D3734E">
              <w:rPr>
                <w:kern w:val="0"/>
                <w:sz w:val="22"/>
                <w:szCs w:val="22"/>
              </w:rPr>
              <w:t>10</w:t>
            </w:r>
          </w:p>
        </w:tc>
      </w:tr>
      <w:tr w:rsidR="00D3734E" w:rsidRPr="00D3734E" w14:paraId="040CC010" w14:textId="77777777" w:rsidTr="0064758F">
        <w:trPr>
          <w:trHeight w:val="283"/>
          <w:jc w:val="center"/>
        </w:trPr>
        <w:tc>
          <w:tcPr>
            <w:tcW w:w="633" w:type="pct"/>
            <w:shd w:val="clear" w:color="auto" w:fill="auto"/>
            <w:vAlign w:val="center"/>
            <w:hideMark/>
          </w:tcPr>
          <w:p w14:paraId="1D91B714"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0"/>
                <w:szCs w:val="20"/>
              </w:rPr>
              <w:t>修正系数</w:t>
            </w:r>
          </w:p>
        </w:tc>
        <w:tc>
          <w:tcPr>
            <w:tcW w:w="437" w:type="pct"/>
            <w:shd w:val="clear" w:color="auto" w:fill="auto"/>
            <w:vAlign w:val="center"/>
            <w:hideMark/>
          </w:tcPr>
          <w:p w14:paraId="7A2936F4" w14:textId="77777777" w:rsidR="00D3734E" w:rsidRPr="00D3734E" w:rsidRDefault="00D3734E" w:rsidP="00D3734E">
            <w:pPr>
              <w:adjustRightInd w:val="0"/>
              <w:snapToGrid w:val="0"/>
              <w:jc w:val="center"/>
              <w:rPr>
                <w:kern w:val="0"/>
                <w:sz w:val="22"/>
                <w:szCs w:val="22"/>
              </w:rPr>
            </w:pPr>
            <w:r w:rsidRPr="00D3734E">
              <w:rPr>
                <w:kern w:val="0"/>
                <w:sz w:val="22"/>
                <w:szCs w:val="22"/>
              </w:rPr>
              <w:t>0.0609</w:t>
            </w:r>
          </w:p>
        </w:tc>
        <w:tc>
          <w:tcPr>
            <w:tcW w:w="437" w:type="pct"/>
            <w:shd w:val="clear" w:color="auto" w:fill="auto"/>
            <w:vAlign w:val="center"/>
            <w:hideMark/>
          </w:tcPr>
          <w:p w14:paraId="1A2E33CA" w14:textId="77777777" w:rsidR="00D3734E" w:rsidRPr="00D3734E" w:rsidRDefault="00D3734E" w:rsidP="00D3734E">
            <w:pPr>
              <w:adjustRightInd w:val="0"/>
              <w:snapToGrid w:val="0"/>
              <w:jc w:val="center"/>
              <w:rPr>
                <w:kern w:val="0"/>
                <w:sz w:val="22"/>
                <w:szCs w:val="22"/>
              </w:rPr>
            </w:pPr>
            <w:r w:rsidRPr="00D3734E">
              <w:rPr>
                <w:kern w:val="0"/>
                <w:sz w:val="22"/>
                <w:szCs w:val="22"/>
              </w:rPr>
              <w:t>0.1182</w:t>
            </w:r>
          </w:p>
        </w:tc>
        <w:tc>
          <w:tcPr>
            <w:tcW w:w="437" w:type="pct"/>
            <w:shd w:val="clear" w:color="auto" w:fill="auto"/>
            <w:vAlign w:val="center"/>
            <w:hideMark/>
          </w:tcPr>
          <w:p w14:paraId="79859DAD" w14:textId="77777777" w:rsidR="00D3734E" w:rsidRPr="00D3734E" w:rsidRDefault="00D3734E" w:rsidP="00D3734E">
            <w:pPr>
              <w:adjustRightInd w:val="0"/>
              <w:snapToGrid w:val="0"/>
              <w:jc w:val="center"/>
              <w:rPr>
                <w:kern w:val="0"/>
                <w:sz w:val="22"/>
                <w:szCs w:val="22"/>
              </w:rPr>
            </w:pPr>
            <w:r w:rsidRPr="00D3734E">
              <w:rPr>
                <w:kern w:val="0"/>
                <w:sz w:val="22"/>
                <w:szCs w:val="22"/>
              </w:rPr>
              <w:t>0.1721</w:t>
            </w:r>
          </w:p>
        </w:tc>
        <w:tc>
          <w:tcPr>
            <w:tcW w:w="437" w:type="pct"/>
            <w:shd w:val="clear" w:color="auto" w:fill="auto"/>
            <w:vAlign w:val="center"/>
            <w:hideMark/>
          </w:tcPr>
          <w:p w14:paraId="15FEF920" w14:textId="77777777" w:rsidR="00D3734E" w:rsidRPr="00D3734E" w:rsidRDefault="00D3734E" w:rsidP="00D3734E">
            <w:pPr>
              <w:adjustRightInd w:val="0"/>
              <w:snapToGrid w:val="0"/>
              <w:jc w:val="center"/>
              <w:rPr>
                <w:kern w:val="0"/>
                <w:sz w:val="22"/>
                <w:szCs w:val="22"/>
              </w:rPr>
            </w:pPr>
            <w:r w:rsidRPr="00D3734E">
              <w:rPr>
                <w:kern w:val="0"/>
                <w:sz w:val="22"/>
                <w:szCs w:val="22"/>
              </w:rPr>
              <w:t>0.2226</w:t>
            </w:r>
          </w:p>
        </w:tc>
        <w:tc>
          <w:tcPr>
            <w:tcW w:w="437" w:type="pct"/>
            <w:shd w:val="clear" w:color="auto" w:fill="auto"/>
            <w:vAlign w:val="center"/>
            <w:hideMark/>
          </w:tcPr>
          <w:p w14:paraId="71A7FD17" w14:textId="77777777" w:rsidR="00D3734E" w:rsidRPr="00D3734E" w:rsidRDefault="00D3734E" w:rsidP="00D3734E">
            <w:pPr>
              <w:adjustRightInd w:val="0"/>
              <w:snapToGrid w:val="0"/>
              <w:jc w:val="center"/>
              <w:rPr>
                <w:kern w:val="0"/>
                <w:sz w:val="22"/>
                <w:szCs w:val="22"/>
              </w:rPr>
            </w:pPr>
            <w:r w:rsidRPr="00D3734E">
              <w:rPr>
                <w:kern w:val="0"/>
                <w:sz w:val="22"/>
                <w:szCs w:val="22"/>
              </w:rPr>
              <w:t>0.2702</w:t>
            </w:r>
          </w:p>
        </w:tc>
        <w:tc>
          <w:tcPr>
            <w:tcW w:w="437" w:type="pct"/>
            <w:shd w:val="clear" w:color="auto" w:fill="auto"/>
            <w:vAlign w:val="center"/>
            <w:hideMark/>
          </w:tcPr>
          <w:p w14:paraId="54A54B99" w14:textId="77777777" w:rsidR="00D3734E" w:rsidRPr="00D3734E" w:rsidRDefault="00D3734E" w:rsidP="00D3734E">
            <w:pPr>
              <w:adjustRightInd w:val="0"/>
              <w:snapToGrid w:val="0"/>
              <w:jc w:val="center"/>
              <w:rPr>
                <w:kern w:val="0"/>
                <w:sz w:val="22"/>
                <w:szCs w:val="22"/>
              </w:rPr>
            </w:pPr>
            <w:r w:rsidRPr="00D3734E">
              <w:rPr>
                <w:kern w:val="0"/>
                <w:sz w:val="22"/>
                <w:szCs w:val="22"/>
              </w:rPr>
              <w:t>0.3149</w:t>
            </w:r>
          </w:p>
        </w:tc>
        <w:tc>
          <w:tcPr>
            <w:tcW w:w="437" w:type="pct"/>
            <w:shd w:val="clear" w:color="auto" w:fill="auto"/>
            <w:vAlign w:val="center"/>
            <w:hideMark/>
          </w:tcPr>
          <w:p w14:paraId="64520A51" w14:textId="77777777" w:rsidR="00D3734E" w:rsidRPr="00D3734E" w:rsidRDefault="00D3734E" w:rsidP="00D3734E">
            <w:pPr>
              <w:adjustRightInd w:val="0"/>
              <w:snapToGrid w:val="0"/>
              <w:jc w:val="center"/>
              <w:rPr>
                <w:kern w:val="0"/>
                <w:sz w:val="22"/>
                <w:szCs w:val="22"/>
              </w:rPr>
            </w:pPr>
            <w:r w:rsidRPr="00D3734E">
              <w:rPr>
                <w:kern w:val="0"/>
                <w:sz w:val="22"/>
                <w:szCs w:val="22"/>
              </w:rPr>
              <w:t>0.3569</w:t>
            </w:r>
          </w:p>
        </w:tc>
        <w:tc>
          <w:tcPr>
            <w:tcW w:w="437" w:type="pct"/>
            <w:shd w:val="clear" w:color="auto" w:fill="auto"/>
            <w:vAlign w:val="center"/>
            <w:hideMark/>
          </w:tcPr>
          <w:p w14:paraId="3A62A82F" w14:textId="77777777" w:rsidR="00D3734E" w:rsidRPr="00D3734E" w:rsidRDefault="00D3734E" w:rsidP="00D3734E">
            <w:pPr>
              <w:adjustRightInd w:val="0"/>
              <w:snapToGrid w:val="0"/>
              <w:jc w:val="center"/>
              <w:rPr>
                <w:kern w:val="0"/>
                <w:sz w:val="22"/>
                <w:szCs w:val="22"/>
              </w:rPr>
            </w:pPr>
            <w:r w:rsidRPr="00D3734E">
              <w:rPr>
                <w:kern w:val="0"/>
                <w:sz w:val="22"/>
                <w:szCs w:val="22"/>
              </w:rPr>
              <w:t>0.3964</w:t>
            </w:r>
          </w:p>
        </w:tc>
        <w:tc>
          <w:tcPr>
            <w:tcW w:w="437" w:type="pct"/>
            <w:shd w:val="clear" w:color="auto" w:fill="auto"/>
            <w:vAlign w:val="center"/>
            <w:hideMark/>
          </w:tcPr>
          <w:p w14:paraId="75DAD5FB" w14:textId="77777777" w:rsidR="00D3734E" w:rsidRPr="00D3734E" w:rsidRDefault="00D3734E" w:rsidP="00D3734E">
            <w:pPr>
              <w:adjustRightInd w:val="0"/>
              <w:snapToGrid w:val="0"/>
              <w:jc w:val="center"/>
              <w:rPr>
                <w:kern w:val="0"/>
                <w:sz w:val="22"/>
                <w:szCs w:val="22"/>
              </w:rPr>
            </w:pPr>
            <w:r w:rsidRPr="00D3734E">
              <w:rPr>
                <w:kern w:val="0"/>
                <w:sz w:val="22"/>
                <w:szCs w:val="22"/>
              </w:rPr>
              <w:t>0.4335</w:t>
            </w:r>
          </w:p>
        </w:tc>
        <w:tc>
          <w:tcPr>
            <w:tcW w:w="437" w:type="pct"/>
            <w:shd w:val="clear" w:color="auto" w:fill="auto"/>
            <w:vAlign w:val="center"/>
            <w:hideMark/>
          </w:tcPr>
          <w:p w14:paraId="67500640" w14:textId="77777777" w:rsidR="00D3734E" w:rsidRPr="00D3734E" w:rsidRDefault="00D3734E" w:rsidP="00D3734E">
            <w:pPr>
              <w:adjustRightInd w:val="0"/>
              <w:snapToGrid w:val="0"/>
              <w:jc w:val="center"/>
              <w:rPr>
                <w:kern w:val="0"/>
                <w:sz w:val="22"/>
                <w:szCs w:val="22"/>
              </w:rPr>
            </w:pPr>
            <w:r w:rsidRPr="00D3734E">
              <w:rPr>
                <w:kern w:val="0"/>
                <w:sz w:val="22"/>
                <w:szCs w:val="22"/>
              </w:rPr>
              <w:t>0.4683</w:t>
            </w:r>
          </w:p>
        </w:tc>
      </w:tr>
      <w:tr w:rsidR="00D3734E" w:rsidRPr="00D3734E" w14:paraId="14851168" w14:textId="77777777" w:rsidTr="0064758F">
        <w:trPr>
          <w:trHeight w:val="283"/>
          <w:jc w:val="center"/>
        </w:trPr>
        <w:tc>
          <w:tcPr>
            <w:tcW w:w="633" w:type="pct"/>
            <w:shd w:val="clear" w:color="auto" w:fill="auto"/>
            <w:vAlign w:val="center"/>
            <w:hideMark/>
          </w:tcPr>
          <w:p w14:paraId="7830CE1F"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0"/>
                <w:szCs w:val="20"/>
              </w:rPr>
              <w:t>剩余年限</w:t>
            </w:r>
          </w:p>
        </w:tc>
        <w:tc>
          <w:tcPr>
            <w:tcW w:w="437" w:type="pct"/>
            <w:shd w:val="clear" w:color="auto" w:fill="auto"/>
            <w:vAlign w:val="center"/>
            <w:hideMark/>
          </w:tcPr>
          <w:p w14:paraId="036070D4" w14:textId="77777777" w:rsidR="00D3734E" w:rsidRPr="00D3734E" w:rsidRDefault="00D3734E" w:rsidP="00D3734E">
            <w:pPr>
              <w:adjustRightInd w:val="0"/>
              <w:snapToGrid w:val="0"/>
              <w:jc w:val="center"/>
              <w:rPr>
                <w:kern w:val="0"/>
                <w:sz w:val="22"/>
                <w:szCs w:val="22"/>
              </w:rPr>
            </w:pPr>
            <w:r w:rsidRPr="00D3734E">
              <w:rPr>
                <w:kern w:val="0"/>
                <w:sz w:val="22"/>
                <w:szCs w:val="22"/>
              </w:rPr>
              <w:t>11</w:t>
            </w:r>
          </w:p>
        </w:tc>
        <w:tc>
          <w:tcPr>
            <w:tcW w:w="437" w:type="pct"/>
            <w:shd w:val="clear" w:color="auto" w:fill="auto"/>
            <w:vAlign w:val="center"/>
            <w:hideMark/>
          </w:tcPr>
          <w:p w14:paraId="25D52858" w14:textId="77777777" w:rsidR="00D3734E" w:rsidRPr="00D3734E" w:rsidRDefault="00D3734E" w:rsidP="00D3734E">
            <w:pPr>
              <w:adjustRightInd w:val="0"/>
              <w:snapToGrid w:val="0"/>
              <w:jc w:val="center"/>
              <w:rPr>
                <w:kern w:val="0"/>
                <w:sz w:val="22"/>
                <w:szCs w:val="22"/>
              </w:rPr>
            </w:pPr>
            <w:r w:rsidRPr="00D3734E">
              <w:rPr>
                <w:kern w:val="0"/>
                <w:sz w:val="22"/>
                <w:szCs w:val="22"/>
              </w:rPr>
              <w:t>12</w:t>
            </w:r>
          </w:p>
        </w:tc>
        <w:tc>
          <w:tcPr>
            <w:tcW w:w="437" w:type="pct"/>
            <w:shd w:val="clear" w:color="auto" w:fill="auto"/>
            <w:vAlign w:val="center"/>
            <w:hideMark/>
          </w:tcPr>
          <w:p w14:paraId="7D797BB3" w14:textId="77777777" w:rsidR="00D3734E" w:rsidRPr="00D3734E" w:rsidRDefault="00D3734E" w:rsidP="00D3734E">
            <w:pPr>
              <w:adjustRightInd w:val="0"/>
              <w:snapToGrid w:val="0"/>
              <w:jc w:val="center"/>
              <w:rPr>
                <w:kern w:val="0"/>
                <w:sz w:val="22"/>
                <w:szCs w:val="22"/>
              </w:rPr>
            </w:pPr>
            <w:r w:rsidRPr="00D3734E">
              <w:rPr>
                <w:kern w:val="0"/>
                <w:sz w:val="22"/>
                <w:szCs w:val="22"/>
              </w:rPr>
              <w:t>13</w:t>
            </w:r>
          </w:p>
        </w:tc>
        <w:tc>
          <w:tcPr>
            <w:tcW w:w="437" w:type="pct"/>
            <w:shd w:val="clear" w:color="auto" w:fill="auto"/>
            <w:vAlign w:val="center"/>
            <w:hideMark/>
          </w:tcPr>
          <w:p w14:paraId="388B8A06" w14:textId="77777777" w:rsidR="00D3734E" w:rsidRPr="00D3734E" w:rsidRDefault="00D3734E" w:rsidP="00D3734E">
            <w:pPr>
              <w:adjustRightInd w:val="0"/>
              <w:snapToGrid w:val="0"/>
              <w:jc w:val="center"/>
              <w:rPr>
                <w:kern w:val="0"/>
                <w:sz w:val="22"/>
                <w:szCs w:val="22"/>
              </w:rPr>
            </w:pPr>
            <w:r w:rsidRPr="00D3734E">
              <w:rPr>
                <w:kern w:val="0"/>
                <w:sz w:val="22"/>
                <w:szCs w:val="22"/>
              </w:rPr>
              <w:t>14</w:t>
            </w:r>
          </w:p>
        </w:tc>
        <w:tc>
          <w:tcPr>
            <w:tcW w:w="437" w:type="pct"/>
            <w:shd w:val="clear" w:color="auto" w:fill="auto"/>
            <w:vAlign w:val="center"/>
            <w:hideMark/>
          </w:tcPr>
          <w:p w14:paraId="5C3AD5BB" w14:textId="77777777" w:rsidR="00D3734E" w:rsidRPr="00D3734E" w:rsidRDefault="00D3734E" w:rsidP="00D3734E">
            <w:pPr>
              <w:adjustRightInd w:val="0"/>
              <w:snapToGrid w:val="0"/>
              <w:jc w:val="center"/>
              <w:rPr>
                <w:kern w:val="0"/>
                <w:sz w:val="22"/>
                <w:szCs w:val="22"/>
              </w:rPr>
            </w:pPr>
            <w:r w:rsidRPr="00D3734E">
              <w:rPr>
                <w:kern w:val="0"/>
                <w:sz w:val="22"/>
                <w:szCs w:val="22"/>
              </w:rPr>
              <w:t>15</w:t>
            </w:r>
          </w:p>
        </w:tc>
        <w:tc>
          <w:tcPr>
            <w:tcW w:w="437" w:type="pct"/>
            <w:shd w:val="clear" w:color="auto" w:fill="auto"/>
            <w:vAlign w:val="center"/>
            <w:hideMark/>
          </w:tcPr>
          <w:p w14:paraId="582640B2" w14:textId="77777777" w:rsidR="00D3734E" w:rsidRPr="00D3734E" w:rsidRDefault="00D3734E" w:rsidP="00D3734E">
            <w:pPr>
              <w:adjustRightInd w:val="0"/>
              <w:snapToGrid w:val="0"/>
              <w:jc w:val="center"/>
              <w:rPr>
                <w:kern w:val="0"/>
                <w:sz w:val="22"/>
                <w:szCs w:val="22"/>
              </w:rPr>
            </w:pPr>
            <w:r w:rsidRPr="00D3734E">
              <w:rPr>
                <w:kern w:val="0"/>
                <w:sz w:val="22"/>
                <w:szCs w:val="22"/>
              </w:rPr>
              <w:t>16</w:t>
            </w:r>
          </w:p>
        </w:tc>
        <w:tc>
          <w:tcPr>
            <w:tcW w:w="437" w:type="pct"/>
            <w:shd w:val="clear" w:color="auto" w:fill="auto"/>
            <w:vAlign w:val="center"/>
            <w:hideMark/>
          </w:tcPr>
          <w:p w14:paraId="4E8CDDBB" w14:textId="77777777" w:rsidR="00D3734E" w:rsidRPr="00D3734E" w:rsidRDefault="00D3734E" w:rsidP="00D3734E">
            <w:pPr>
              <w:adjustRightInd w:val="0"/>
              <w:snapToGrid w:val="0"/>
              <w:jc w:val="center"/>
              <w:rPr>
                <w:kern w:val="0"/>
                <w:sz w:val="22"/>
                <w:szCs w:val="22"/>
              </w:rPr>
            </w:pPr>
            <w:r w:rsidRPr="00D3734E">
              <w:rPr>
                <w:kern w:val="0"/>
                <w:sz w:val="22"/>
                <w:szCs w:val="22"/>
              </w:rPr>
              <w:t>17</w:t>
            </w:r>
          </w:p>
        </w:tc>
        <w:tc>
          <w:tcPr>
            <w:tcW w:w="437" w:type="pct"/>
            <w:shd w:val="clear" w:color="auto" w:fill="auto"/>
            <w:vAlign w:val="center"/>
            <w:hideMark/>
          </w:tcPr>
          <w:p w14:paraId="0D232C73" w14:textId="77777777" w:rsidR="00D3734E" w:rsidRPr="00D3734E" w:rsidRDefault="00D3734E" w:rsidP="00D3734E">
            <w:pPr>
              <w:adjustRightInd w:val="0"/>
              <w:snapToGrid w:val="0"/>
              <w:jc w:val="center"/>
              <w:rPr>
                <w:kern w:val="0"/>
                <w:sz w:val="22"/>
                <w:szCs w:val="22"/>
              </w:rPr>
            </w:pPr>
            <w:r w:rsidRPr="00D3734E">
              <w:rPr>
                <w:kern w:val="0"/>
                <w:sz w:val="22"/>
                <w:szCs w:val="22"/>
              </w:rPr>
              <w:t>18</w:t>
            </w:r>
          </w:p>
        </w:tc>
        <w:tc>
          <w:tcPr>
            <w:tcW w:w="437" w:type="pct"/>
            <w:shd w:val="clear" w:color="auto" w:fill="auto"/>
            <w:vAlign w:val="center"/>
            <w:hideMark/>
          </w:tcPr>
          <w:p w14:paraId="196CDF44" w14:textId="77777777" w:rsidR="00D3734E" w:rsidRPr="00D3734E" w:rsidRDefault="00D3734E" w:rsidP="00D3734E">
            <w:pPr>
              <w:adjustRightInd w:val="0"/>
              <w:snapToGrid w:val="0"/>
              <w:jc w:val="center"/>
              <w:rPr>
                <w:kern w:val="0"/>
                <w:sz w:val="22"/>
                <w:szCs w:val="22"/>
              </w:rPr>
            </w:pPr>
            <w:r w:rsidRPr="00D3734E">
              <w:rPr>
                <w:kern w:val="0"/>
                <w:sz w:val="22"/>
                <w:szCs w:val="22"/>
              </w:rPr>
              <w:t>19</w:t>
            </w:r>
          </w:p>
        </w:tc>
        <w:tc>
          <w:tcPr>
            <w:tcW w:w="437" w:type="pct"/>
            <w:shd w:val="clear" w:color="auto" w:fill="auto"/>
            <w:vAlign w:val="center"/>
            <w:hideMark/>
          </w:tcPr>
          <w:p w14:paraId="00BE02FB" w14:textId="77777777" w:rsidR="00D3734E" w:rsidRPr="00D3734E" w:rsidRDefault="00D3734E" w:rsidP="00D3734E">
            <w:pPr>
              <w:adjustRightInd w:val="0"/>
              <w:snapToGrid w:val="0"/>
              <w:jc w:val="center"/>
              <w:rPr>
                <w:kern w:val="0"/>
                <w:sz w:val="22"/>
                <w:szCs w:val="22"/>
              </w:rPr>
            </w:pPr>
            <w:r w:rsidRPr="00D3734E">
              <w:rPr>
                <w:kern w:val="0"/>
                <w:sz w:val="22"/>
                <w:szCs w:val="22"/>
              </w:rPr>
              <w:t>20</w:t>
            </w:r>
          </w:p>
        </w:tc>
      </w:tr>
      <w:tr w:rsidR="00D3734E" w:rsidRPr="00D3734E" w14:paraId="69014F33" w14:textId="77777777" w:rsidTr="0064758F">
        <w:trPr>
          <w:trHeight w:val="283"/>
          <w:jc w:val="center"/>
        </w:trPr>
        <w:tc>
          <w:tcPr>
            <w:tcW w:w="633" w:type="pct"/>
            <w:shd w:val="clear" w:color="auto" w:fill="auto"/>
            <w:vAlign w:val="center"/>
            <w:hideMark/>
          </w:tcPr>
          <w:p w14:paraId="4FF97B6D"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0"/>
                <w:szCs w:val="20"/>
              </w:rPr>
              <w:t>修正系数</w:t>
            </w:r>
          </w:p>
        </w:tc>
        <w:tc>
          <w:tcPr>
            <w:tcW w:w="437" w:type="pct"/>
            <w:shd w:val="clear" w:color="auto" w:fill="auto"/>
            <w:vAlign w:val="center"/>
            <w:hideMark/>
          </w:tcPr>
          <w:p w14:paraId="3100F63A" w14:textId="77777777" w:rsidR="00D3734E" w:rsidRPr="00D3734E" w:rsidRDefault="00D3734E" w:rsidP="00D3734E">
            <w:pPr>
              <w:adjustRightInd w:val="0"/>
              <w:snapToGrid w:val="0"/>
              <w:jc w:val="center"/>
              <w:rPr>
                <w:kern w:val="0"/>
                <w:sz w:val="22"/>
                <w:szCs w:val="22"/>
              </w:rPr>
            </w:pPr>
            <w:r w:rsidRPr="00D3734E">
              <w:rPr>
                <w:kern w:val="0"/>
                <w:sz w:val="22"/>
                <w:szCs w:val="22"/>
              </w:rPr>
              <w:t>0.5011</w:t>
            </w:r>
          </w:p>
        </w:tc>
        <w:tc>
          <w:tcPr>
            <w:tcW w:w="437" w:type="pct"/>
            <w:shd w:val="clear" w:color="auto" w:fill="auto"/>
            <w:vAlign w:val="center"/>
            <w:hideMark/>
          </w:tcPr>
          <w:p w14:paraId="0CF2E757" w14:textId="77777777" w:rsidR="00D3734E" w:rsidRPr="00D3734E" w:rsidRDefault="00D3734E" w:rsidP="00D3734E">
            <w:pPr>
              <w:adjustRightInd w:val="0"/>
              <w:snapToGrid w:val="0"/>
              <w:jc w:val="center"/>
              <w:rPr>
                <w:kern w:val="0"/>
                <w:sz w:val="22"/>
                <w:szCs w:val="22"/>
              </w:rPr>
            </w:pPr>
            <w:r w:rsidRPr="00D3734E">
              <w:rPr>
                <w:kern w:val="0"/>
                <w:sz w:val="22"/>
                <w:szCs w:val="22"/>
              </w:rPr>
              <w:t>0.5319</w:t>
            </w:r>
          </w:p>
        </w:tc>
        <w:tc>
          <w:tcPr>
            <w:tcW w:w="437" w:type="pct"/>
            <w:shd w:val="clear" w:color="auto" w:fill="auto"/>
            <w:vAlign w:val="center"/>
            <w:hideMark/>
          </w:tcPr>
          <w:p w14:paraId="5DA1A708" w14:textId="77777777" w:rsidR="00D3734E" w:rsidRPr="00D3734E" w:rsidRDefault="00D3734E" w:rsidP="00D3734E">
            <w:pPr>
              <w:adjustRightInd w:val="0"/>
              <w:snapToGrid w:val="0"/>
              <w:jc w:val="center"/>
              <w:rPr>
                <w:kern w:val="0"/>
                <w:sz w:val="22"/>
                <w:szCs w:val="22"/>
              </w:rPr>
            </w:pPr>
            <w:r w:rsidRPr="00D3734E">
              <w:rPr>
                <w:kern w:val="0"/>
                <w:sz w:val="22"/>
                <w:szCs w:val="22"/>
              </w:rPr>
              <w:t>0.5609</w:t>
            </w:r>
          </w:p>
        </w:tc>
        <w:tc>
          <w:tcPr>
            <w:tcW w:w="437" w:type="pct"/>
            <w:shd w:val="clear" w:color="auto" w:fill="auto"/>
            <w:vAlign w:val="center"/>
            <w:hideMark/>
          </w:tcPr>
          <w:p w14:paraId="1D91C11D" w14:textId="77777777" w:rsidR="00D3734E" w:rsidRPr="00D3734E" w:rsidRDefault="00D3734E" w:rsidP="00D3734E">
            <w:pPr>
              <w:adjustRightInd w:val="0"/>
              <w:snapToGrid w:val="0"/>
              <w:jc w:val="center"/>
              <w:rPr>
                <w:kern w:val="0"/>
                <w:sz w:val="22"/>
                <w:szCs w:val="22"/>
              </w:rPr>
            </w:pPr>
            <w:r w:rsidRPr="00D3734E">
              <w:rPr>
                <w:kern w:val="0"/>
                <w:sz w:val="22"/>
                <w:szCs w:val="22"/>
              </w:rPr>
              <w:t>0.5881</w:t>
            </w:r>
          </w:p>
        </w:tc>
        <w:tc>
          <w:tcPr>
            <w:tcW w:w="437" w:type="pct"/>
            <w:shd w:val="clear" w:color="auto" w:fill="auto"/>
            <w:vAlign w:val="center"/>
            <w:hideMark/>
          </w:tcPr>
          <w:p w14:paraId="7BAA3BE4" w14:textId="77777777" w:rsidR="00D3734E" w:rsidRPr="00D3734E" w:rsidRDefault="00D3734E" w:rsidP="00D3734E">
            <w:pPr>
              <w:adjustRightInd w:val="0"/>
              <w:snapToGrid w:val="0"/>
              <w:jc w:val="center"/>
              <w:rPr>
                <w:kern w:val="0"/>
                <w:sz w:val="22"/>
                <w:szCs w:val="22"/>
              </w:rPr>
            </w:pPr>
            <w:r w:rsidRPr="00D3734E">
              <w:rPr>
                <w:kern w:val="0"/>
                <w:sz w:val="22"/>
                <w:szCs w:val="22"/>
              </w:rPr>
              <w:t>0.6136</w:t>
            </w:r>
          </w:p>
        </w:tc>
        <w:tc>
          <w:tcPr>
            <w:tcW w:w="437" w:type="pct"/>
            <w:shd w:val="clear" w:color="auto" w:fill="auto"/>
            <w:vAlign w:val="center"/>
            <w:hideMark/>
          </w:tcPr>
          <w:p w14:paraId="4CC8892C" w14:textId="77777777" w:rsidR="00D3734E" w:rsidRPr="00D3734E" w:rsidRDefault="00D3734E" w:rsidP="00D3734E">
            <w:pPr>
              <w:adjustRightInd w:val="0"/>
              <w:snapToGrid w:val="0"/>
              <w:jc w:val="center"/>
              <w:rPr>
                <w:kern w:val="0"/>
                <w:sz w:val="22"/>
                <w:szCs w:val="22"/>
              </w:rPr>
            </w:pPr>
            <w:r w:rsidRPr="00D3734E">
              <w:rPr>
                <w:kern w:val="0"/>
                <w:sz w:val="22"/>
                <w:szCs w:val="22"/>
              </w:rPr>
              <w:t>0.6377</w:t>
            </w:r>
          </w:p>
        </w:tc>
        <w:tc>
          <w:tcPr>
            <w:tcW w:w="437" w:type="pct"/>
            <w:shd w:val="clear" w:color="auto" w:fill="auto"/>
            <w:vAlign w:val="center"/>
            <w:hideMark/>
          </w:tcPr>
          <w:p w14:paraId="444333D4" w14:textId="77777777" w:rsidR="00D3734E" w:rsidRPr="00D3734E" w:rsidRDefault="00D3734E" w:rsidP="00D3734E">
            <w:pPr>
              <w:adjustRightInd w:val="0"/>
              <w:snapToGrid w:val="0"/>
              <w:jc w:val="center"/>
              <w:rPr>
                <w:kern w:val="0"/>
                <w:sz w:val="22"/>
                <w:szCs w:val="22"/>
              </w:rPr>
            </w:pPr>
            <w:r w:rsidRPr="00D3734E">
              <w:rPr>
                <w:kern w:val="0"/>
                <w:sz w:val="22"/>
                <w:szCs w:val="22"/>
              </w:rPr>
              <w:t>0.6603</w:t>
            </w:r>
          </w:p>
        </w:tc>
        <w:tc>
          <w:tcPr>
            <w:tcW w:w="437" w:type="pct"/>
            <w:shd w:val="clear" w:color="auto" w:fill="auto"/>
            <w:vAlign w:val="center"/>
            <w:hideMark/>
          </w:tcPr>
          <w:p w14:paraId="6128137F" w14:textId="77777777" w:rsidR="00D3734E" w:rsidRPr="00D3734E" w:rsidRDefault="00D3734E" w:rsidP="00D3734E">
            <w:pPr>
              <w:adjustRightInd w:val="0"/>
              <w:snapToGrid w:val="0"/>
              <w:jc w:val="center"/>
              <w:rPr>
                <w:kern w:val="0"/>
                <w:sz w:val="22"/>
                <w:szCs w:val="22"/>
              </w:rPr>
            </w:pPr>
            <w:r w:rsidRPr="00D3734E">
              <w:rPr>
                <w:kern w:val="0"/>
                <w:sz w:val="22"/>
                <w:szCs w:val="22"/>
              </w:rPr>
              <w:t>0.6815</w:t>
            </w:r>
          </w:p>
        </w:tc>
        <w:tc>
          <w:tcPr>
            <w:tcW w:w="437" w:type="pct"/>
            <w:shd w:val="clear" w:color="auto" w:fill="auto"/>
            <w:vAlign w:val="center"/>
            <w:hideMark/>
          </w:tcPr>
          <w:p w14:paraId="5980D3EA" w14:textId="77777777" w:rsidR="00D3734E" w:rsidRPr="00D3734E" w:rsidRDefault="00D3734E" w:rsidP="00D3734E">
            <w:pPr>
              <w:adjustRightInd w:val="0"/>
              <w:snapToGrid w:val="0"/>
              <w:jc w:val="center"/>
              <w:rPr>
                <w:kern w:val="0"/>
                <w:sz w:val="22"/>
                <w:szCs w:val="22"/>
              </w:rPr>
            </w:pPr>
            <w:r w:rsidRPr="00D3734E">
              <w:rPr>
                <w:kern w:val="0"/>
                <w:sz w:val="22"/>
                <w:szCs w:val="22"/>
              </w:rPr>
              <w:t>0.7014</w:t>
            </w:r>
          </w:p>
        </w:tc>
        <w:tc>
          <w:tcPr>
            <w:tcW w:w="437" w:type="pct"/>
            <w:shd w:val="clear" w:color="auto" w:fill="auto"/>
            <w:vAlign w:val="center"/>
            <w:hideMark/>
          </w:tcPr>
          <w:p w14:paraId="3E4E9D9C" w14:textId="77777777" w:rsidR="00D3734E" w:rsidRPr="00D3734E" w:rsidRDefault="00D3734E" w:rsidP="00D3734E">
            <w:pPr>
              <w:adjustRightInd w:val="0"/>
              <w:snapToGrid w:val="0"/>
              <w:jc w:val="center"/>
              <w:rPr>
                <w:kern w:val="0"/>
                <w:sz w:val="22"/>
                <w:szCs w:val="22"/>
              </w:rPr>
            </w:pPr>
            <w:r w:rsidRPr="00D3734E">
              <w:rPr>
                <w:kern w:val="0"/>
                <w:sz w:val="22"/>
                <w:szCs w:val="22"/>
              </w:rPr>
              <w:t>0.7202</w:t>
            </w:r>
          </w:p>
        </w:tc>
      </w:tr>
      <w:tr w:rsidR="00D3734E" w:rsidRPr="00D3734E" w14:paraId="28DD76EC" w14:textId="77777777" w:rsidTr="0064758F">
        <w:trPr>
          <w:trHeight w:val="283"/>
          <w:jc w:val="center"/>
        </w:trPr>
        <w:tc>
          <w:tcPr>
            <w:tcW w:w="633" w:type="pct"/>
            <w:shd w:val="clear" w:color="auto" w:fill="auto"/>
            <w:vAlign w:val="center"/>
            <w:hideMark/>
          </w:tcPr>
          <w:p w14:paraId="72483616"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0"/>
                <w:szCs w:val="20"/>
              </w:rPr>
              <w:t>剩余年限</w:t>
            </w:r>
          </w:p>
        </w:tc>
        <w:tc>
          <w:tcPr>
            <w:tcW w:w="437" w:type="pct"/>
            <w:shd w:val="clear" w:color="auto" w:fill="auto"/>
            <w:vAlign w:val="center"/>
            <w:hideMark/>
          </w:tcPr>
          <w:p w14:paraId="574FCCAC" w14:textId="77777777" w:rsidR="00D3734E" w:rsidRPr="00D3734E" w:rsidRDefault="00D3734E" w:rsidP="00D3734E">
            <w:pPr>
              <w:adjustRightInd w:val="0"/>
              <w:snapToGrid w:val="0"/>
              <w:jc w:val="center"/>
              <w:rPr>
                <w:kern w:val="0"/>
                <w:sz w:val="22"/>
                <w:szCs w:val="22"/>
              </w:rPr>
            </w:pPr>
            <w:r w:rsidRPr="00D3734E">
              <w:rPr>
                <w:kern w:val="0"/>
                <w:sz w:val="22"/>
                <w:szCs w:val="22"/>
              </w:rPr>
              <w:t>21</w:t>
            </w:r>
          </w:p>
        </w:tc>
        <w:tc>
          <w:tcPr>
            <w:tcW w:w="437" w:type="pct"/>
            <w:shd w:val="clear" w:color="auto" w:fill="auto"/>
            <w:vAlign w:val="center"/>
            <w:hideMark/>
          </w:tcPr>
          <w:p w14:paraId="2B6BC4DE" w14:textId="77777777" w:rsidR="00D3734E" w:rsidRPr="00D3734E" w:rsidRDefault="00D3734E" w:rsidP="00D3734E">
            <w:pPr>
              <w:adjustRightInd w:val="0"/>
              <w:snapToGrid w:val="0"/>
              <w:jc w:val="center"/>
              <w:rPr>
                <w:kern w:val="0"/>
                <w:sz w:val="22"/>
                <w:szCs w:val="22"/>
              </w:rPr>
            </w:pPr>
            <w:r w:rsidRPr="00D3734E">
              <w:rPr>
                <w:kern w:val="0"/>
                <w:sz w:val="22"/>
                <w:szCs w:val="22"/>
              </w:rPr>
              <w:t>22</w:t>
            </w:r>
          </w:p>
        </w:tc>
        <w:tc>
          <w:tcPr>
            <w:tcW w:w="437" w:type="pct"/>
            <w:shd w:val="clear" w:color="auto" w:fill="auto"/>
            <w:vAlign w:val="center"/>
            <w:hideMark/>
          </w:tcPr>
          <w:p w14:paraId="606C3F14" w14:textId="77777777" w:rsidR="00D3734E" w:rsidRPr="00D3734E" w:rsidRDefault="00D3734E" w:rsidP="00D3734E">
            <w:pPr>
              <w:adjustRightInd w:val="0"/>
              <w:snapToGrid w:val="0"/>
              <w:jc w:val="center"/>
              <w:rPr>
                <w:kern w:val="0"/>
                <w:sz w:val="22"/>
                <w:szCs w:val="22"/>
              </w:rPr>
            </w:pPr>
            <w:r w:rsidRPr="00D3734E">
              <w:rPr>
                <w:kern w:val="0"/>
                <w:sz w:val="22"/>
                <w:szCs w:val="22"/>
              </w:rPr>
              <w:t>23</w:t>
            </w:r>
          </w:p>
        </w:tc>
        <w:tc>
          <w:tcPr>
            <w:tcW w:w="437" w:type="pct"/>
            <w:shd w:val="clear" w:color="auto" w:fill="auto"/>
            <w:vAlign w:val="center"/>
            <w:hideMark/>
          </w:tcPr>
          <w:p w14:paraId="33BCD894" w14:textId="77777777" w:rsidR="00D3734E" w:rsidRPr="00D3734E" w:rsidRDefault="00D3734E" w:rsidP="00D3734E">
            <w:pPr>
              <w:adjustRightInd w:val="0"/>
              <w:snapToGrid w:val="0"/>
              <w:jc w:val="center"/>
              <w:rPr>
                <w:kern w:val="0"/>
                <w:sz w:val="22"/>
                <w:szCs w:val="22"/>
              </w:rPr>
            </w:pPr>
            <w:r w:rsidRPr="00D3734E">
              <w:rPr>
                <w:kern w:val="0"/>
                <w:sz w:val="22"/>
                <w:szCs w:val="22"/>
              </w:rPr>
              <w:t>24</w:t>
            </w:r>
          </w:p>
        </w:tc>
        <w:tc>
          <w:tcPr>
            <w:tcW w:w="437" w:type="pct"/>
            <w:shd w:val="clear" w:color="auto" w:fill="auto"/>
            <w:vAlign w:val="center"/>
            <w:hideMark/>
          </w:tcPr>
          <w:p w14:paraId="6ECD7856" w14:textId="77777777" w:rsidR="00D3734E" w:rsidRPr="00D3734E" w:rsidRDefault="00D3734E" w:rsidP="00D3734E">
            <w:pPr>
              <w:adjustRightInd w:val="0"/>
              <w:snapToGrid w:val="0"/>
              <w:jc w:val="center"/>
              <w:rPr>
                <w:kern w:val="0"/>
                <w:sz w:val="22"/>
                <w:szCs w:val="22"/>
              </w:rPr>
            </w:pPr>
            <w:r w:rsidRPr="00D3734E">
              <w:rPr>
                <w:kern w:val="0"/>
                <w:sz w:val="22"/>
                <w:szCs w:val="22"/>
              </w:rPr>
              <w:t>25</w:t>
            </w:r>
          </w:p>
        </w:tc>
        <w:tc>
          <w:tcPr>
            <w:tcW w:w="437" w:type="pct"/>
            <w:shd w:val="clear" w:color="auto" w:fill="auto"/>
            <w:vAlign w:val="center"/>
            <w:hideMark/>
          </w:tcPr>
          <w:p w14:paraId="5B8E5B86" w14:textId="77777777" w:rsidR="00D3734E" w:rsidRPr="00D3734E" w:rsidRDefault="00D3734E" w:rsidP="00D3734E">
            <w:pPr>
              <w:adjustRightInd w:val="0"/>
              <w:snapToGrid w:val="0"/>
              <w:jc w:val="center"/>
              <w:rPr>
                <w:kern w:val="0"/>
                <w:sz w:val="22"/>
                <w:szCs w:val="22"/>
              </w:rPr>
            </w:pPr>
            <w:r w:rsidRPr="00D3734E">
              <w:rPr>
                <w:kern w:val="0"/>
                <w:sz w:val="22"/>
                <w:szCs w:val="22"/>
              </w:rPr>
              <w:t>26</w:t>
            </w:r>
          </w:p>
        </w:tc>
        <w:tc>
          <w:tcPr>
            <w:tcW w:w="437" w:type="pct"/>
            <w:shd w:val="clear" w:color="auto" w:fill="auto"/>
            <w:vAlign w:val="center"/>
            <w:hideMark/>
          </w:tcPr>
          <w:p w14:paraId="7F5A0D40" w14:textId="77777777" w:rsidR="00D3734E" w:rsidRPr="00D3734E" w:rsidRDefault="00D3734E" w:rsidP="00D3734E">
            <w:pPr>
              <w:adjustRightInd w:val="0"/>
              <w:snapToGrid w:val="0"/>
              <w:jc w:val="center"/>
              <w:rPr>
                <w:kern w:val="0"/>
                <w:sz w:val="22"/>
                <w:szCs w:val="22"/>
              </w:rPr>
            </w:pPr>
            <w:r w:rsidRPr="00D3734E">
              <w:rPr>
                <w:kern w:val="0"/>
                <w:sz w:val="22"/>
                <w:szCs w:val="22"/>
              </w:rPr>
              <w:t>27</w:t>
            </w:r>
          </w:p>
        </w:tc>
        <w:tc>
          <w:tcPr>
            <w:tcW w:w="437" w:type="pct"/>
            <w:shd w:val="clear" w:color="auto" w:fill="auto"/>
            <w:vAlign w:val="center"/>
            <w:hideMark/>
          </w:tcPr>
          <w:p w14:paraId="3CBB4DD5" w14:textId="77777777" w:rsidR="00D3734E" w:rsidRPr="00D3734E" w:rsidRDefault="00D3734E" w:rsidP="00D3734E">
            <w:pPr>
              <w:adjustRightInd w:val="0"/>
              <w:snapToGrid w:val="0"/>
              <w:jc w:val="center"/>
              <w:rPr>
                <w:kern w:val="0"/>
                <w:sz w:val="22"/>
                <w:szCs w:val="22"/>
              </w:rPr>
            </w:pPr>
            <w:r w:rsidRPr="00D3734E">
              <w:rPr>
                <w:kern w:val="0"/>
                <w:sz w:val="22"/>
                <w:szCs w:val="22"/>
              </w:rPr>
              <w:t>28</w:t>
            </w:r>
          </w:p>
        </w:tc>
        <w:tc>
          <w:tcPr>
            <w:tcW w:w="437" w:type="pct"/>
            <w:shd w:val="clear" w:color="auto" w:fill="auto"/>
            <w:vAlign w:val="center"/>
            <w:hideMark/>
          </w:tcPr>
          <w:p w14:paraId="78A5A856" w14:textId="77777777" w:rsidR="00D3734E" w:rsidRPr="00D3734E" w:rsidRDefault="00D3734E" w:rsidP="00D3734E">
            <w:pPr>
              <w:adjustRightInd w:val="0"/>
              <w:snapToGrid w:val="0"/>
              <w:jc w:val="center"/>
              <w:rPr>
                <w:kern w:val="0"/>
                <w:sz w:val="22"/>
                <w:szCs w:val="22"/>
              </w:rPr>
            </w:pPr>
            <w:r w:rsidRPr="00D3734E">
              <w:rPr>
                <w:kern w:val="0"/>
                <w:sz w:val="22"/>
                <w:szCs w:val="22"/>
              </w:rPr>
              <w:t>29</w:t>
            </w:r>
          </w:p>
        </w:tc>
        <w:tc>
          <w:tcPr>
            <w:tcW w:w="437" w:type="pct"/>
            <w:shd w:val="clear" w:color="auto" w:fill="auto"/>
            <w:vAlign w:val="center"/>
            <w:hideMark/>
          </w:tcPr>
          <w:p w14:paraId="0637E1C8" w14:textId="77777777" w:rsidR="00D3734E" w:rsidRPr="00D3734E" w:rsidRDefault="00D3734E" w:rsidP="00D3734E">
            <w:pPr>
              <w:adjustRightInd w:val="0"/>
              <w:snapToGrid w:val="0"/>
              <w:jc w:val="center"/>
              <w:rPr>
                <w:kern w:val="0"/>
                <w:sz w:val="22"/>
                <w:szCs w:val="22"/>
              </w:rPr>
            </w:pPr>
            <w:r w:rsidRPr="00D3734E">
              <w:rPr>
                <w:kern w:val="0"/>
                <w:sz w:val="22"/>
                <w:szCs w:val="22"/>
              </w:rPr>
              <w:t>30</w:t>
            </w:r>
          </w:p>
        </w:tc>
      </w:tr>
      <w:tr w:rsidR="00D3734E" w:rsidRPr="00D3734E" w14:paraId="6C9C0802" w14:textId="77777777" w:rsidTr="0064758F">
        <w:trPr>
          <w:trHeight w:val="283"/>
          <w:jc w:val="center"/>
        </w:trPr>
        <w:tc>
          <w:tcPr>
            <w:tcW w:w="633" w:type="pct"/>
            <w:shd w:val="clear" w:color="auto" w:fill="auto"/>
            <w:vAlign w:val="center"/>
            <w:hideMark/>
          </w:tcPr>
          <w:p w14:paraId="5327F73A"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0"/>
                <w:szCs w:val="20"/>
              </w:rPr>
              <w:t>修正系数</w:t>
            </w:r>
          </w:p>
        </w:tc>
        <w:tc>
          <w:tcPr>
            <w:tcW w:w="437" w:type="pct"/>
            <w:shd w:val="clear" w:color="auto" w:fill="auto"/>
            <w:vAlign w:val="center"/>
            <w:hideMark/>
          </w:tcPr>
          <w:p w14:paraId="3F444E74" w14:textId="77777777" w:rsidR="00D3734E" w:rsidRPr="00D3734E" w:rsidRDefault="00D3734E" w:rsidP="00D3734E">
            <w:pPr>
              <w:adjustRightInd w:val="0"/>
              <w:snapToGrid w:val="0"/>
              <w:jc w:val="center"/>
              <w:rPr>
                <w:kern w:val="0"/>
                <w:sz w:val="22"/>
                <w:szCs w:val="22"/>
              </w:rPr>
            </w:pPr>
            <w:r w:rsidRPr="00D3734E">
              <w:rPr>
                <w:kern w:val="0"/>
                <w:sz w:val="22"/>
                <w:szCs w:val="22"/>
              </w:rPr>
              <w:t>0.7378</w:t>
            </w:r>
          </w:p>
        </w:tc>
        <w:tc>
          <w:tcPr>
            <w:tcW w:w="437" w:type="pct"/>
            <w:shd w:val="clear" w:color="auto" w:fill="auto"/>
            <w:vAlign w:val="center"/>
            <w:hideMark/>
          </w:tcPr>
          <w:p w14:paraId="3A827E93" w14:textId="77777777" w:rsidR="00D3734E" w:rsidRPr="00D3734E" w:rsidRDefault="00D3734E" w:rsidP="00D3734E">
            <w:pPr>
              <w:adjustRightInd w:val="0"/>
              <w:snapToGrid w:val="0"/>
              <w:jc w:val="center"/>
              <w:rPr>
                <w:kern w:val="0"/>
                <w:sz w:val="22"/>
                <w:szCs w:val="22"/>
              </w:rPr>
            </w:pPr>
            <w:r w:rsidRPr="00D3734E">
              <w:rPr>
                <w:kern w:val="0"/>
                <w:sz w:val="22"/>
                <w:szCs w:val="22"/>
              </w:rPr>
              <w:t>0.7544</w:t>
            </w:r>
          </w:p>
        </w:tc>
        <w:tc>
          <w:tcPr>
            <w:tcW w:w="437" w:type="pct"/>
            <w:shd w:val="clear" w:color="auto" w:fill="auto"/>
            <w:vAlign w:val="center"/>
            <w:hideMark/>
          </w:tcPr>
          <w:p w14:paraId="3B3E9D5A" w14:textId="77777777" w:rsidR="00D3734E" w:rsidRPr="00D3734E" w:rsidRDefault="00D3734E" w:rsidP="00D3734E">
            <w:pPr>
              <w:adjustRightInd w:val="0"/>
              <w:snapToGrid w:val="0"/>
              <w:jc w:val="center"/>
              <w:rPr>
                <w:kern w:val="0"/>
                <w:sz w:val="22"/>
                <w:szCs w:val="22"/>
              </w:rPr>
            </w:pPr>
            <w:r w:rsidRPr="00D3734E">
              <w:rPr>
                <w:kern w:val="0"/>
                <w:sz w:val="22"/>
                <w:szCs w:val="22"/>
              </w:rPr>
              <w:t>0.7699</w:t>
            </w:r>
          </w:p>
        </w:tc>
        <w:tc>
          <w:tcPr>
            <w:tcW w:w="437" w:type="pct"/>
            <w:shd w:val="clear" w:color="auto" w:fill="auto"/>
            <w:vAlign w:val="center"/>
            <w:hideMark/>
          </w:tcPr>
          <w:p w14:paraId="6C275844" w14:textId="77777777" w:rsidR="00D3734E" w:rsidRPr="00D3734E" w:rsidRDefault="00D3734E" w:rsidP="00D3734E">
            <w:pPr>
              <w:adjustRightInd w:val="0"/>
              <w:snapToGrid w:val="0"/>
              <w:jc w:val="center"/>
              <w:rPr>
                <w:kern w:val="0"/>
                <w:sz w:val="22"/>
                <w:szCs w:val="22"/>
              </w:rPr>
            </w:pPr>
            <w:r w:rsidRPr="00D3734E">
              <w:rPr>
                <w:kern w:val="0"/>
                <w:sz w:val="22"/>
                <w:szCs w:val="22"/>
              </w:rPr>
              <w:t>0.7846</w:t>
            </w:r>
          </w:p>
        </w:tc>
        <w:tc>
          <w:tcPr>
            <w:tcW w:w="437" w:type="pct"/>
            <w:shd w:val="clear" w:color="auto" w:fill="auto"/>
            <w:vAlign w:val="center"/>
            <w:hideMark/>
          </w:tcPr>
          <w:p w14:paraId="3C7208FD" w14:textId="77777777" w:rsidR="00D3734E" w:rsidRPr="00D3734E" w:rsidRDefault="00D3734E" w:rsidP="00D3734E">
            <w:pPr>
              <w:adjustRightInd w:val="0"/>
              <w:snapToGrid w:val="0"/>
              <w:jc w:val="center"/>
              <w:rPr>
                <w:kern w:val="0"/>
                <w:sz w:val="22"/>
                <w:szCs w:val="22"/>
              </w:rPr>
            </w:pPr>
            <w:r w:rsidRPr="00D3734E">
              <w:rPr>
                <w:kern w:val="0"/>
                <w:sz w:val="22"/>
                <w:szCs w:val="22"/>
              </w:rPr>
              <w:t>0.7983</w:t>
            </w:r>
          </w:p>
        </w:tc>
        <w:tc>
          <w:tcPr>
            <w:tcW w:w="437" w:type="pct"/>
            <w:shd w:val="clear" w:color="auto" w:fill="auto"/>
            <w:vAlign w:val="center"/>
            <w:hideMark/>
          </w:tcPr>
          <w:p w14:paraId="7DCF951E" w14:textId="77777777" w:rsidR="00D3734E" w:rsidRPr="00D3734E" w:rsidRDefault="00D3734E" w:rsidP="00D3734E">
            <w:pPr>
              <w:adjustRightInd w:val="0"/>
              <w:snapToGrid w:val="0"/>
              <w:jc w:val="center"/>
              <w:rPr>
                <w:kern w:val="0"/>
                <w:sz w:val="22"/>
                <w:szCs w:val="22"/>
              </w:rPr>
            </w:pPr>
            <w:r w:rsidRPr="00D3734E">
              <w:rPr>
                <w:kern w:val="0"/>
                <w:sz w:val="22"/>
                <w:szCs w:val="22"/>
              </w:rPr>
              <w:t>0.8112</w:t>
            </w:r>
          </w:p>
        </w:tc>
        <w:tc>
          <w:tcPr>
            <w:tcW w:w="437" w:type="pct"/>
            <w:shd w:val="clear" w:color="auto" w:fill="auto"/>
            <w:vAlign w:val="center"/>
            <w:hideMark/>
          </w:tcPr>
          <w:p w14:paraId="1F989D7B" w14:textId="77777777" w:rsidR="00D3734E" w:rsidRPr="00D3734E" w:rsidRDefault="00D3734E" w:rsidP="00D3734E">
            <w:pPr>
              <w:adjustRightInd w:val="0"/>
              <w:snapToGrid w:val="0"/>
              <w:jc w:val="center"/>
              <w:rPr>
                <w:kern w:val="0"/>
                <w:sz w:val="22"/>
                <w:szCs w:val="22"/>
              </w:rPr>
            </w:pPr>
            <w:r w:rsidRPr="00D3734E">
              <w:rPr>
                <w:kern w:val="0"/>
                <w:sz w:val="22"/>
                <w:szCs w:val="22"/>
              </w:rPr>
              <w:t>0.8234</w:t>
            </w:r>
          </w:p>
        </w:tc>
        <w:tc>
          <w:tcPr>
            <w:tcW w:w="437" w:type="pct"/>
            <w:shd w:val="clear" w:color="auto" w:fill="auto"/>
            <w:vAlign w:val="center"/>
            <w:hideMark/>
          </w:tcPr>
          <w:p w14:paraId="3CDE3BA5" w14:textId="77777777" w:rsidR="00D3734E" w:rsidRPr="00D3734E" w:rsidRDefault="00D3734E" w:rsidP="00D3734E">
            <w:pPr>
              <w:adjustRightInd w:val="0"/>
              <w:snapToGrid w:val="0"/>
              <w:jc w:val="center"/>
              <w:rPr>
                <w:kern w:val="0"/>
                <w:sz w:val="22"/>
                <w:szCs w:val="22"/>
              </w:rPr>
            </w:pPr>
            <w:r w:rsidRPr="00D3734E">
              <w:rPr>
                <w:kern w:val="0"/>
                <w:sz w:val="22"/>
                <w:szCs w:val="22"/>
              </w:rPr>
              <w:t>0.8348</w:t>
            </w:r>
          </w:p>
        </w:tc>
        <w:tc>
          <w:tcPr>
            <w:tcW w:w="437" w:type="pct"/>
            <w:shd w:val="clear" w:color="auto" w:fill="auto"/>
            <w:vAlign w:val="center"/>
            <w:hideMark/>
          </w:tcPr>
          <w:p w14:paraId="34A2F91E" w14:textId="77777777" w:rsidR="00D3734E" w:rsidRPr="00D3734E" w:rsidRDefault="00D3734E" w:rsidP="00D3734E">
            <w:pPr>
              <w:adjustRightInd w:val="0"/>
              <w:snapToGrid w:val="0"/>
              <w:jc w:val="center"/>
              <w:rPr>
                <w:kern w:val="0"/>
                <w:sz w:val="22"/>
                <w:szCs w:val="22"/>
              </w:rPr>
            </w:pPr>
            <w:r w:rsidRPr="00D3734E">
              <w:rPr>
                <w:kern w:val="0"/>
                <w:sz w:val="22"/>
                <w:szCs w:val="22"/>
              </w:rPr>
              <w:t>0.8455</w:t>
            </w:r>
          </w:p>
        </w:tc>
        <w:tc>
          <w:tcPr>
            <w:tcW w:w="437" w:type="pct"/>
            <w:shd w:val="clear" w:color="auto" w:fill="auto"/>
            <w:vAlign w:val="center"/>
            <w:hideMark/>
          </w:tcPr>
          <w:p w14:paraId="6B3BB502" w14:textId="77777777" w:rsidR="00D3734E" w:rsidRPr="00D3734E" w:rsidRDefault="00D3734E" w:rsidP="00D3734E">
            <w:pPr>
              <w:adjustRightInd w:val="0"/>
              <w:snapToGrid w:val="0"/>
              <w:jc w:val="center"/>
              <w:rPr>
                <w:kern w:val="0"/>
                <w:sz w:val="22"/>
                <w:szCs w:val="22"/>
              </w:rPr>
            </w:pPr>
            <w:r w:rsidRPr="00D3734E">
              <w:rPr>
                <w:kern w:val="0"/>
                <w:sz w:val="22"/>
                <w:szCs w:val="22"/>
              </w:rPr>
              <w:t>0.8556</w:t>
            </w:r>
          </w:p>
        </w:tc>
      </w:tr>
      <w:tr w:rsidR="00D3734E" w:rsidRPr="00D3734E" w14:paraId="7CD434DD" w14:textId="77777777" w:rsidTr="0064758F">
        <w:trPr>
          <w:trHeight w:val="283"/>
          <w:jc w:val="center"/>
        </w:trPr>
        <w:tc>
          <w:tcPr>
            <w:tcW w:w="633" w:type="pct"/>
            <w:shd w:val="clear" w:color="auto" w:fill="auto"/>
            <w:vAlign w:val="center"/>
            <w:hideMark/>
          </w:tcPr>
          <w:p w14:paraId="38EC1F5A"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0"/>
                <w:szCs w:val="20"/>
              </w:rPr>
              <w:t>剩余年限</w:t>
            </w:r>
          </w:p>
        </w:tc>
        <w:tc>
          <w:tcPr>
            <w:tcW w:w="437" w:type="pct"/>
            <w:shd w:val="clear" w:color="auto" w:fill="auto"/>
            <w:vAlign w:val="center"/>
            <w:hideMark/>
          </w:tcPr>
          <w:p w14:paraId="557B8574" w14:textId="77777777" w:rsidR="00D3734E" w:rsidRPr="00D3734E" w:rsidRDefault="00D3734E" w:rsidP="00D3734E">
            <w:pPr>
              <w:adjustRightInd w:val="0"/>
              <w:snapToGrid w:val="0"/>
              <w:jc w:val="center"/>
              <w:rPr>
                <w:kern w:val="0"/>
                <w:sz w:val="22"/>
                <w:szCs w:val="22"/>
              </w:rPr>
            </w:pPr>
            <w:r w:rsidRPr="00D3734E">
              <w:rPr>
                <w:kern w:val="0"/>
                <w:sz w:val="22"/>
                <w:szCs w:val="22"/>
              </w:rPr>
              <w:t>31</w:t>
            </w:r>
          </w:p>
        </w:tc>
        <w:tc>
          <w:tcPr>
            <w:tcW w:w="437" w:type="pct"/>
            <w:shd w:val="clear" w:color="auto" w:fill="auto"/>
            <w:vAlign w:val="center"/>
            <w:hideMark/>
          </w:tcPr>
          <w:p w14:paraId="7EBB9119" w14:textId="77777777" w:rsidR="00D3734E" w:rsidRPr="00D3734E" w:rsidRDefault="00D3734E" w:rsidP="00D3734E">
            <w:pPr>
              <w:adjustRightInd w:val="0"/>
              <w:snapToGrid w:val="0"/>
              <w:jc w:val="center"/>
              <w:rPr>
                <w:kern w:val="0"/>
                <w:sz w:val="22"/>
                <w:szCs w:val="22"/>
              </w:rPr>
            </w:pPr>
            <w:r w:rsidRPr="00D3734E">
              <w:rPr>
                <w:kern w:val="0"/>
                <w:sz w:val="22"/>
                <w:szCs w:val="22"/>
              </w:rPr>
              <w:t>32</w:t>
            </w:r>
          </w:p>
        </w:tc>
        <w:tc>
          <w:tcPr>
            <w:tcW w:w="437" w:type="pct"/>
            <w:shd w:val="clear" w:color="auto" w:fill="auto"/>
            <w:vAlign w:val="center"/>
            <w:hideMark/>
          </w:tcPr>
          <w:p w14:paraId="7CBA63BD" w14:textId="77777777" w:rsidR="00D3734E" w:rsidRPr="00D3734E" w:rsidRDefault="00D3734E" w:rsidP="00D3734E">
            <w:pPr>
              <w:adjustRightInd w:val="0"/>
              <w:snapToGrid w:val="0"/>
              <w:jc w:val="center"/>
              <w:rPr>
                <w:kern w:val="0"/>
                <w:sz w:val="22"/>
                <w:szCs w:val="22"/>
              </w:rPr>
            </w:pPr>
            <w:r w:rsidRPr="00D3734E">
              <w:rPr>
                <w:kern w:val="0"/>
                <w:sz w:val="22"/>
                <w:szCs w:val="22"/>
              </w:rPr>
              <w:t>33</w:t>
            </w:r>
          </w:p>
        </w:tc>
        <w:tc>
          <w:tcPr>
            <w:tcW w:w="437" w:type="pct"/>
            <w:shd w:val="clear" w:color="auto" w:fill="auto"/>
            <w:vAlign w:val="center"/>
            <w:hideMark/>
          </w:tcPr>
          <w:p w14:paraId="15914D03" w14:textId="77777777" w:rsidR="00D3734E" w:rsidRPr="00D3734E" w:rsidRDefault="00D3734E" w:rsidP="00D3734E">
            <w:pPr>
              <w:adjustRightInd w:val="0"/>
              <w:snapToGrid w:val="0"/>
              <w:jc w:val="center"/>
              <w:rPr>
                <w:kern w:val="0"/>
                <w:sz w:val="22"/>
                <w:szCs w:val="22"/>
              </w:rPr>
            </w:pPr>
            <w:r w:rsidRPr="00D3734E">
              <w:rPr>
                <w:kern w:val="0"/>
                <w:sz w:val="22"/>
                <w:szCs w:val="22"/>
              </w:rPr>
              <w:t>34</w:t>
            </w:r>
          </w:p>
        </w:tc>
        <w:tc>
          <w:tcPr>
            <w:tcW w:w="437" w:type="pct"/>
            <w:shd w:val="clear" w:color="auto" w:fill="auto"/>
            <w:vAlign w:val="center"/>
            <w:hideMark/>
          </w:tcPr>
          <w:p w14:paraId="02442F9B" w14:textId="77777777" w:rsidR="00D3734E" w:rsidRPr="00D3734E" w:rsidRDefault="00D3734E" w:rsidP="00D3734E">
            <w:pPr>
              <w:adjustRightInd w:val="0"/>
              <w:snapToGrid w:val="0"/>
              <w:jc w:val="center"/>
              <w:rPr>
                <w:kern w:val="0"/>
                <w:sz w:val="22"/>
                <w:szCs w:val="22"/>
              </w:rPr>
            </w:pPr>
            <w:r w:rsidRPr="00D3734E">
              <w:rPr>
                <w:kern w:val="0"/>
                <w:sz w:val="22"/>
                <w:szCs w:val="22"/>
              </w:rPr>
              <w:t>35</w:t>
            </w:r>
          </w:p>
        </w:tc>
        <w:tc>
          <w:tcPr>
            <w:tcW w:w="437" w:type="pct"/>
            <w:shd w:val="clear" w:color="auto" w:fill="auto"/>
            <w:vAlign w:val="center"/>
            <w:hideMark/>
          </w:tcPr>
          <w:p w14:paraId="0CE2F3AD" w14:textId="77777777" w:rsidR="00D3734E" w:rsidRPr="00D3734E" w:rsidRDefault="00D3734E" w:rsidP="00D3734E">
            <w:pPr>
              <w:adjustRightInd w:val="0"/>
              <w:snapToGrid w:val="0"/>
              <w:jc w:val="center"/>
              <w:rPr>
                <w:kern w:val="0"/>
                <w:sz w:val="22"/>
                <w:szCs w:val="22"/>
              </w:rPr>
            </w:pPr>
            <w:r w:rsidRPr="00D3734E">
              <w:rPr>
                <w:kern w:val="0"/>
                <w:sz w:val="22"/>
                <w:szCs w:val="22"/>
              </w:rPr>
              <w:t>36</w:t>
            </w:r>
          </w:p>
        </w:tc>
        <w:tc>
          <w:tcPr>
            <w:tcW w:w="437" w:type="pct"/>
            <w:shd w:val="clear" w:color="auto" w:fill="auto"/>
            <w:vAlign w:val="center"/>
            <w:hideMark/>
          </w:tcPr>
          <w:p w14:paraId="79AAE753" w14:textId="77777777" w:rsidR="00D3734E" w:rsidRPr="00D3734E" w:rsidRDefault="00D3734E" w:rsidP="00D3734E">
            <w:pPr>
              <w:adjustRightInd w:val="0"/>
              <w:snapToGrid w:val="0"/>
              <w:jc w:val="center"/>
              <w:rPr>
                <w:kern w:val="0"/>
                <w:sz w:val="22"/>
                <w:szCs w:val="22"/>
              </w:rPr>
            </w:pPr>
            <w:r w:rsidRPr="00D3734E">
              <w:rPr>
                <w:kern w:val="0"/>
                <w:sz w:val="22"/>
                <w:szCs w:val="22"/>
              </w:rPr>
              <w:t>37</w:t>
            </w:r>
          </w:p>
        </w:tc>
        <w:tc>
          <w:tcPr>
            <w:tcW w:w="437" w:type="pct"/>
            <w:shd w:val="clear" w:color="auto" w:fill="auto"/>
            <w:vAlign w:val="center"/>
            <w:hideMark/>
          </w:tcPr>
          <w:p w14:paraId="2C7943D2" w14:textId="77777777" w:rsidR="00D3734E" w:rsidRPr="00D3734E" w:rsidRDefault="00D3734E" w:rsidP="00D3734E">
            <w:pPr>
              <w:adjustRightInd w:val="0"/>
              <w:snapToGrid w:val="0"/>
              <w:jc w:val="center"/>
              <w:rPr>
                <w:kern w:val="0"/>
                <w:sz w:val="22"/>
                <w:szCs w:val="22"/>
              </w:rPr>
            </w:pPr>
            <w:r w:rsidRPr="00D3734E">
              <w:rPr>
                <w:kern w:val="0"/>
                <w:sz w:val="22"/>
                <w:szCs w:val="22"/>
              </w:rPr>
              <w:t>38</w:t>
            </w:r>
          </w:p>
        </w:tc>
        <w:tc>
          <w:tcPr>
            <w:tcW w:w="437" w:type="pct"/>
            <w:shd w:val="clear" w:color="auto" w:fill="auto"/>
            <w:vAlign w:val="center"/>
            <w:hideMark/>
          </w:tcPr>
          <w:p w14:paraId="432B9067" w14:textId="77777777" w:rsidR="00D3734E" w:rsidRPr="00D3734E" w:rsidRDefault="00D3734E" w:rsidP="00D3734E">
            <w:pPr>
              <w:adjustRightInd w:val="0"/>
              <w:snapToGrid w:val="0"/>
              <w:jc w:val="center"/>
              <w:rPr>
                <w:kern w:val="0"/>
                <w:sz w:val="22"/>
                <w:szCs w:val="22"/>
              </w:rPr>
            </w:pPr>
            <w:r w:rsidRPr="00D3734E">
              <w:rPr>
                <w:kern w:val="0"/>
                <w:sz w:val="22"/>
                <w:szCs w:val="22"/>
              </w:rPr>
              <w:t>39</w:t>
            </w:r>
          </w:p>
        </w:tc>
        <w:tc>
          <w:tcPr>
            <w:tcW w:w="437" w:type="pct"/>
            <w:shd w:val="clear" w:color="auto" w:fill="auto"/>
            <w:vAlign w:val="center"/>
            <w:hideMark/>
          </w:tcPr>
          <w:p w14:paraId="794F9356" w14:textId="77777777" w:rsidR="00D3734E" w:rsidRPr="00D3734E" w:rsidRDefault="00D3734E" w:rsidP="00D3734E">
            <w:pPr>
              <w:adjustRightInd w:val="0"/>
              <w:snapToGrid w:val="0"/>
              <w:jc w:val="center"/>
              <w:rPr>
                <w:kern w:val="0"/>
                <w:sz w:val="22"/>
                <w:szCs w:val="22"/>
              </w:rPr>
            </w:pPr>
            <w:r w:rsidRPr="00D3734E">
              <w:rPr>
                <w:kern w:val="0"/>
                <w:sz w:val="22"/>
                <w:szCs w:val="22"/>
              </w:rPr>
              <w:t>40</w:t>
            </w:r>
          </w:p>
        </w:tc>
      </w:tr>
      <w:tr w:rsidR="00D3734E" w:rsidRPr="00D3734E" w14:paraId="5CB14B46" w14:textId="77777777" w:rsidTr="0064758F">
        <w:trPr>
          <w:trHeight w:val="283"/>
          <w:jc w:val="center"/>
        </w:trPr>
        <w:tc>
          <w:tcPr>
            <w:tcW w:w="633" w:type="pct"/>
            <w:shd w:val="clear" w:color="auto" w:fill="auto"/>
            <w:vAlign w:val="center"/>
            <w:hideMark/>
          </w:tcPr>
          <w:p w14:paraId="73FCEE67"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0"/>
                <w:szCs w:val="20"/>
              </w:rPr>
              <w:t>修正系数</w:t>
            </w:r>
          </w:p>
        </w:tc>
        <w:tc>
          <w:tcPr>
            <w:tcW w:w="437" w:type="pct"/>
            <w:shd w:val="clear" w:color="auto" w:fill="auto"/>
            <w:vAlign w:val="center"/>
            <w:hideMark/>
          </w:tcPr>
          <w:p w14:paraId="4952E9D1" w14:textId="77777777" w:rsidR="00D3734E" w:rsidRPr="00D3734E" w:rsidRDefault="00D3734E" w:rsidP="00D3734E">
            <w:pPr>
              <w:adjustRightInd w:val="0"/>
              <w:snapToGrid w:val="0"/>
              <w:jc w:val="center"/>
              <w:rPr>
                <w:kern w:val="0"/>
                <w:sz w:val="22"/>
                <w:szCs w:val="22"/>
              </w:rPr>
            </w:pPr>
            <w:r w:rsidRPr="00D3734E">
              <w:rPr>
                <w:kern w:val="0"/>
                <w:sz w:val="22"/>
                <w:szCs w:val="22"/>
              </w:rPr>
              <w:t>0.8651</w:t>
            </w:r>
          </w:p>
        </w:tc>
        <w:tc>
          <w:tcPr>
            <w:tcW w:w="437" w:type="pct"/>
            <w:shd w:val="clear" w:color="auto" w:fill="auto"/>
            <w:vAlign w:val="center"/>
            <w:hideMark/>
          </w:tcPr>
          <w:p w14:paraId="0CE0CF45" w14:textId="77777777" w:rsidR="00D3734E" w:rsidRPr="00D3734E" w:rsidRDefault="00D3734E" w:rsidP="00D3734E">
            <w:pPr>
              <w:adjustRightInd w:val="0"/>
              <w:snapToGrid w:val="0"/>
              <w:jc w:val="center"/>
              <w:rPr>
                <w:kern w:val="0"/>
                <w:sz w:val="22"/>
                <w:szCs w:val="22"/>
              </w:rPr>
            </w:pPr>
            <w:r w:rsidRPr="00D3734E">
              <w:rPr>
                <w:kern w:val="0"/>
                <w:sz w:val="22"/>
                <w:szCs w:val="22"/>
              </w:rPr>
              <w:t>0.8740</w:t>
            </w:r>
          </w:p>
        </w:tc>
        <w:tc>
          <w:tcPr>
            <w:tcW w:w="437" w:type="pct"/>
            <w:shd w:val="clear" w:color="auto" w:fill="auto"/>
            <w:vAlign w:val="center"/>
            <w:hideMark/>
          </w:tcPr>
          <w:p w14:paraId="277C4377" w14:textId="77777777" w:rsidR="00D3734E" w:rsidRPr="00D3734E" w:rsidRDefault="00D3734E" w:rsidP="00D3734E">
            <w:pPr>
              <w:adjustRightInd w:val="0"/>
              <w:snapToGrid w:val="0"/>
              <w:jc w:val="center"/>
              <w:rPr>
                <w:kern w:val="0"/>
                <w:sz w:val="22"/>
                <w:szCs w:val="22"/>
              </w:rPr>
            </w:pPr>
            <w:r w:rsidRPr="00D3734E">
              <w:rPr>
                <w:kern w:val="0"/>
                <w:sz w:val="22"/>
                <w:szCs w:val="22"/>
              </w:rPr>
              <w:t>0.8824</w:t>
            </w:r>
          </w:p>
        </w:tc>
        <w:tc>
          <w:tcPr>
            <w:tcW w:w="437" w:type="pct"/>
            <w:shd w:val="clear" w:color="auto" w:fill="auto"/>
            <w:vAlign w:val="center"/>
            <w:hideMark/>
          </w:tcPr>
          <w:p w14:paraId="6534E4F3" w14:textId="77777777" w:rsidR="00D3734E" w:rsidRPr="00D3734E" w:rsidRDefault="00D3734E" w:rsidP="00D3734E">
            <w:pPr>
              <w:adjustRightInd w:val="0"/>
              <w:snapToGrid w:val="0"/>
              <w:jc w:val="center"/>
              <w:rPr>
                <w:kern w:val="0"/>
                <w:sz w:val="22"/>
                <w:szCs w:val="22"/>
              </w:rPr>
            </w:pPr>
            <w:r w:rsidRPr="00D3734E">
              <w:rPr>
                <w:kern w:val="0"/>
                <w:sz w:val="22"/>
                <w:szCs w:val="22"/>
              </w:rPr>
              <w:t>0.8902</w:t>
            </w:r>
          </w:p>
        </w:tc>
        <w:tc>
          <w:tcPr>
            <w:tcW w:w="437" w:type="pct"/>
            <w:shd w:val="clear" w:color="auto" w:fill="auto"/>
            <w:vAlign w:val="center"/>
            <w:hideMark/>
          </w:tcPr>
          <w:p w14:paraId="39402B60" w14:textId="77777777" w:rsidR="00D3734E" w:rsidRPr="00D3734E" w:rsidRDefault="00D3734E" w:rsidP="00D3734E">
            <w:pPr>
              <w:adjustRightInd w:val="0"/>
              <w:snapToGrid w:val="0"/>
              <w:jc w:val="center"/>
              <w:rPr>
                <w:kern w:val="0"/>
                <w:sz w:val="22"/>
                <w:szCs w:val="22"/>
              </w:rPr>
            </w:pPr>
            <w:r w:rsidRPr="00D3734E">
              <w:rPr>
                <w:kern w:val="0"/>
                <w:sz w:val="22"/>
                <w:szCs w:val="22"/>
              </w:rPr>
              <w:t>0.8976</w:t>
            </w:r>
          </w:p>
        </w:tc>
        <w:tc>
          <w:tcPr>
            <w:tcW w:w="437" w:type="pct"/>
            <w:shd w:val="clear" w:color="auto" w:fill="auto"/>
            <w:vAlign w:val="center"/>
            <w:hideMark/>
          </w:tcPr>
          <w:p w14:paraId="6DCCC755" w14:textId="77777777" w:rsidR="00D3734E" w:rsidRPr="00D3734E" w:rsidRDefault="00D3734E" w:rsidP="00D3734E">
            <w:pPr>
              <w:adjustRightInd w:val="0"/>
              <w:snapToGrid w:val="0"/>
              <w:jc w:val="center"/>
              <w:rPr>
                <w:kern w:val="0"/>
                <w:sz w:val="22"/>
                <w:szCs w:val="22"/>
              </w:rPr>
            </w:pPr>
            <w:r w:rsidRPr="00D3734E">
              <w:rPr>
                <w:kern w:val="0"/>
                <w:sz w:val="22"/>
                <w:szCs w:val="22"/>
              </w:rPr>
              <w:t>0.9046</w:t>
            </w:r>
          </w:p>
        </w:tc>
        <w:tc>
          <w:tcPr>
            <w:tcW w:w="437" w:type="pct"/>
            <w:shd w:val="clear" w:color="auto" w:fill="auto"/>
            <w:vAlign w:val="center"/>
            <w:hideMark/>
          </w:tcPr>
          <w:p w14:paraId="6407F054" w14:textId="77777777" w:rsidR="00D3734E" w:rsidRPr="00D3734E" w:rsidRDefault="00D3734E" w:rsidP="00D3734E">
            <w:pPr>
              <w:adjustRightInd w:val="0"/>
              <w:snapToGrid w:val="0"/>
              <w:jc w:val="center"/>
              <w:rPr>
                <w:kern w:val="0"/>
                <w:sz w:val="22"/>
                <w:szCs w:val="22"/>
              </w:rPr>
            </w:pPr>
            <w:r w:rsidRPr="00D3734E">
              <w:rPr>
                <w:kern w:val="0"/>
                <w:sz w:val="22"/>
                <w:szCs w:val="22"/>
              </w:rPr>
              <w:t>0.9111</w:t>
            </w:r>
          </w:p>
        </w:tc>
        <w:tc>
          <w:tcPr>
            <w:tcW w:w="437" w:type="pct"/>
            <w:shd w:val="clear" w:color="auto" w:fill="auto"/>
            <w:vAlign w:val="center"/>
            <w:hideMark/>
          </w:tcPr>
          <w:p w14:paraId="1F9BA873" w14:textId="77777777" w:rsidR="00D3734E" w:rsidRPr="00D3734E" w:rsidRDefault="00D3734E" w:rsidP="00D3734E">
            <w:pPr>
              <w:adjustRightInd w:val="0"/>
              <w:snapToGrid w:val="0"/>
              <w:jc w:val="center"/>
              <w:rPr>
                <w:kern w:val="0"/>
                <w:sz w:val="22"/>
                <w:szCs w:val="22"/>
              </w:rPr>
            </w:pPr>
            <w:r w:rsidRPr="00D3734E">
              <w:rPr>
                <w:kern w:val="0"/>
                <w:sz w:val="22"/>
                <w:szCs w:val="22"/>
              </w:rPr>
              <w:t>0.9173</w:t>
            </w:r>
          </w:p>
        </w:tc>
        <w:tc>
          <w:tcPr>
            <w:tcW w:w="437" w:type="pct"/>
            <w:shd w:val="clear" w:color="auto" w:fill="auto"/>
            <w:vAlign w:val="center"/>
            <w:hideMark/>
          </w:tcPr>
          <w:p w14:paraId="319A06C4" w14:textId="77777777" w:rsidR="00D3734E" w:rsidRPr="00D3734E" w:rsidRDefault="00D3734E" w:rsidP="00D3734E">
            <w:pPr>
              <w:adjustRightInd w:val="0"/>
              <w:snapToGrid w:val="0"/>
              <w:jc w:val="center"/>
              <w:rPr>
                <w:kern w:val="0"/>
                <w:sz w:val="22"/>
                <w:szCs w:val="22"/>
              </w:rPr>
            </w:pPr>
            <w:r w:rsidRPr="00D3734E">
              <w:rPr>
                <w:kern w:val="0"/>
                <w:sz w:val="22"/>
                <w:szCs w:val="22"/>
              </w:rPr>
              <w:t>0.9230</w:t>
            </w:r>
          </w:p>
        </w:tc>
        <w:tc>
          <w:tcPr>
            <w:tcW w:w="437" w:type="pct"/>
            <w:shd w:val="clear" w:color="auto" w:fill="auto"/>
            <w:vAlign w:val="center"/>
            <w:hideMark/>
          </w:tcPr>
          <w:p w14:paraId="7D024F83" w14:textId="77777777" w:rsidR="00D3734E" w:rsidRPr="00D3734E" w:rsidRDefault="00D3734E" w:rsidP="00D3734E">
            <w:pPr>
              <w:adjustRightInd w:val="0"/>
              <w:snapToGrid w:val="0"/>
              <w:jc w:val="center"/>
              <w:rPr>
                <w:kern w:val="0"/>
                <w:sz w:val="22"/>
                <w:szCs w:val="22"/>
              </w:rPr>
            </w:pPr>
            <w:r w:rsidRPr="00D3734E">
              <w:rPr>
                <w:kern w:val="0"/>
                <w:sz w:val="22"/>
                <w:szCs w:val="22"/>
              </w:rPr>
              <w:t>0.9284</w:t>
            </w:r>
          </w:p>
        </w:tc>
      </w:tr>
      <w:tr w:rsidR="00D3734E" w:rsidRPr="00D3734E" w14:paraId="6C133F13" w14:textId="77777777" w:rsidTr="0064758F">
        <w:trPr>
          <w:trHeight w:val="283"/>
          <w:jc w:val="center"/>
        </w:trPr>
        <w:tc>
          <w:tcPr>
            <w:tcW w:w="633" w:type="pct"/>
            <w:shd w:val="clear" w:color="auto" w:fill="auto"/>
            <w:vAlign w:val="center"/>
            <w:hideMark/>
          </w:tcPr>
          <w:p w14:paraId="18A1B1D8"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0"/>
                <w:szCs w:val="20"/>
              </w:rPr>
              <w:lastRenderedPageBreak/>
              <w:t>剩余年限</w:t>
            </w:r>
          </w:p>
        </w:tc>
        <w:tc>
          <w:tcPr>
            <w:tcW w:w="437" w:type="pct"/>
            <w:shd w:val="clear" w:color="auto" w:fill="auto"/>
            <w:vAlign w:val="center"/>
            <w:hideMark/>
          </w:tcPr>
          <w:p w14:paraId="0E307726" w14:textId="77777777" w:rsidR="00D3734E" w:rsidRPr="00D3734E" w:rsidRDefault="00D3734E" w:rsidP="00D3734E">
            <w:pPr>
              <w:adjustRightInd w:val="0"/>
              <w:snapToGrid w:val="0"/>
              <w:jc w:val="center"/>
              <w:rPr>
                <w:kern w:val="0"/>
                <w:sz w:val="22"/>
                <w:szCs w:val="22"/>
              </w:rPr>
            </w:pPr>
            <w:r w:rsidRPr="00D3734E">
              <w:rPr>
                <w:kern w:val="0"/>
                <w:sz w:val="22"/>
                <w:szCs w:val="22"/>
              </w:rPr>
              <w:t>41</w:t>
            </w:r>
          </w:p>
        </w:tc>
        <w:tc>
          <w:tcPr>
            <w:tcW w:w="437" w:type="pct"/>
            <w:shd w:val="clear" w:color="auto" w:fill="auto"/>
            <w:vAlign w:val="center"/>
            <w:hideMark/>
          </w:tcPr>
          <w:p w14:paraId="7457B1D0" w14:textId="77777777" w:rsidR="00D3734E" w:rsidRPr="00D3734E" w:rsidRDefault="00D3734E" w:rsidP="00D3734E">
            <w:pPr>
              <w:adjustRightInd w:val="0"/>
              <w:snapToGrid w:val="0"/>
              <w:jc w:val="center"/>
              <w:rPr>
                <w:kern w:val="0"/>
                <w:sz w:val="22"/>
                <w:szCs w:val="22"/>
              </w:rPr>
            </w:pPr>
            <w:r w:rsidRPr="00D3734E">
              <w:rPr>
                <w:kern w:val="0"/>
                <w:sz w:val="22"/>
                <w:szCs w:val="22"/>
              </w:rPr>
              <w:t>42</w:t>
            </w:r>
          </w:p>
        </w:tc>
        <w:tc>
          <w:tcPr>
            <w:tcW w:w="437" w:type="pct"/>
            <w:shd w:val="clear" w:color="auto" w:fill="auto"/>
            <w:vAlign w:val="center"/>
            <w:hideMark/>
          </w:tcPr>
          <w:p w14:paraId="634D5D90" w14:textId="77777777" w:rsidR="00D3734E" w:rsidRPr="00D3734E" w:rsidRDefault="00D3734E" w:rsidP="00D3734E">
            <w:pPr>
              <w:adjustRightInd w:val="0"/>
              <w:snapToGrid w:val="0"/>
              <w:jc w:val="center"/>
              <w:rPr>
                <w:kern w:val="0"/>
                <w:sz w:val="22"/>
                <w:szCs w:val="22"/>
              </w:rPr>
            </w:pPr>
            <w:r w:rsidRPr="00D3734E">
              <w:rPr>
                <w:kern w:val="0"/>
                <w:sz w:val="22"/>
                <w:szCs w:val="22"/>
              </w:rPr>
              <w:t>43</w:t>
            </w:r>
          </w:p>
        </w:tc>
        <w:tc>
          <w:tcPr>
            <w:tcW w:w="437" w:type="pct"/>
            <w:shd w:val="clear" w:color="auto" w:fill="auto"/>
            <w:vAlign w:val="center"/>
            <w:hideMark/>
          </w:tcPr>
          <w:p w14:paraId="2A0B57D2" w14:textId="77777777" w:rsidR="00D3734E" w:rsidRPr="00D3734E" w:rsidRDefault="00D3734E" w:rsidP="00D3734E">
            <w:pPr>
              <w:adjustRightInd w:val="0"/>
              <w:snapToGrid w:val="0"/>
              <w:jc w:val="center"/>
              <w:rPr>
                <w:kern w:val="0"/>
                <w:sz w:val="22"/>
                <w:szCs w:val="22"/>
              </w:rPr>
            </w:pPr>
            <w:r w:rsidRPr="00D3734E">
              <w:rPr>
                <w:kern w:val="0"/>
                <w:sz w:val="22"/>
                <w:szCs w:val="22"/>
              </w:rPr>
              <w:t>44</w:t>
            </w:r>
          </w:p>
        </w:tc>
        <w:tc>
          <w:tcPr>
            <w:tcW w:w="437" w:type="pct"/>
            <w:shd w:val="clear" w:color="auto" w:fill="auto"/>
            <w:vAlign w:val="center"/>
            <w:hideMark/>
          </w:tcPr>
          <w:p w14:paraId="1034EC75" w14:textId="77777777" w:rsidR="00D3734E" w:rsidRPr="00D3734E" w:rsidRDefault="00D3734E" w:rsidP="00D3734E">
            <w:pPr>
              <w:adjustRightInd w:val="0"/>
              <w:snapToGrid w:val="0"/>
              <w:jc w:val="center"/>
              <w:rPr>
                <w:kern w:val="0"/>
                <w:sz w:val="22"/>
                <w:szCs w:val="22"/>
              </w:rPr>
            </w:pPr>
            <w:r w:rsidRPr="00D3734E">
              <w:rPr>
                <w:kern w:val="0"/>
                <w:sz w:val="22"/>
                <w:szCs w:val="22"/>
              </w:rPr>
              <w:t>45</w:t>
            </w:r>
          </w:p>
        </w:tc>
        <w:tc>
          <w:tcPr>
            <w:tcW w:w="437" w:type="pct"/>
            <w:shd w:val="clear" w:color="auto" w:fill="auto"/>
            <w:vAlign w:val="center"/>
            <w:hideMark/>
          </w:tcPr>
          <w:p w14:paraId="595FFDD3" w14:textId="77777777" w:rsidR="00D3734E" w:rsidRPr="00D3734E" w:rsidRDefault="00D3734E" w:rsidP="00D3734E">
            <w:pPr>
              <w:adjustRightInd w:val="0"/>
              <w:snapToGrid w:val="0"/>
              <w:jc w:val="center"/>
              <w:rPr>
                <w:kern w:val="0"/>
                <w:sz w:val="22"/>
                <w:szCs w:val="22"/>
              </w:rPr>
            </w:pPr>
            <w:r w:rsidRPr="00D3734E">
              <w:rPr>
                <w:kern w:val="0"/>
                <w:sz w:val="22"/>
                <w:szCs w:val="22"/>
              </w:rPr>
              <w:t>46</w:t>
            </w:r>
          </w:p>
        </w:tc>
        <w:tc>
          <w:tcPr>
            <w:tcW w:w="437" w:type="pct"/>
            <w:shd w:val="clear" w:color="auto" w:fill="auto"/>
            <w:vAlign w:val="center"/>
            <w:hideMark/>
          </w:tcPr>
          <w:p w14:paraId="52995FC4" w14:textId="77777777" w:rsidR="00D3734E" w:rsidRPr="00D3734E" w:rsidRDefault="00D3734E" w:rsidP="00D3734E">
            <w:pPr>
              <w:adjustRightInd w:val="0"/>
              <w:snapToGrid w:val="0"/>
              <w:jc w:val="center"/>
              <w:rPr>
                <w:kern w:val="0"/>
                <w:sz w:val="22"/>
                <w:szCs w:val="22"/>
              </w:rPr>
            </w:pPr>
            <w:r w:rsidRPr="00D3734E">
              <w:rPr>
                <w:kern w:val="0"/>
                <w:sz w:val="22"/>
                <w:szCs w:val="22"/>
              </w:rPr>
              <w:t>47</w:t>
            </w:r>
          </w:p>
        </w:tc>
        <w:tc>
          <w:tcPr>
            <w:tcW w:w="437" w:type="pct"/>
            <w:shd w:val="clear" w:color="auto" w:fill="auto"/>
            <w:vAlign w:val="center"/>
            <w:hideMark/>
          </w:tcPr>
          <w:p w14:paraId="60FBD36B" w14:textId="77777777" w:rsidR="00D3734E" w:rsidRPr="00D3734E" w:rsidRDefault="00D3734E" w:rsidP="00D3734E">
            <w:pPr>
              <w:adjustRightInd w:val="0"/>
              <w:snapToGrid w:val="0"/>
              <w:jc w:val="center"/>
              <w:rPr>
                <w:kern w:val="0"/>
                <w:sz w:val="22"/>
                <w:szCs w:val="22"/>
              </w:rPr>
            </w:pPr>
            <w:r w:rsidRPr="00D3734E">
              <w:rPr>
                <w:kern w:val="0"/>
                <w:sz w:val="22"/>
                <w:szCs w:val="22"/>
              </w:rPr>
              <w:t>48</w:t>
            </w:r>
          </w:p>
        </w:tc>
        <w:tc>
          <w:tcPr>
            <w:tcW w:w="437" w:type="pct"/>
            <w:shd w:val="clear" w:color="auto" w:fill="auto"/>
            <w:vAlign w:val="center"/>
            <w:hideMark/>
          </w:tcPr>
          <w:p w14:paraId="37EA9B52" w14:textId="77777777" w:rsidR="00D3734E" w:rsidRPr="00D3734E" w:rsidRDefault="00D3734E" w:rsidP="00D3734E">
            <w:pPr>
              <w:adjustRightInd w:val="0"/>
              <w:snapToGrid w:val="0"/>
              <w:jc w:val="center"/>
              <w:rPr>
                <w:kern w:val="0"/>
                <w:sz w:val="22"/>
                <w:szCs w:val="22"/>
              </w:rPr>
            </w:pPr>
            <w:r w:rsidRPr="00D3734E">
              <w:rPr>
                <w:kern w:val="0"/>
                <w:sz w:val="22"/>
                <w:szCs w:val="22"/>
              </w:rPr>
              <w:t>49</w:t>
            </w:r>
          </w:p>
        </w:tc>
        <w:tc>
          <w:tcPr>
            <w:tcW w:w="437" w:type="pct"/>
            <w:shd w:val="clear" w:color="auto" w:fill="auto"/>
            <w:vAlign w:val="center"/>
            <w:hideMark/>
          </w:tcPr>
          <w:p w14:paraId="3E555E66" w14:textId="77777777" w:rsidR="00D3734E" w:rsidRPr="00D3734E" w:rsidRDefault="00D3734E" w:rsidP="00D3734E">
            <w:pPr>
              <w:adjustRightInd w:val="0"/>
              <w:snapToGrid w:val="0"/>
              <w:jc w:val="center"/>
              <w:rPr>
                <w:kern w:val="0"/>
                <w:sz w:val="22"/>
                <w:szCs w:val="22"/>
              </w:rPr>
            </w:pPr>
            <w:r w:rsidRPr="00D3734E">
              <w:rPr>
                <w:kern w:val="0"/>
                <w:sz w:val="22"/>
                <w:szCs w:val="22"/>
              </w:rPr>
              <w:t>50</w:t>
            </w:r>
          </w:p>
        </w:tc>
      </w:tr>
      <w:tr w:rsidR="00D3734E" w:rsidRPr="00D3734E" w14:paraId="433067FE" w14:textId="77777777" w:rsidTr="0064758F">
        <w:trPr>
          <w:trHeight w:val="283"/>
          <w:jc w:val="center"/>
        </w:trPr>
        <w:tc>
          <w:tcPr>
            <w:tcW w:w="633" w:type="pct"/>
            <w:shd w:val="clear" w:color="auto" w:fill="auto"/>
            <w:vAlign w:val="center"/>
            <w:hideMark/>
          </w:tcPr>
          <w:p w14:paraId="3967BBCE"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0"/>
                <w:szCs w:val="20"/>
              </w:rPr>
              <w:t>修正系数</w:t>
            </w:r>
          </w:p>
        </w:tc>
        <w:tc>
          <w:tcPr>
            <w:tcW w:w="437" w:type="pct"/>
            <w:shd w:val="clear" w:color="auto" w:fill="auto"/>
            <w:vAlign w:val="center"/>
            <w:hideMark/>
          </w:tcPr>
          <w:p w14:paraId="5B9CAA12" w14:textId="77777777" w:rsidR="00D3734E" w:rsidRPr="00D3734E" w:rsidRDefault="00D3734E" w:rsidP="00D3734E">
            <w:pPr>
              <w:adjustRightInd w:val="0"/>
              <w:snapToGrid w:val="0"/>
              <w:jc w:val="center"/>
              <w:rPr>
                <w:kern w:val="0"/>
                <w:sz w:val="22"/>
                <w:szCs w:val="22"/>
              </w:rPr>
            </w:pPr>
            <w:r w:rsidRPr="00D3734E">
              <w:rPr>
                <w:kern w:val="0"/>
                <w:sz w:val="22"/>
                <w:szCs w:val="22"/>
              </w:rPr>
              <w:t>0.9335</w:t>
            </w:r>
          </w:p>
        </w:tc>
        <w:tc>
          <w:tcPr>
            <w:tcW w:w="437" w:type="pct"/>
            <w:shd w:val="clear" w:color="auto" w:fill="auto"/>
            <w:vAlign w:val="center"/>
            <w:hideMark/>
          </w:tcPr>
          <w:p w14:paraId="24356562" w14:textId="77777777" w:rsidR="00D3734E" w:rsidRPr="00D3734E" w:rsidRDefault="00D3734E" w:rsidP="00D3734E">
            <w:pPr>
              <w:adjustRightInd w:val="0"/>
              <w:snapToGrid w:val="0"/>
              <w:jc w:val="center"/>
              <w:rPr>
                <w:kern w:val="0"/>
                <w:sz w:val="22"/>
                <w:szCs w:val="22"/>
              </w:rPr>
            </w:pPr>
            <w:r w:rsidRPr="00D3734E">
              <w:rPr>
                <w:kern w:val="0"/>
                <w:sz w:val="22"/>
                <w:szCs w:val="22"/>
              </w:rPr>
              <w:t>0.9383</w:t>
            </w:r>
          </w:p>
        </w:tc>
        <w:tc>
          <w:tcPr>
            <w:tcW w:w="437" w:type="pct"/>
            <w:shd w:val="clear" w:color="auto" w:fill="auto"/>
            <w:vAlign w:val="center"/>
            <w:hideMark/>
          </w:tcPr>
          <w:p w14:paraId="2F7F2935" w14:textId="77777777" w:rsidR="00D3734E" w:rsidRPr="00D3734E" w:rsidRDefault="00D3734E" w:rsidP="00D3734E">
            <w:pPr>
              <w:adjustRightInd w:val="0"/>
              <w:snapToGrid w:val="0"/>
              <w:jc w:val="center"/>
              <w:rPr>
                <w:kern w:val="0"/>
                <w:sz w:val="22"/>
                <w:szCs w:val="22"/>
              </w:rPr>
            </w:pPr>
            <w:r w:rsidRPr="00D3734E">
              <w:rPr>
                <w:kern w:val="0"/>
                <w:sz w:val="22"/>
                <w:szCs w:val="22"/>
              </w:rPr>
              <w:t>0.9428</w:t>
            </w:r>
          </w:p>
        </w:tc>
        <w:tc>
          <w:tcPr>
            <w:tcW w:w="437" w:type="pct"/>
            <w:shd w:val="clear" w:color="auto" w:fill="auto"/>
            <w:vAlign w:val="center"/>
            <w:hideMark/>
          </w:tcPr>
          <w:p w14:paraId="3C5CB078" w14:textId="77777777" w:rsidR="00D3734E" w:rsidRPr="00D3734E" w:rsidRDefault="00D3734E" w:rsidP="00D3734E">
            <w:pPr>
              <w:adjustRightInd w:val="0"/>
              <w:snapToGrid w:val="0"/>
              <w:jc w:val="center"/>
              <w:rPr>
                <w:kern w:val="0"/>
                <w:sz w:val="22"/>
                <w:szCs w:val="22"/>
              </w:rPr>
            </w:pPr>
            <w:r w:rsidRPr="00D3734E">
              <w:rPr>
                <w:kern w:val="0"/>
                <w:sz w:val="22"/>
                <w:szCs w:val="22"/>
              </w:rPr>
              <w:t>0.9471</w:t>
            </w:r>
          </w:p>
        </w:tc>
        <w:tc>
          <w:tcPr>
            <w:tcW w:w="437" w:type="pct"/>
            <w:shd w:val="clear" w:color="auto" w:fill="auto"/>
            <w:vAlign w:val="center"/>
            <w:hideMark/>
          </w:tcPr>
          <w:p w14:paraId="4AEAB9BE" w14:textId="77777777" w:rsidR="00D3734E" w:rsidRPr="00D3734E" w:rsidRDefault="00D3734E" w:rsidP="00D3734E">
            <w:pPr>
              <w:adjustRightInd w:val="0"/>
              <w:snapToGrid w:val="0"/>
              <w:jc w:val="center"/>
              <w:rPr>
                <w:kern w:val="0"/>
                <w:sz w:val="22"/>
                <w:szCs w:val="22"/>
              </w:rPr>
            </w:pPr>
            <w:r w:rsidRPr="00D3734E">
              <w:rPr>
                <w:kern w:val="0"/>
                <w:sz w:val="22"/>
                <w:szCs w:val="22"/>
              </w:rPr>
              <w:t>0.9510</w:t>
            </w:r>
          </w:p>
        </w:tc>
        <w:tc>
          <w:tcPr>
            <w:tcW w:w="437" w:type="pct"/>
            <w:shd w:val="clear" w:color="auto" w:fill="auto"/>
            <w:vAlign w:val="center"/>
            <w:hideMark/>
          </w:tcPr>
          <w:p w14:paraId="29E4992C" w14:textId="77777777" w:rsidR="00D3734E" w:rsidRPr="00D3734E" w:rsidRDefault="00D3734E" w:rsidP="00D3734E">
            <w:pPr>
              <w:adjustRightInd w:val="0"/>
              <w:snapToGrid w:val="0"/>
              <w:jc w:val="center"/>
              <w:rPr>
                <w:kern w:val="0"/>
                <w:sz w:val="22"/>
                <w:szCs w:val="22"/>
              </w:rPr>
            </w:pPr>
            <w:r w:rsidRPr="00D3734E">
              <w:rPr>
                <w:kern w:val="0"/>
                <w:sz w:val="22"/>
                <w:szCs w:val="22"/>
              </w:rPr>
              <w:t>0.9548</w:t>
            </w:r>
          </w:p>
        </w:tc>
        <w:tc>
          <w:tcPr>
            <w:tcW w:w="437" w:type="pct"/>
            <w:shd w:val="clear" w:color="auto" w:fill="auto"/>
            <w:vAlign w:val="center"/>
            <w:hideMark/>
          </w:tcPr>
          <w:p w14:paraId="41D4FD15" w14:textId="77777777" w:rsidR="00D3734E" w:rsidRPr="00D3734E" w:rsidRDefault="00D3734E" w:rsidP="00D3734E">
            <w:pPr>
              <w:adjustRightInd w:val="0"/>
              <w:snapToGrid w:val="0"/>
              <w:jc w:val="center"/>
              <w:rPr>
                <w:kern w:val="0"/>
                <w:sz w:val="22"/>
                <w:szCs w:val="22"/>
              </w:rPr>
            </w:pPr>
            <w:r w:rsidRPr="00D3734E">
              <w:rPr>
                <w:kern w:val="0"/>
                <w:sz w:val="22"/>
                <w:szCs w:val="22"/>
              </w:rPr>
              <w:t>0.9583</w:t>
            </w:r>
          </w:p>
        </w:tc>
        <w:tc>
          <w:tcPr>
            <w:tcW w:w="437" w:type="pct"/>
            <w:shd w:val="clear" w:color="auto" w:fill="auto"/>
            <w:vAlign w:val="center"/>
            <w:hideMark/>
          </w:tcPr>
          <w:p w14:paraId="22FDEF23" w14:textId="77777777" w:rsidR="00D3734E" w:rsidRPr="00D3734E" w:rsidRDefault="00D3734E" w:rsidP="00D3734E">
            <w:pPr>
              <w:adjustRightInd w:val="0"/>
              <w:snapToGrid w:val="0"/>
              <w:jc w:val="center"/>
              <w:rPr>
                <w:kern w:val="0"/>
                <w:sz w:val="22"/>
                <w:szCs w:val="22"/>
              </w:rPr>
            </w:pPr>
            <w:r w:rsidRPr="00D3734E">
              <w:rPr>
                <w:kern w:val="0"/>
                <w:sz w:val="22"/>
                <w:szCs w:val="22"/>
              </w:rPr>
              <w:t>0.9616</w:t>
            </w:r>
          </w:p>
        </w:tc>
        <w:tc>
          <w:tcPr>
            <w:tcW w:w="437" w:type="pct"/>
            <w:shd w:val="clear" w:color="auto" w:fill="auto"/>
            <w:vAlign w:val="center"/>
            <w:hideMark/>
          </w:tcPr>
          <w:p w14:paraId="02CBE9C2" w14:textId="77777777" w:rsidR="00D3734E" w:rsidRPr="00D3734E" w:rsidRDefault="00D3734E" w:rsidP="00D3734E">
            <w:pPr>
              <w:adjustRightInd w:val="0"/>
              <w:snapToGrid w:val="0"/>
              <w:jc w:val="center"/>
              <w:rPr>
                <w:kern w:val="0"/>
                <w:sz w:val="22"/>
                <w:szCs w:val="22"/>
              </w:rPr>
            </w:pPr>
            <w:r w:rsidRPr="00D3734E">
              <w:rPr>
                <w:kern w:val="0"/>
                <w:sz w:val="22"/>
                <w:szCs w:val="22"/>
              </w:rPr>
              <w:t>0.9647</w:t>
            </w:r>
          </w:p>
        </w:tc>
        <w:tc>
          <w:tcPr>
            <w:tcW w:w="437" w:type="pct"/>
            <w:shd w:val="clear" w:color="auto" w:fill="auto"/>
            <w:vAlign w:val="center"/>
            <w:hideMark/>
          </w:tcPr>
          <w:p w14:paraId="63D37B5C" w14:textId="77777777" w:rsidR="00D3734E" w:rsidRPr="00D3734E" w:rsidRDefault="00D3734E" w:rsidP="00D3734E">
            <w:pPr>
              <w:adjustRightInd w:val="0"/>
              <w:snapToGrid w:val="0"/>
              <w:jc w:val="center"/>
              <w:rPr>
                <w:kern w:val="0"/>
                <w:sz w:val="22"/>
                <w:szCs w:val="22"/>
              </w:rPr>
            </w:pPr>
            <w:r w:rsidRPr="00D3734E">
              <w:rPr>
                <w:kern w:val="0"/>
                <w:sz w:val="22"/>
                <w:szCs w:val="22"/>
              </w:rPr>
              <w:t>0.9676</w:t>
            </w:r>
          </w:p>
        </w:tc>
      </w:tr>
      <w:tr w:rsidR="00D3734E" w:rsidRPr="00D3734E" w14:paraId="00C92796" w14:textId="77777777" w:rsidTr="0064758F">
        <w:trPr>
          <w:trHeight w:val="283"/>
          <w:jc w:val="center"/>
        </w:trPr>
        <w:tc>
          <w:tcPr>
            <w:tcW w:w="633" w:type="pct"/>
            <w:shd w:val="clear" w:color="auto" w:fill="auto"/>
            <w:vAlign w:val="center"/>
            <w:hideMark/>
          </w:tcPr>
          <w:p w14:paraId="33125783"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0"/>
                <w:szCs w:val="20"/>
              </w:rPr>
              <w:t>剩余年限</w:t>
            </w:r>
          </w:p>
        </w:tc>
        <w:tc>
          <w:tcPr>
            <w:tcW w:w="437" w:type="pct"/>
            <w:shd w:val="clear" w:color="auto" w:fill="auto"/>
            <w:vAlign w:val="center"/>
            <w:hideMark/>
          </w:tcPr>
          <w:p w14:paraId="61B40711" w14:textId="77777777" w:rsidR="00D3734E" w:rsidRPr="00D3734E" w:rsidRDefault="00D3734E" w:rsidP="00D3734E">
            <w:pPr>
              <w:adjustRightInd w:val="0"/>
              <w:snapToGrid w:val="0"/>
              <w:jc w:val="center"/>
              <w:rPr>
                <w:kern w:val="0"/>
                <w:sz w:val="22"/>
                <w:szCs w:val="22"/>
              </w:rPr>
            </w:pPr>
            <w:r w:rsidRPr="00D3734E">
              <w:rPr>
                <w:kern w:val="0"/>
                <w:sz w:val="22"/>
                <w:szCs w:val="22"/>
              </w:rPr>
              <w:t>51</w:t>
            </w:r>
          </w:p>
        </w:tc>
        <w:tc>
          <w:tcPr>
            <w:tcW w:w="437" w:type="pct"/>
            <w:shd w:val="clear" w:color="auto" w:fill="auto"/>
            <w:vAlign w:val="center"/>
            <w:hideMark/>
          </w:tcPr>
          <w:p w14:paraId="52800625" w14:textId="77777777" w:rsidR="00D3734E" w:rsidRPr="00D3734E" w:rsidRDefault="00D3734E" w:rsidP="00D3734E">
            <w:pPr>
              <w:adjustRightInd w:val="0"/>
              <w:snapToGrid w:val="0"/>
              <w:jc w:val="center"/>
              <w:rPr>
                <w:kern w:val="0"/>
                <w:sz w:val="22"/>
                <w:szCs w:val="22"/>
              </w:rPr>
            </w:pPr>
            <w:r w:rsidRPr="00D3734E">
              <w:rPr>
                <w:kern w:val="0"/>
                <w:sz w:val="22"/>
                <w:szCs w:val="22"/>
              </w:rPr>
              <w:t>52</w:t>
            </w:r>
          </w:p>
        </w:tc>
        <w:tc>
          <w:tcPr>
            <w:tcW w:w="437" w:type="pct"/>
            <w:shd w:val="clear" w:color="auto" w:fill="auto"/>
            <w:vAlign w:val="center"/>
            <w:hideMark/>
          </w:tcPr>
          <w:p w14:paraId="147893A8" w14:textId="77777777" w:rsidR="00D3734E" w:rsidRPr="00D3734E" w:rsidRDefault="00D3734E" w:rsidP="00D3734E">
            <w:pPr>
              <w:adjustRightInd w:val="0"/>
              <w:snapToGrid w:val="0"/>
              <w:jc w:val="center"/>
              <w:rPr>
                <w:kern w:val="0"/>
                <w:sz w:val="22"/>
                <w:szCs w:val="22"/>
              </w:rPr>
            </w:pPr>
            <w:r w:rsidRPr="00D3734E">
              <w:rPr>
                <w:kern w:val="0"/>
                <w:sz w:val="22"/>
                <w:szCs w:val="22"/>
              </w:rPr>
              <w:t>53</w:t>
            </w:r>
          </w:p>
        </w:tc>
        <w:tc>
          <w:tcPr>
            <w:tcW w:w="437" w:type="pct"/>
            <w:shd w:val="clear" w:color="auto" w:fill="auto"/>
            <w:vAlign w:val="center"/>
            <w:hideMark/>
          </w:tcPr>
          <w:p w14:paraId="70C5622E" w14:textId="77777777" w:rsidR="00D3734E" w:rsidRPr="00D3734E" w:rsidRDefault="00D3734E" w:rsidP="00D3734E">
            <w:pPr>
              <w:adjustRightInd w:val="0"/>
              <w:snapToGrid w:val="0"/>
              <w:jc w:val="center"/>
              <w:rPr>
                <w:kern w:val="0"/>
                <w:sz w:val="22"/>
                <w:szCs w:val="22"/>
              </w:rPr>
            </w:pPr>
            <w:r w:rsidRPr="00D3734E">
              <w:rPr>
                <w:kern w:val="0"/>
                <w:sz w:val="22"/>
                <w:szCs w:val="22"/>
              </w:rPr>
              <w:t>54</w:t>
            </w:r>
          </w:p>
        </w:tc>
        <w:tc>
          <w:tcPr>
            <w:tcW w:w="437" w:type="pct"/>
            <w:shd w:val="clear" w:color="auto" w:fill="auto"/>
            <w:vAlign w:val="center"/>
            <w:hideMark/>
          </w:tcPr>
          <w:p w14:paraId="5F5469DB" w14:textId="77777777" w:rsidR="00D3734E" w:rsidRPr="00D3734E" w:rsidRDefault="00D3734E" w:rsidP="00D3734E">
            <w:pPr>
              <w:adjustRightInd w:val="0"/>
              <w:snapToGrid w:val="0"/>
              <w:jc w:val="center"/>
              <w:rPr>
                <w:kern w:val="0"/>
                <w:sz w:val="22"/>
                <w:szCs w:val="22"/>
              </w:rPr>
            </w:pPr>
            <w:r w:rsidRPr="00D3734E">
              <w:rPr>
                <w:kern w:val="0"/>
                <w:sz w:val="22"/>
                <w:szCs w:val="22"/>
              </w:rPr>
              <w:t>55</w:t>
            </w:r>
          </w:p>
        </w:tc>
        <w:tc>
          <w:tcPr>
            <w:tcW w:w="437" w:type="pct"/>
            <w:shd w:val="clear" w:color="auto" w:fill="auto"/>
            <w:vAlign w:val="center"/>
            <w:hideMark/>
          </w:tcPr>
          <w:p w14:paraId="446DED2C" w14:textId="77777777" w:rsidR="00D3734E" w:rsidRPr="00D3734E" w:rsidRDefault="00D3734E" w:rsidP="00D3734E">
            <w:pPr>
              <w:adjustRightInd w:val="0"/>
              <w:snapToGrid w:val="0"/>
              <w:jc w:val="center"/>
              <w:rPr>
                <w:kern w:val="0"/>
                <w:sz w:val="22"/>
                <w:szCs w:val="22"/>
              </w:rPr>
            </w:pPr>
            <w:r w:rsidRPr="00D3734E">
              <w:rPr>
                <w:kern w:val="0"/>
                <w:sz w:val="22"/>
                <w:szCs w:val="22"/>
              </w:rPr>
              <w:t>56</w:t>
            </w:r>
          </w:p>
        </w:tc>
        <w:tc>
          <w:tcPr>
            <w:tcW w:w="437" w:type="pct"/>
            <w:shd w:val="clear" w:color="auto" w:fill="auto"/>
            <w:vAlign w:val="center"/>
            <w:hideMark/>
          </w:tcPr>
          <w:p w14:paraId="48307911" w14:textId="77777777" w:rsidR="00D3734E" w:rsidRPr="00D3734E" w:rsidRDefault="00D3734E" w:rsidP="00D3734E">
            <w:pPr>
              <w:adjustRightInd w:val="0"/>
              <w:snapToGrid w:val="0"/>
              <w:jc w:val="center"/>
              <w:rPr>
                <w:kern w:val="0"/>
                <w:sz w:val="22"/>
                <w:szCs w:val="22"/>
              </w:rPr>
            </w:pPr>
            <w:r w:rsidRPr="00D3734E">
              <w:rPr>
                <w:kern w:val="0"/>
                <w:sz w:val="22"/>
                <w:szCs w:val="22"/>
              </w:rPr>
              <w:t>57</w:t>
            </w:r>
          </w:p>
        </w:tc>
        <w:tc>
          <w:tcPr>
            <w:tcW w:w="437" w:type="pct"/>
            <w:shd w:val="clear" w:color="auto" w:fill="auto"/>
            <w:vAlign w:val="center"/>
            <w:hideMark/>
          </w:tcPr>
          <w:p w14:paraId="06A150FA" w14:textId="77777777" w:rsidR="00D3734E" w:rsidRPr="00D3734E" w:rsidRDefault="00D3734E" w:rsidP="00D3734E">
            <w:pPr>
              <w:adjustRightInd w:val="0"/>
              <w:snapToGrid w:val="0"/>
              <w:jc w:val="center"/>
              <w:rPr>
                <w:kern w:val="0"/>
                <w:sz w:val="22"/>
                <w:szCs w:val="22"/>
              </w:rPr>
            </w:pPr>
            <w:r w:rsidRPr="00D3734E">
              <w:rPr>
                <w:kern w:val="0"/>
                <w:sz w:val="22"/>
                <w:szCs w:val="22"/>
              </w:rPr>
              <w:t>58</w:t>
            </w:r>
          </w:p>
        </w:tc>
        <w:tc>
          <w:tcPr>
            <w:tcW w:w="437" w:type="pct"/>
            <w:shd w:val="clear" w:color="auto" w:fill="auto"/>
            <w:vAlign w:val="center"/>
            <w:hideMark/>
          </w:tcPr>
          <w:p w14:paraId="75AC4B74" w14:textId="77777777" w:rsidR="00D3734E" w:rsidRPr="00D3734E" w:rsidRDefault="00D3734E" w:rsidP="00D3734E">
            <w:pPr>
              <w:adjustRightInd w:val="0"/>
              <w:snapToGrid w:val="0"/>
              <w:jc w:val="center"/>
              <w:rPr>
                <w:kern w:val="0"/>
                <w:sz w:val="22"/>
                <w:szCs w:val="22"/>
              </w:rPr>
            </w:pPr>
            <w:r w:rsidRPr="00D3734E">
              <w:rPr>
                <w:kern w:val="0"/>
                <w:sz w:val="22"/>
                <w:szCs w:val="22"/>
              </w:rPr>
              <w:t>59</w:t>
            </w:r>
          </w:p>
        </w:tc>
        <w:tc>
          <w:tcPr>
            <w:tcW w:w="437" w:type="pct"/>
            <w:shd w:val="clear" w:color="auto" w:fill="auto"/>
            <w:vAlign w:val="center"/>
            <w:hideMark/>
          </w:tcPr>
          <w:p w14:paraId="6DD789AA" w14:textId="77777777" w:rsidR="00D3734E" w:rsidRPr="00D3734E" w:rsidRDefault="00D3734E" w:rsidP="00D3734E">
            <w:pPr>
              <w:adjustRightInd w:val="0"/>
              <w:snapToGrid w:val="0"/>
              <w:jc w:val="center"/>
              <w:rPr>
                <w:kern w:val="0"/>
                <w:sz w:val="22"/>
                <w:szCs w:val="22"/>
              </w:rPr>
            </w:pPr>
            <w:r w:rsidRPr="00D3734E">
              <w:rPr>
                <w:kern w:val="0"/>
                <w:sz w:val="22"/>
                <w:szCs w:val="22"/>
              </w:rPr>
              <w:t>60</w:t>
            </w:r>
          </w:p>
        </w:tc>
      </w:tr>
      <w:tr w:rsidR="00D3734E" w:rsidRPr="00D3734E" w14:paraId="1F4DDAF8" w14:textId="77777777" w:rsidTr="0064758F">
        <w:trPr>
          <w:trHeight w:val="283"/>
          <w:jc w:val="center"/>
        </w:trPr>
        <w:tc>
          <w:tcPr>
            <w:tcW w:w="633" w:type="pct"/>
            <w:shd w:val="clear" w:color="auto" w:fill="auto"/>
            <w:vAlign w:val="center"/>
            <w:hideMark/>
          </w:tcPr>
          <w:p w14:paraId="40005D77"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0"/>
                <w:szCs w:val="20"/>
              </w:rPr>
              <w:t>修正系数</w:t>
            </w:r>
          </w:p>
        </w:tc>
        <w:tc>
          <w:tcPr>
            <w:tcW w:w="437" w:type="pct"/>
            <w:shd w:val="clear" w:color="auto" w:fill="auto"/>
            <w:vAlign w:val="center"/>
            <w:hideMark/>
          </w:tcPr>
          <w:p w14:paraId="690E6C01" w14:textId="77777777" w:rsidR="00D3734E" w:rsidRPr="00D3734E" w:rsidRDefault="00D3734E" w:rsidP="00D3734E">
            <w:pPr>
              <w:adjustRightInd w:val="0"/>
              <w:snapToGrid w:val="0"/>
              <w:jc w:val="center"/>
              <w:rPr>
                <w:kern w:val="0"/>
                <w:sz w:val="22"/>
                <w:szCs w:val="22"/>
              </w:rPr>
            </w:pPr>
            <w:r w:rsidRPr="00D3734E">
              <w:rPr>
                <w:kern w:val="0"/>
                <w:sz w:val="22"/>
                <w:szCs w:val="22"/>
              </w:rPr>
              <w:t>0.9704</w:t>
            </w:r>
          </w:p>
        </w:tc>
        <w:tc>
          <w:tcPr>
            <w:tcW w:w="437" w:type="pct"/>
            <w:shd w:val="clear" w:color="auto" w:fill="auto"/>
            <w:vAlign w:val="center"/>
            <w:hideMark/>
          </w:tcPr>
          <w:p w14:paraId="69525C7F" w14:textId="77777777" w:rsidR="00D3734E" w:rsidRPr="00D3734E" w:rsidRDefault="00D3734E" w:rsidP="00D3734E">
            <w:pPr>
              <w:adjustRightInd w:val="0"/>
              <w:snapToGrid w:val="0"/>
              <w:jc w:val="center"/>
              <w:rPr>
                <w:kern w:val="0"/>
                <w:sz w:val="22"/>
                <w:szCs w:val="22"/>
              </w:rPr>
            </w:pPr>
            <w:r w:rsidRPr="00D3734E">
              <w:rPr>
                <w:kern w:val="0"/>
                <w:sz w:val="22"/>
                <w:szCs w:val="22"/>
              </w:rPr>
              <w:t>0.9729</w:t>
            </w:r>
          </w:p>
        </w:tc>
        <w:tc>
          <w:tcPr>
            <w:tcW w:w="437" w:type="pct"/>
            <w:shd w:val="clear" w:color="auto" w:fill="auto"/>
            <w:vAlign w:val="center"/>
            <w:hideMark/>
          </w:tcPr>
          <w:p w14:paraId="17B350D3" w14:textId="77777777" w:rsidR="00D3734E" w:rsidRPr="00D3734E" w:rsidRDefault="00D3734E" w:rsidP="00D3734E">
            <w:pPr>
              <w:adjustRightInd w:val="0"/>
              <w:snapToGrid w:val="0"/>
              <w:jc w:val="center"/>
              <w:rPr>
                <w:kern w:val="0"/>
                <w:sz w:val="22"/>
                <w:szCs w:val="22"/>
              </w:rPr>
            </w:pPr>
            <w:r w:rsidRPr="00D3734E">
              <w:rPr>
                <w:kern w:val="0"/>
                <w:sz w:val="22"/>
                <w:szCs w:val="22"/>
              </w:rPr>
              <w:t>0.9754</w:t>
            </w:r>
          </w:p>
        </w:tc>
        <w:tc>
          <w:tcPr>
            <w:tcW w:w="437" w:type="pct"/>
            <w:shd w:val="clear" w:color="auto" w:fill="auto"/>
            <w:vAlign w:val="center"/>
            <w:hideMark/>
          </w:tcPr>
          <w:p w14:paraId="55307C94" w14:textId="77777777" w:rsidR="00D3734E" w:rsidRPr="00D3734E" w:rsidRDefault="00D3734E" w:rsidP="00D3734E">
            <w:pPr>
              <w:adjustRightInd w:val="0"/>
              <w:snapToGrid w:val="0"/>
              <w:jc w:val="center"/>
              <w:rPr>
                <w:kern w:val="0"/>
                <w:sz w:val="22"/>
                <w:szCs w:val="22"/>
              </w:rPr>
            </w:pPr>
            <w:r w:rsidRPr="00D3734E">
              <w:rPr>
                <w:kern w:val="0"/>
                <w:sz w:val="22"/>
                <w:szCs w:val="22"/>
              </w:rPr>
              <w:t>0.9776</w:t>
            </w:r>
          </w:p>
        </w:tc>
        <w:tc>
          <w:tcPr>
            <w:tcW w:w="437" w:type="pct"/>
            <w:shd w:val="clear" w:color="auto" w:fill="auto"/>
            <w:vAlign w:val="center"/>
            <w:hideMark/>
          </w:tcPr>
          <w:p w14:paraId="40281002" w14:textId="77777777" w:rsidR="00D3734E" w:rsidRPr="00D3734E" w:rsidRDefault="00D3734E" w:rsidP="00D3734E">
            <w:pPr>
              <w:adjustRightInd w:val="0"/>
              <w:snapToGrid w:val="0"/>
              <w:jc w:val="center"/>
              <w:rPr>
                <w:kern w:val="0"/>
                <w:sz w:val="22"/>
                <w:szCs w:val="22"/>
              </w:rPr>
            </w:pPr>
            <w:r w:rsidRPr="00D3734E">
              <w:rPr>
                <w:kern w:val="0"/>
                <w:sz w:val="22"/>
                <w:szCs w:val="22"/>
              </w:rPr>
              <w:t>0.9798</w:t>
            </w:r>
          </w:p>
        </w:tc>
        <w:tc>
          <w:tcPr>
            <w:tcW w:w="437" w:type="pct"/>
            <w:shd w:val="clear" w:color="auto" w:fill="auto"/>
            <w:vAlign w:val="center"/>
            <w:hideMark/>
          </w:tcPr>
          <w:p w14:paraId="5BFAF930" w14:textId="77777777" w:rsidR="00D3734E" w:rsidRPr="00D3734E" w:rsidRDefault="00D3734E" w:rsidP="00D3734E">
            <w:pPr>
              <w:adjustRightInd w:val="0"/>
              <w:snapToGrid w:val="0"/>
              <w:jc w:val="center"/>
              <w:rPr>
                <w:kern w:val="0"/>
                <w:sz w:val="22"/>
                <w:szCs w:val="22"/>
              </w:rPr>
            </w:pPr>
            <w:r w:rsidRPr="00D3734E">
              <w:rPr>
                <w:kern w:val="0"/>
                <w:sz w:val="22"/>
                <w:szCs w:val="22"/>
              </w:rPr>
              <w:t>0.9818</w:t>
            </w:r>
          </w:p>
        </w:tc>
        <w:tc>
          <w:tcPr>
            <w:tcW w:w="437" w:type="pct"/>
            <w:shd w:val="clear" w:color="auto" w:fill="auto"/>
            <w:vAlign w:val="center"/>
            <w:hideMark/>
          </w:tcPr>
          <w:p w14:paraId="463685D2" w14:textId="77777777" w:rsidR="00D3734E" w:rsidRPr="00D3734E" w:rsidRDefault="00D3734E" w:rsidP="00D3734E">
            <w:pPr>
              <w:adjustRightInd w:val="0"/>
              <w:snapToGrid w:val="0"/>
              <w:jc w:val="center"/>
              <w:rPr>
                <w:kern w:val="0"/>
                <w:sz w:val="22"/>
                <w:szCs w:val="22"/>
              </w:rPr>
            </w:pPr>
            <w:r w:rsidRPr="00D3734E">
              <w:rPr>
                <w:kern w:val="0"/>
                <w:sz w:val="22"/>
                <w:szCs w:val="22"/>
              </w:rPr>
              <w:t>0.9837</w:t>
            </w:r>
          </w:p>
        </w:tc>
        <w:tc>
          <w:tcPr>
            <w:tcW w:w="437" w:type="pct"/>
            <w:shd w:val="clear" w:color="auto" w:fill="auto"/>
            <w:vAlign w:val="center"/>
            <w:hideMark/>
          </w:tcPr>
          <w:p w14:paraId="34B8ABE5" w14:textId="77777777" w:rsidR="00D3734E" w:rsidRPr="00D3734E" w:rsidRDefault="00D3734E" w:rsidP="00D3734E">
            <w:pPr>
              <w:adjustRightInd w:val="0"/>
              <w:snapToGrid w:val="0"/>
              <w:jc w:val="center"/>
              <w:rPr>
                <w:kern w:val="0"/>
                <w:sz w:val="22"/>
                <w:szCs w:val="22"/>
              </w:rPr>
            </w:pPr>
            <w:r w:rsidRPr="00D3734E">
              <w:rPr>
                <w:kern w:val="0"/>
                <w:sz w:val="22"/>
                <w:szCs w:val="22"/>
              </w:rPr>
              <w:t>0.9854</w:t>
            </w:r>
          </w:p>
        </w:tc>
        <w:tc>
          <w:tcPr>
            <w:tcW w:w="437" w:type="pct"/>
            <w:shd w:val="clear" w:color="auto" w:fill="auto"/>
            <w:vAlign w:val="center"/>
            <w:hideMark/>
          </w:tcPr>
          <w:p w14:paraId="2BA74B88" w14:textId="77777777" w:rsidR="00D3734E" w:rsidRPr="00D3734E" w:rsidRDefault="00D3734E" w:rsidP="00D3734E">
            <w:pPr>
              <w:adjustRightInd w:val="0"/>
              <w:snapToGrid w:val="0"/>
              <w:jc w:val="center"/>
              <w:rPr>
                <w:kern w:val="0"/>
                <w:sz w:val="22"/>
                <w:szCs w:val="22"/>
              </w:rPr>
            </w:pPr>
            <w:r w:rsidRPr="00D3734E">
              <w:rPr>
                <w:kern w:val="0"/>
                <w:sz w:val="22"/>
                <w:szCs w:val="22"/>
              </w:rPr>
              <w:t>0.9871</w:t>
            </w:r>
          </w:p>
        </w:tc>
        <w:tc>
          <w:tcPr>
            <w:tcW w:w="437" w:type="pct"/>
            <w:shd w:val="clear" w:color="auto" w:fill="auto"/>
            <w:vAlign w:val="center"/>
            <w:hideMark/>
          </w:tcPr>
          <w:p w14:paraId="4C0963FE" w14:textId="77777777" w:rsidR="00D3734E" w:rsidRPr="00D3734E" w:rsidRDefault="00D3734E" w:rsidP="00D3734E">
            <w:pPr>
              <w:adjustRightInd w:val="0"/>
              <w:snapToGrid w:val="0"/>
              <w:jc w:val="center"/>
              <w:rPr>
                <w:kern w:val="0"/>
                <w:sz w:val="22"/>
                <w:szCs w:val="22"/>
              </w:rPr>
            </w:pPr>
            <w:r w:rsidRPr="00D3734E">
              <w:rPr>
                <w:kern w:val="0"/>
                <w:sz w:val="22"/>
                <w:szCs w:val="22"/>
              </w:rPr>
              <w:t>0.9887</w:t>
            </w:r>
          </w:p>
        </w:tc>
      </w:tr>
      <w:tr w:rsidR="00D3734E" w:rsidRPr="00D3734E" w14:paraId="0FA63399" w14:textId="77777777" w:rsidTr="0064758F">
        <w:trPr>
          <w:trHeight w:val="283"/>
          <w:jc w:val="center"/>
        </w:trPr>
        <w:tc>
          <w:tcPr>
            <w:tcW w:w="633" w:type="pct"/>
            <w:shd w:val="clear" w:color="auto" w:fill="auto"/>
            <w:vAlign w:val="center"/>
            <w:hideMark/>
          </w:tcPr>
          <w:p w14:paraId="08D631D1"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0"/>
                <w:szCs w:val="20"/>
              </w:rPr>
              <w:t>剩余年限</w:t>
            </w:r>
          </w:p>
        </w:tc>
        <w:tc>
          <w:tcPr>
            <w:tcW w:w="437" w:type="pct"/>
            <w:shd w:val="clear" w:color="auto" w:fill="auto"/>
            <w:vAlign w:val="center"/>
            <w:hideMark/>
          </w:tcPr>
          <w:p w14:paraId="1C41CA9D" w14:textId="77777777" w:rsidR="00D3734E" w:rsidRPr="00D3734E" w:rsidRDefault="00D3734E" w:rsidP="00D3734E">
            <w:pPr>
              <w:adjustRightInd w:val="0"/>
              <w:snapToGrid w:val="0"/>
              <w:jc w:val="center"/>
              <w:rPr>
                <w:kern w:val="0"/>
                <w:sz w:val="22"/>
                <w:szCs w:val="22"/>
              </w:rPr>
            </w:pPr>
            <w:r w:rsidRPr="00D3734E">
              <w:rPr>
                <w:kern w:val="0"/>
                <w:sz w:val="22"/>
                <w:szCs w:val="22"/>
              </w:rPr>
              <w:t>61</w:t>
            </w:r>
          </w:p>
        </w:tc>
        <w:tc>
          <w:tcPr>
            <w:tcW w:w="437" w:type="pct"/>
            <w:shd w:val="clear" w:color="auto" w:fill="auto"/>
            <w:vAlign w:val="center"/>
            <w:hideMark/>
          </w:tcPr>
          <w:p w14:paraId="2306988B" w14:textId="77777777" w:rsidR="00D3734E" w:rsidRPr="00D3734E" w:rsidRDefault="00D3734E" w:rsidP="00D3734E">
            <w:pPr>
              <w:adjustRightInd w:val="0"/>
              <w:snapToGrid w:val="0"/>
              <w:jc w:val="center"/>
              <w:rPr>
                <w:kern w:val="0"/>
                <w:sz w:val="22"/>
                <w:szCs w:val="22"/>
              </w:rPr>
            </w:pPr>
            <w:r w:rsidRPr="00D3734E">
              <w:rPr>
                <w:kern w:val="0"/>
                <w:sz w:val="22"/>
                <w:szCs w:val="22"/>
              </w:rPr>
              <w:t>62</w:t>
            </w:r>
          </w:p>
        </w:tc>
        <w:tc>
          <w:tcPr>
            <w:tcW w:w="437" w:type="pct"/>
            <w:shd w:val="clear" w:color="auto" w:fill="auto"/>
            <w:vAlign w:val="center"/>
            <w:hideMark/>
          </w:tcPr>
          <w:p w14:paraId="4F16C61E" w14:textId="77777777" w:rsidR="00D3734E" w:rsidRPr="00D3734E" w:rsidRDefault="00D3734E" w:rsidP="00D3734E">
            <w:pPr>
              <w:adjustRightInd w:val="0"/>
              <w:snapToGrid w:val="0"/>
              <w:jc w:val="center"/>
              <w:rPr>
                <w:kern w:val="0"/>
                <w:sz w:val="22"/>
                <w:szCs w:val="22"/>
              </w:rPr>
            </w:pPr>
            <w:r w:rsidRPr="00D3734E">
              <w:rPr>
                <w:kern w:val="0"/>
                <w:sz w:val="22"/>
                <w:szCs w:val="22"/>
              </w:rPr>
              <w:t>63</w:t>
            </w:r>
          </w:p>
        </w:tc>
        <w:tc>
          <w:tcPr>
            <w:tcW w:w="437" w:type="pct"/>
            <w:shd w:val="clear" w:color="auto" w:fill="auto"/>
            <w:vAlign w:val="center"/>
            <w:hideMark/>
          </w:tcPr>
          <w:p w14:paraId="37BB3A86" w14:textId="77777777" w:rsidR="00D3734E" w:rsidRPr="00D3734E" w:rsidRDefault="00D3734E" w:rsidP="00D3734E">
            <w:pPr>
              <w:adjustRightInd w:val="0"/>
              <w:snapToGrid w:val="0"/>
              <w:jc w:val="center"/>
              <w:rPr>
                <w:kern w:val="0"/>
                <w:sz w:val="22"/>
                <w:szCs w:val="22"/>
              </w:rPr>
            </w:pPr>
            <w:r w:rsidRPr="00D3734E">
              <w:rPr>
                <w:kern w:val="0"/>
                <w:sz w:val="22"/>
                <w:szCs w:val="22"/>
              </w:rPr>
              <w:t>64</w:t>
            </w:r>
          </w:p>
        </w:tc>
        <w:tc>
          <w:tcPr>
            <w:tcW w:w="437" w:type="pct"/>
            <w:shd w:val="clear" w:color="auto" w:fill="auto"/>
            <w:vAlign w:val="center"/>
            <w:hideMark/>
          </w:tcPr>
          <w:p w14:paraId="24C1076A" w14:textId="77777777" w:rsidR="00D3734E" w:rsidRPr="00D3734E" w:rsidRDefault="00D3734E" w:rsidP="00D3734E">
            <w:pPr>
              <w:adjustRightInd w:val="0"/>
              <w:snapToGrid w:val="0"/>
              <w:jc w:val="center"/>
              <w:rPr>
                <w:kern w:val="0"/>
                <w:sz w:val="22"/>
                <w:szCs w:val="22"/>
              </w:rPr>
            </w:pPr>
            <w:r w:rsidRPr="00D3734E">
              <w:rPr>
                <w:kern w:val="0"/>
                <w:sz w:val="22"/>
                <w:szCs w:val="22"/>
              </w:rPr>
              <w:t>65</w:t>
            </w:r>
          </w:p>
        </w:tc>
        <w:tc>
          <w:tcPr>
            <w:tcW w:w="437" w:type="pct"/>
            <w:shd w:val="clear" w:color="auto" w:fill="auto"/>
            <w:vAlign w:val="center"/>
            <w:hideMark/>
          </w:tcPr>
          <w:p w14:paraId="1C463418" w14:textId="77777777" w:rsidR="00D3734E" w:rsidRPr="00D3734E" w:rsidRDefault="00D3734E" w:rsidP="00D3734E">
            <w:pPr>
              <w:adjustRightInd w:val="0"/>
              <w:snapToGrid w:val="0"/>
              <w:jc w:val="center"/>
              <w:rPr>
                <w:kern w:val="0"/>
                <w:sz w:val="22"/>
                <w:szCs w:val="22"/>
              </w:rPr>
            </w:pPr>
            <w:r w:rsidRPr="00D3734E">
              <w:rPr>
                <w:kern w:val="0"/>
                <w:sz w:val="22"/>
                <w:szCs w:val="22"/>
              </w:rPr>
              <w:t>66</w:t>
            </w:r>
          </w:p>
        </w:tc>
        <w:tc>
          <w:tcPr>
            <w:tcW w:w="437" w:type="pct"/>
            <w:shd w:val="clear" w:color="auto" w:fill="auto"/>
            <w:vAlign w:val="center"/>
            <w:hideMark/>
          </w:tcPr>
          <w:p w14:paraId="4C49343D" w14:textId="77777777" w:rsidR="00D3734E" w:rsidRPr="00D3734E" w:rsidRDefault="00D3734E" w:rsidP="00D3734E">
            <w:pPr>
              <w:adjustRightInd w:val="0"/>
              <w:snapToGrid w:val="0"/>
              <w:jc w:val="center"/>
              <w:rPr>
                <w:kern w:val="0"/>
                <w:sz w:val="22"/>
                <w:szCs w:val="22"/>
              </w:rPr>
            </w:pPr>
            <w:r w:rsidRPr="00D3734E">
              <w:rPr>
                <w:kern w:val="0"/>
                <w:sz w:val="22"/>
                <w:szCs w:val="22"/>
              </w:rPr>
              <w:t>67</w:t>
            </w:r>
          </w:p>
        </w:tc>
        <w:tc>
          <w:tcPr>
            <w:tcW w:w="437" w:type="pct"/>
            <w:shd w:val="clear" w:color="auto" w:fill="auto"/>
            <w:vAlign w:val="center"/>
            <w:hideMark/>
          </w:tcPr>
          <w:p w14:paraId="2F65F8DB" w14:textId="77777777" w:rsidR="00D3734E" w:rsidRPr="00D3734E" w:rsidRDefault="00D3734E" w:rsidP="00D3734E">
            <w:pPr>
              <w:adjustRightInd w:val="0"/>
              <w:snapToGrid w:val="0"/>
              <w:jc w:val="center"/>
              <w:rPr>
                <w:kern w:val="0"/>
                <w:sz w:val="22"/>
                <w:szCs w:val="22"/>
              </w:rPr>
            </w:pPr>
            <w:r w:rsidRPr="00D3734E">
              <w:rPr>
                <w:kern w:val="0"/>
                <w:sz w:val="22"/>
                <w:szCs w:val="22"/>
              </w:rPr>
              <w:t>68</w:t>
            </w:r>
          </w:p>
        </w:tc>
        <w:tc>
          <w:tcPr>
            <w:tcW w:w="437" w:type="pct"/>
            <w:shd w:val="clear" w:color="auto" w:fill="auto"/>
            <w:vAlign w:val="center"/>
            <w:hideMark/>
          </w:tcPr>
          <w:p w14:paraId="7608A439" w14:textId="77777777" w:rsidR="00D3734E" w:rsidRPr="00D3734E" w:rsidRDefault="00D3734E" w:rsidP="00D3734E">
            <w:pPr>
              <w:adjustRightInd w:val="0"/>
              <w:snapToGrid w:val="0"/>
              <w:jc w:val="center"/>
              <w:rPr>
                <w:kern w:val="0"/>
                <w:sz w:val="22"/>
                <w:szCs w:val="22"/>
              </w:rPr>
            </w:pPr>
            <w:r w:rsidRPr="00D3734E">
              <w:rPr>
                <w:kern w:val="0"/>
                <w:sz w:val="22"/>
                <w:szCs w:val="22"/>
              </w:rPr>
              <w:t>69</w:t>
            </w:r>
          </w:p>
        </w:tc>
        <w:tc>
          <w:tcPr>
            <w:tcW w:w="437" w:type="pct"/>
            <w:shd w:val="clear" w:color="auto" w:fill="auto"/>
            <w:vAlign w:val="center"/>
            <w:hideMark/>
          </w:tcPr>
          <w:p w14:paraId="44912787" w14:textId="77777777" w:rsidR="00D3734E" w:rsidRPr="00D3734E" w:rsidRDefault="00D3734E" w:rsidP="00D3734E">
            <w:pPr>
              <w:adjustRightInd w:val="0"/>
              <w:snapToGrid w:val="0"/>
              <w:jc w:val="center"/>
              <w:rPr>
                <w:kern w:val="0"/>
                <w:sz w:val="22"/>
                <w:szCs w:val="22"/>
              </w:rPr>
            </w:pPr>
            <w:r w:rsidRPr="00D3734E">
              <w:rPr>
                <w:kern w:val="0"/>
                <w:sz w:val="22"/>
                <w:szCs w:val="22"/>
              </w:rPr>
              <w:t>70</w:t>
            </w:r>
          </w:p>
        </w:tc>
      </w:tr>
      <w:tr w:rsidR="00D3734E" w:rsidRPr="00D3734E" w14:paraId="6E9305AD" w14:textId="77777777" w:rsidTr="0064758F">
        <w:trPr>
          <w:trHeight w:val="283"/>
          <w:jc w:val="center"/>
        </w:trPr>
        <w:tc>
          <w:tcPr>
            <w:tcW w:w="633" w:type="pct"/>
            <w:shd w:val="clear" w:color="auto" w:fill="auto"/>
            <w:vAlign w:val="center"/>
            <w:hideMark/>
          </w:tcPr>
          <w:p w14:paraId="761627FB"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0"/>
                <w:szCs w:val="20"/>
              </w:rPr>
              <w:t>修正系数</w:t>
            </w:r>
          </w:p>
        </w:tc>
        <w:tc>
          <w:tcPr>
            <w:tcW w:w="437" w:type="pct"/>
            <w:shd w:val="clear" w:color="auto" w:fill="auto"/>
            <w:vAlign w:val="center"/>
            <w:hideMark/>
          </w:tcPr>
          <w:p w14:paraId="4B08B940" w14:textId="77777777" w:rsidR="00D3734E" w:rsidRPr="00D3734E" w:rsidRDefault="00D3734E" w:rsidP="00D3734E">
            <w:pPr>
              <w:adjustRightInd w:val="0"/>
              <w:snapToGrid w:val="0"/>
              <w:jc w:val="center"/>
              <w:rPr>
                <w:kern w:val="0"/>
                <w:sz w:val="22"/>
                <w:szCs w:val="22"/>
              </w:rPr>
            </w:pPr>
            <w:r w:rsidRPr="00D3734E">
              <w:rPr>
                <w:kern w:val="0"/>
                <w:sz w:val="22"/>
                <w:szCs w:val="22"/>
              </w:rPr>
              <w:t>0.9901</w:t>
            </w:r>
          </w:p>
        </w:tc>
        <w:tc>
          <w:tcPr>
            <w:tcW w:w="437" w:type="pct"/>
            <w:shd w:val="clear" w:color="auto" w:fill="auto"/>
            <w:vAlign w:val="center"/>
            <w:hideMark/>
          </w:tcPr>
          <w:p w14:paraId="28B7A9D6" w14:textId="77777777" w:rsidR="00D3734E" w:rsidRPr="00D3734E" w:rsidRDefault="00D3734E" w:rsidP="00D3734E">
            <w:pPr>
              <w:adjustRightInd w:val="0"/>
              <w:snapToGrid w:val="0"/>
              <w:jc w:val="center"/>
              <w:rPr>
                <w:kern w:val="0"/>
                <w:sz w:val="22"/>
                <w:szCs w:val="22"/>
              </w:rPr>
            </w:pPr>
            <w:r w:rsidRPr="00D3734E">
              <w:rPr>
                <w:kern w:val="0"/>
                <w:sz w:val="22"/>
                <w:szCs w:val="22"/>
              </w:rPr>
              <w:t>0.9915</w:t>
            </w:r>
          </w:p>
        </w:tc>
        <w:tc>
          <w:tcPr>
            <w:tcW w:w="437" w:type="pct"/>
            <w:shd w:val="clear" w:color="auto" w:fill="auto"/>
            <w:vAlign w:val="center"/>
            <w:hideMark/>
          </w:tcPr>
          <w:p w14:paraId="28FB4B90" w14:textId="77777777" w:rsidR="00D3734E" w:rsidRPr="00D3734E" w:rsidRDefault="00D3734E" w:rsidP="00D3734E">
            <w:pPr>
              <w:adjustRightInd w:val="0"/>
              <w:snapToGrid w:val="0"/>
              <w:jc w:val="center"/>
              <w:rPr>
                <w:kern w:val="0"/>
                <w:sz w:val="22"/>
                <w:szCs w:val="22"/>
              </w:rPr>
            </w:pPr>
            <w:r w:rsidRPr="00D3734E">
              <w:rPr>
                <w:kern w:val="0"/>
                <w:sz w:val="22"/>
                <w:szCs w:val="22"/>
              </w:rPr>
              <w:t>0.9928</w:t>
            </w:r>
          </w:p>
        </w:tc>
        <w:tc>
          <w:tcPr>
            <w:tcW w:w="437" w:type="pct"/>
            <w:shd w:val="clear" w:color="auto" w:fill="auto"/>
            <w:vAlign w:val="center"/>
            <w:hideMark/>
          </w:tcPr>
          <w:p w14:paraId="4B8E9E77" w14:textId="77777777" w:rsidR="00D3734E" w:rsidRPr="00D3734E" w:rsidRDefault="00D3734E" w:rsidP="00D3734E">
            <w:pPr>
              <w:adjustRightInd w:val="0"/>
              <w:snapToGrid w:val="0"/>
              <w:jc w:val="center"/>
              <w:rPr>
                <w:kern w:val="0"/>
                <w:sz w:val="22"/>
                <w:szCs w:val="22"/>
              </w:rPr>
            </w:pPr>
            <w:r w:rsidRPr="00D3734E">
              <w:rPr>
                <w:kern w:val="0"/>
                <w:sz w:val="22"/>
                <w:szCs w:val="22"/>
              </w:rPr>
              <w:t>0.9941</w:t>
            </w:r>
          </w:p>
        </w:tc>
        <w:tc>
          <w:tcPr>
            <w:tcW w:w="437" w:type="pct"/>
            <w:shd w:val="clear" w:color="auto" w:fill="auto"/>
            <w:vAlign w:val="center"/>
            <w:hideMark/>
          </w:tcPr>
          <w:p w14:paraId="39621C30" w14:textId="77777777" w:rsidR="00D3734E" w:rsidRPr="00D3734E" w:rsidRDefault="00D3734E" w:rsidP="00D3734E">
            <w:pPr>
              <w:adjustRightInd w:val="0"/>
              <w:snapToGrid w:val="0"/>
              <w:jc w:val="center"/>
              <w:rPr>
                <w:kern w:val="0"/>
                <w:sz w:val="22"/>
                <w:szCs w:val="22"/>
              </w:rPr>
            </w:pPr>
            <w:r w:rsidRPr="00D3734E">
              <w:rPr>
                <w:kern w:val="0"/>
                <w:sz w:val="22"/>
                <w:szCs w:val="22"/>
              </w:rPr>
              <w:t>0.9952</w:t>
            </w:r>
          </w:p>
        </w:tc>
        <w:tc>
          <w:tcPr>
            <w:tcW w:w="437" w:type="pct"/>
            <w:shd w:val="clear" w:color="auto" w:fill="auto"/>
            <w:vAlign w:val="center"/>
            <w:hideMark/>
          </w:tcPr>
          <w:p w14:paraId="03E038EE" w14:textId="77777777" w:rsidR="00D3734E" w:rsidRPr="00D3734E" w:rsidRDefault="00D3734E" w:rsidP="00D3734E">
            <w:pPr>
              <w:adjustRightInd w:val="0"/>
              <w:snapToGrid w:val="0"/>
              <w:jc w:val="center"/>
              <w:rPr>
                <w:kern w:val="0"/>
                <w:sz w:val="22"/>
                <w:szCs w:val="22"/>
              </w:rPr>
            </w:pPr>
            <w:r w:rsidRPr="00D3734E">
              <w:rPr>
                <w:kern w:val="0"/>
                <w:sz w:val="22"/>
                <w:szCs w:val="22"/>
              </w:rPr>
              <w:t>0.9963</w:t>
            </w:r>
          </w:p>
        </w:tc>
        <w:tc>
          <w:tcPr>
            <w:tcW w:w="437" w:type="pct"/>
            <w:shd w:val="clear" w:color="auto" w:fill="auto"/>
            <w:vAlign w:val="center"/>
            <w:hideMark/>
          </w:tcPr>
          <w:p w14:paraId="4BF4AD9F" w14:textId="77777777" w:rsidR="00D3734E" w:rsidRPr="00D3734E" w:rsidRDefault="00D3734E" w:rsidP="00D3734E">
            <w:pPr>
              <w:adjustRightInd w:val="0"/>
              <w:snapToGrid w:val="0"/>
              <w:jc w:val="center"/>
              <w:rPr>
                <w:kern w:val="0"/>
                <w:sz w:val="22"/>
                <w:szCs w:val="22"/>
              </w:rPr>
            </w:pPr>
            <w:r w:rsidRPr="00D3734E">
              <w:rPr>
                <w:kern w:val="0"/>
                <w:sz w:val="22"/>
                <w:szCs w:val="22"/>
              </w:rPr>
              <w:t>0.9973</w:t>
            </w:r>
          </w:p>
        </w:tc>
        <w:tc>
          <w:tcPr>
            <w:tcW w:w="437" w:type="pct"/>
            <w:shd w:val="clear" w:color="auto" w:fill="auto"/>
            <w:vAlign w:val="center"/>
            <w:hideMark/>
          </w:tcPr>
          <w:p w14:paraId="04B57838" w14:textId="77777777" w:rsidR="00D3734E" w:rsidRPr="00D3734E" w:rsidRDefault="00D3734E" w:rsidP="00D3734E">
            <w:pPr>
              <w:adjustRightInd w:val="0"/>
              <w:snapToGrid w:val="0"/>
              <w:jc w:val="center"/>
              <w:rPr>
                <w:kern w:val="0"/>
                <w:sz w:val="22"/>
                <w:szCs w:val="22"/>
              </w:rPr>
            </w:pPr>
            <w:r w:rsidRPr="00D3734E">
              <w:rPr>
                <w:kern w:val="0"/>
                <w:sz w:val="22"/>
                <w:szCs w:val="22"/>
              </w:rPr>
              <w:t>0.9983</w:t>
            </w:r>
          </w:p>
        </w:tc>
        <w:tc>
          <w:tcPr>
            <w:tcW w:w="437" w:type="pct"/>
            <w:shd w:val="clear" w:color="auto" w:fill="auto"/>
            <w:vAlign w:val="center"/>
            <w:hideMark/>
          </w:tcPr>
          <w:p w14:paraId="40D1AC73" w14:textId="77777777" w:rsidR="00D3734E" w:rsidRPr="00D3734E" w:rsidRDefault="00D3734E" w:rsidP="00D3734E">
            <w:pPr>
              <w:adjustRightInd w:val="0"/>
              <w:snapToGrid w:val="0"/>
              <w:jc w:val="center"/>
              <w:rPr>
                <w:kern w:val="0"/>
                <w:sz w:val="22"/>
                <w:szCs w:val="22"/>
              </w:rPr>
            </w:pPr>
            <w:r w:rsidRPr="00D3734E">
              <w:rPr>
                <w:kern w:val="0"/>
                <w:sz w:val="22"/>
                <w:szCs w:val="22"/>
              </w:rPr>
              <w:t>0.9992</w:t>
            </w:r>
          </w:p>
        </w:tc>
        <w:tc>
          <w:tcPr>
            <w:tcW w:w="437" w:type="pct"/>
            <w:shd w:val="clear" w:color="auto" w:fill="auto"/>
            <w:vAlign w:val="center"/>
            <w:hideMark/>
          </w:tcPr>
          <w:p w14:paraId="46D182C8" w14:textId="77777777" w:rsidR="00D3734E" w:rsidRPr="00D3734E" w:rsidRDefault="00D3734E" w:rsidP="00D3734E">
            <w:pPr>
              <w:adjustRightInd w:val="0"/>
              <w:snapToGrid w:val="0"/>
              <w:jc w:val="center"/>
              <w:rPr>
                <w:kern w:val="0"/>
                <w:sz w:val="22"/>
                <w:szCs w:val="22"/>
              </w:rPr>
            </w:pPr>
            <w:r w:rsidRPr="00D3734E">
              <w:rPr>
                <w:kern w:val="0"/>
                <w:sz w:val="22"/>
                <w:szCs w:val="22"/>
              </w:rPr>
              <w:t>1.0000</w:t>
            </w:r>
          </w:p>
        </w:tc>
      </w:tr>
    </w:tbl>
    <w:p w14:paraId="194DA194" w14:textId="77777777" w:rsidR="00D3734E" w:rsidRPr="00D3734E" w:rsidRDefault="00D3734E" w:rsidP="00D3734E">
      <w:pPr>
        <w:adjustRightInd w:val="0"/>
        <w:snapToGrid w:val="0"/>
        <w:ind w:firstLineChars="200" w:firstLine="400"/>
        <w:rPr>
          <w:rFonts w:eastAsia="仿宋"/>
          <w:color w:val="000000"/>
          <w:kern w:val="0"/>
          <w:sz w:val="20"/>
          <w:szCs w:val="21"/>
        </w:rPr>
      </w:pPr>
      <w:r w:rsidRPr="00D3734E">
        <w:rPr>
          <w:rFonts w:eastAsia="仿宋"/>
          <w:color w:val="000000"/>
          <w:kern w:val="0"/>
          <w:sz w:val="20"/>
          <w:szCs w:val="21"/>
        </w:rPr>
        <w:t>注：</w:t>
      </w:r>
      <w:r w:rsidRPr="00D3734E">
        <w:rPr>
          <w:rFonts w:cs="宋体" w:hint="eastAsia"/>
          <w:color w:val="000000"/>
          <w:kern w:val="0"/>
          <w:sz w:val="20"/>
          <w:szCs w:val="21"/>
        </w:rPr>
        <w:t>①</w:t>
      </w:r>
      <w:r w:rsidRPr="00D3734E">
        <w:rPr>
          <w:rFonts w:eastAsia="仿宋"/>
          <w:color w:val="000000"/>
          <w:kern w:val="0"/>
          <w:sz w:val="20"/>
          <w:szCs w:val="21"/>
        </w:rPr>
        <w:t>在进行宗地评估时可根据公式</w:t>
      </w:r>
      <w:r w:rsidRPr="00D3734E">
        <w:rPr>
          <w:rFonts w:eastAsia="仿宋"/>
          <w:i/>
          <w:iCs/>
          <w:color w:val="000000"/>
          <w:kern w:val="0"/>
          <w:sz w:val="20"/>
          <w:szCs w:val="21"/>
        </w:rPr>
        <w:t>K</w:t>
      </w:r>
      <w:r w:rsidRPr="00D3734E">
        <w:rPr>
          <w:rFonts w:eastAsia="仿宋"/>
          <w:i/>
          <w:iCs/>
          <w:color w:val="000000"/>
          <w:kern w:val="0"/>
          <w:sz w:val="20"/>
          <w:szCs w:val="21"/>
          <w:vertAlign w:val="subscript"/>
        </w:rPr>
        <w:t>y</w:t>
      </w:r>
      <w:r w:rsidRPr="00D3734E">
        <w:rPr>
          <w:rFonts w:eastAsia="仿宋"/>
          <w:i/>
          <w:iCs/>
          <w:color w:val="000000"/>
          <w:kern w:val="0"/>
          <w:sz w:val="20"/>
          <w:szCs w:val="21"/>
        </w:rPr>
        <w:t>=[1</w:t>
      </w:r>
      <w:r w:rsidRPr="00D3734E">
        <w:rPr>
          <w:rFonts w:eastAsia="仿宋"/>
          <w:i/>
          <w:iCs/>
          <w:color w:val="000000"/>
          <w:kern w:val="0"/>
          <w:sz w:val="20"/>
          <w:szCs w:val="21"/>
        </w:rPr>
        <w:t>－（</w:t>
      </w:r>
      <w:r w:rsidRPr="00D3734E">
        <w:rPr>
          <w:rFonts w:eastAsia="仿宋"/>
          <w:i/>
          <w:iCs/>
          <w:color w:val="000000"/>
          <w:kern w:val="0"/>
          <w:sz w:val="20"/>
          <w:szCs w:val="21"/>
        </w:rPr>
        <w:t>1÷</w:t>
      </w:r>
      <w:r w:rsidRPr="00D3734E">
        <w:rPr>
          <w:rFonts w:eastAsia="仿宋"/>
          <w:i/>
          <w:iCs/>
          <w:color w:val="000000"/>
          <w:kern w:val="0"/>
          <w:sz w:val="20"/>
          <w:szCs w:val="21"/>
        </w:rPr>
        <w:t>（</w:t>
      </w:r>
      <w:r w:rsidRPr="00D3734E">
        <w:rPr>
          <w:rFonts w:eastAsia="仿宋"/>
          <w:i/>
          <w:iCs/>
          <w:color w:val="000000"/>
          <w:kern w:val="0"/>
          <w:sz w:val="20"/>
          <w:szCs w:val="21"/>
        </w:rPr>
        <w:t>1+ r</w:t>
      </w:r>
      <w:r w:rsidRPr="00D3734E">
        <w:rPr>
          <w:rFonts w:eastAsia="仿宋"/>
          <w:i/>
          <w:iCs/>
          <w:color w:val="000000"/>
          <w:kern w:val="0"/>
          <w:sz w:val="20"/>
          <w:szCs w:val="21"/>
        </w:rPr>
        <w:t>）</w:t>
      </w:r>
      <w:r w:rsidRPr="00D3734E">
        <w:rPr>
          <w:rFonts w:eastAsia="仿宋"/>
          <w:i/>
          <w:iCs/>
          <w:color w:val="000000"/>
          <w:kern w:val="0"/>
          <w:sz w:val="20"/>
          <w:szCs w:val="21"/>
          <w:vertAlign w:val="superscript"/>
        </w:rPr>
        <w:t>ml</w:t>
      </w:r>
      <w:r w:rsidRPr="00D3734E">
        <w:rPr>
          <w:rFonts w:eastAsia="仿宋"/>
          <w:i/>
          <w:iCs/>
          <w:color w:val="000000"/>
          <w:kern w:val="0"/>
          <w:sz w:val="20"/>
          <w:szCs w:val="21"/>
        </w:rPr>
        <w:t>）</w:t>
      </w:r>
      <w:r w:rsidRPr="00D3734E">
        <w:rPr>
          <w:rFonts w:eastAsia="仿宋"/>
          <w:i/>
          <w:iCs/>
          <w:color w:val="000000"/>
          <w:kern w:val="0"/>
          <w:sz w:val="20"/>
          <w:szCs w:val="21"/>
        </w:rPr>
        <w:t>]÷[1</w:t>
      </w:r>
      <w:r w:rsidRPr="00D3734E">
        <w:rPr>
          <w:rFonts w:eastAsia="仿宋"/>
          <w:i/>
          <w:iCs/>
          <w:color w:val="000000"/>
          <w:kern w:val="0"/>
          <w:sz w:val="20"/>
          <w:szCs w:val="21"/>
        </w:rPr>
        <w:t>－</w:t>
      </w:r>
      <w:r w:rsidRPr="00D3734E">
        <w:rPr>
          <w:rFonts w:eastAsia="仿宋"/>
          <w:i/>
          <w:iCs/>
          <w:color w:val="000000"/>
          <w:kern w:val="0"/>
          <w:sz w:val="20"/>
          <w:szCs w:val="21"/>
        </w:rPr>
        <w:t>[1÷</w:t>
      </w:r>
      <w:r w:rsidRPr="00D3734E">
        <w:rPr>
          <w:rFonts w:eastAsia="仿宋"/>
          <w:i/>
          <w:iCs/>
          <w:color w:val="000000"/>
          <w:kern w:val="0"/>
          <w:sz w:val="20"/>
          <w:szCs w:val="21"/>
        </w:rPr>
        <w:t>（</w:t>
      </w:r>
      <w:r w:rsidRPr="00D3734E">
        <w:rPr>
          <w:rFonts w:eastAsia="仿宋"/>
          <w:i/>
          <w:iCs/>
          <w:color w:val="000000"/>
          <w:kern w:val="0"/>
          <w:sz w:val="20"/>
          <w:szCs w:val="21"/>
        </w:rPr>
        <w:t>1+ r</w:t>
      </w:r>
      <w:r w:rsidRPr="00D3734E">
        <w:rPr>
          <w:rFonts w:eastAsia="仿宋"/>
          <w:i/>
          <w:iCs/>
          <w:color w:val="000000"/>
          <w:kern w:val="0"/>
          <w:sz w:val="20"/>
          <w:szCs w:val="21"/>
        </w:rPr>
        <w:t>）</w:t>
      </w:r>
      <w:r w:rsidRPr="00D3734E">
        <w:rPr>
          <w:rFonts w:eastAsia="仿宋"/>
          <w:i/>
          <w:iCs/>
          <w:color w:val="000000"/>
          <w:kern w:val="0"/>
          <w:sz w:val="20"/>
          <w:szCs w:val="21"/>
          <w:vertAlign w:val="superscript"/>
        </w:rPr>
        <w:t>m</w:t>
      </w:r>
      <w:r w:rsidRPr="00D3734E">
        <w:rPr>
          <w:rFonts w:eastAsia="仿宋"/>
          <w:i/>
          <w:iCs/>
          <w:color w:val="000000"/>
          <w:kern w:val="0"/>
          <w:sz w:val="20"/>
          <w:szCs w:val="21"/>
        </w:rPr>
        <w:t>]</w:t>
      </w:r>
      <w:r w:rsidRPr="00D3734E">
        <w:rPr>
          <w:rFonts w:eastAsia="仿宋"/>
          <w:color w:val="000000"/>
          <w:kern w:val="0"/>
          <w:sz w:val="20"/>
          <w:szCs w:val="21"/>
        </w:rPr>
        <w:t>直接计算；</w:t>
      </w:r>
      <w:r w:rsidRPr="00D3734E">
        <w:rPr>
          <w:rFonts w:cs="宋体" w:hint="eastAsia"/>
          <w:color w:val="000000"/>
          <w:kern w:val="0"/>
          <w:sz w:val="20"/>
          <w:szCs w:val="21"/>
        </w:rPr>
        <w:t>②</w:t>
      </w:r>
      <w:r w:rsidRPr="00D3734E">
        <w:rPr>
          <w:rFonts w:eastAsia="仿宋"/>
          <w:color w:val="000000"/>
          <w:kern w:val="0"/>
          <w:sz w:val="20"/>
          <w:szCs w:val="21"/>
        </w:rPr>
        <w:t>表中为住宅用地还原利率取</w:t>
      </w:r>
      <w:r w:rsidRPr="00D3734E">
        <w:rPr>
          <w:rFonts w:eastAsia="仿宋"/>
          <w:color w:val="000000"/>
          <w:kern w:val="0"/>
          <w:sz w:val="20"/>
          <w:szCs w:val="21"/>
        </w:rPr>
        <w:t>6.4</w:t>
      </w:r>
      <w:r w:rsidRPr="00D3734E">
        <w:rPr>
          <w:rFonts w:eastAsia="仿宋"/>
          <w:color w:val="000000"/>
          <w:kern w:val="0"/>
          <w:sz w:val="20"/>
          <w:szCs w:val="21"/>
        </w:rPr>
        <w:t>％条件下的年期修正系数。</w:t>
      </w:r>
    </w:p>
    <w:p w14:paraId="523C7B9D" w14:textId="121C8FA6" w:rsidR="00D3734E" w:rsidRPr="00D3734E" w:rsidRDefault="00077E20" w:rsidP="00D3734E">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5</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个别因素修正</w:t>
      </w:r>
    </w:p>
    <w:p w14:paraId="755F0F7F"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影响住宅用地宗地地价的个别因素较多，如容积率、临路条件、形状、面积、地势、地质、日照、采光、通风、朝向、使用年限等。经过筛选并征询当地专家的有关意见，选取对宗地地价影响幅度较大的个别因素，并以此对样点地价进行整理、分析、剔除、标准化，分析个别因素对宗地地价的影响规律。根据宗地地价与影响因素关系的分析，编制影响宗地地价个别因素修正系数表，说明某因素在一定条件下的修正幅度及其描述与说明。</w:t>
      </w:r>
    </w:p>
    <w:p w14:paraId="5AE276B1"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其他个别因素修正系数（</w:t>
      </w:r>
      <w:r w:rsidRPr="00D3734E">
        <w:rPr>
          <w:rFonts w:eastAsia="仿宋_GB2312"/>
          <w:kern w:val="0"/>
          <w:sz w:val="28"/>
          <w:szCs w:val="28"/>
        </w:rPr>
        <w:t>Kg</w:t>
      </w:r>
      <w:r w:rsidRPr="00D3734E">
        <w:rPr>
          <w:rFonts w:eastAsia="仿宋_GB2312"/>
          <w:kern w:val="0"/>
          <w:sz w:val="28"/>
          <w:szCs w:val="28"/>
        </w:rPr>
        <w:t>）的计算公式为：</w:t>
      </w:r>
    </w:p>
    <w:p w14:paraId="3CF0525F" w14:textId="77777777" w:rsidR="00D3734E" w:rsidRPr="00D3734E" w:rsidRDefault="00D3734E" w:rsidP="00D3734E">
      <w:pPr>
        <w:adjustRightInd w:val="0"/>
        <w:snapToGrid w:val="0"/>
        <w:spacing w:line="312" w:lineRule="auto"/>
        <w:jc w:val="center"/>
        <w:textAlignment w:val="baseline"/>
        <w:rPr>
          <w:rFonts w:eastAsia="仿宋"/>
          <w:b/>
          <w:i/>
          <w:kern w:val="28"/>
          <w:sz w:val="28"/>
          <w:szCs w:val="28"/>
        </w:rPr>
      </w:pPr>
      <w:r w:rsidRPr="00D3734E">
        <w:rPr>
          <w:rFonts w:eastAsia="仿宋"/>
          <w:b/>
          <w:i/>
          <w:kern w:val="28"/>
          <w:sz w:val="28"/>
          <w:szCs w:val="28"/>
        </w:rPr>
        <w:t>K</w:t>
      </w:r>
      <w:r w:rsidRPr="00D3734E">
        <w:rPr>
          <w:rFonts w:eastAsia="仿宋"/>
          <w:b/>
          <w:i/>
          <w:kern w:val="0"/>
          <w:sz w:val="28"/>
          <w:szCs w:val="28"/>
          <w:vertAlign w:val="subscript"/>
        </w:rPr>
        <w:t>g</w:t>
      </w:r>
      <w:r w:rsidRPr="00D3734E">
        <w:rPr>
          <w:rFonts w:eastAsia="仿宋"/>
          <w:b/>
          <w:i/>
          <w:kern w:val="28"/>
          <w:sz w:val="28"/>
          <w:szCs w:val="28"/>
        </w:rPr>
        <w:t>=∏</w:t>
      </w:r>
      <w:r w:rsidRPr="00D3734E">
        <w:rPr>
          <w:rFonts w:eastAsia="仿宋"/>
          <w:b/>
          <w:i/>
          <w:kern w:val="28"/>
          <w:sz w:val="28"/>
          <w:szCs w:val="28"/>
        </w:rPr>
        <w:t>（</w:t>
      </w:r>
      <w:r w:rsidRPr="00D3734E">
        <w:rPr>
          <w:rFonts w:eastAsia="仿宋"/>
          <w:b/>
          <w:i/>
          <w:kern w:val="28"/>
          <w:sz w:val="28"/>
          <w:szCs w:val="28"/>
        </w:rPr>
        <w:t>1+K</w:t>
      </w:r>
      <w:r w:rsidRPr="00D3734E">
        <w:rPr>
          <w:rFonts w:eastAsia="仿宋"/>
          <w:b/>
          <w:i/>
          <w:kern w:val="0"/>
          <w:sz w:val="28"/>
          <w:szCs w:val="28"/>
          <w:vertAlign w:val="subscript"/>
        </w:rPr>
        <w:t>gi</w:t>
      </w:r>
      <w:r w:rsidRPr="00D3734E">
        <w:rPr>
          <w:rFonts w:eastAsia="仿宋"/>
          <w:b/>
          <w:i/>
          <w:kern w:val="28"/>
          <w:sz w:val="28"/>
          <w:szCs w:val="28"/>
        </w:rPr>
        <w:t>）</w:t>
      </w:r>
    </w:p>
    <w:p w14:paraId="6A94D9D4" w14:textId="43416AC5" w:rsidR="00D3734E" w:rsidRPr="00D3734E" w:rsidRDefault="00D3734E" w:rsidP="00D3734E">
      <w:pPr>
        <w:keepNext/>
        <w:adjustRightInd w:val="0"/>
        <w:snapToGrid w:val="0"/>
        <w:ind w:firstLineChars="200" w:firstLine="482"/>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 xml:space="preserve">-3-12 </w:t>
      </w:r>
      <w:r w:rsidRPr="00D3734E">
        <w:rPr>
          <w:rFonts w:eastAsia="仿宋"/>
          <w:b/>
          <w:color w:val="000000"/>
          <w:kern w:val="0"/>
          <w:sz w:val="24"/>
          <w:szCs w:val="20"/>
        </w:rPr>
        <w:t>住宅用地其他个别因素修正系数表</w:t>
      </w:r>
    </w:p>
    <w:tbl>
      <w:tblPr>
        <w:tblW w:w="4950" w:type="pct"/>
        <w:jc w:val="center"/>
        <w:tblLook w:val="04A0" w:firstRow="1" w:lastRow="0" w:firstColumn="1" w:lastColumn="0" w:noHBand="0" w:noVBand="1"/>
      </w:tblPr>
      <w:tblGrid>
        <w:gridCol w:w="1358"/>
        <w:gridCol w:w="1441"/>
        <w:gridCol w:w="1459"/>
        <w:gridCol w:w="1525"/>
        <w:gridCol w:w="1523"/>
        <w:gridCol w:w="1621"/>
      </w:tblGrid>
      <w:tr w:rsidR="00D3734E" w:rsidRPr="00D3734E" w14:paraId="2FC58431" w14:textId="77777777" w:rsidTr="00077E20">
        <w:trPr>
          <w:trHeight w:val="340"/>
          <w:tblHeader/>
          <w:jc w:val="center"/>
        </w:trPr>
        <w:tc>
          <w:tcPr>
            <w:tcW w:w="761"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6B75999E"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优劣度</w:t>
            </w:r>
          </w:p>
          <w:p w14:paraId="1993290E" w14:textId="77777777" w:rsidR="00D3734E" w:rsidRPr="00D3734E" w:rsidRDefault="00D3734E" w:rsidP="00D3734E">
            <w:pPr>
              <w:adjustRightInd w:val="0"/>
              <w:snapToGrid w:val="0"/>
              <w:rPr>
                <w:rFonts w:eastAsia="仿宋"/>
                <w:b/>
                <w:bCs/>
                <w:kern w:val="0"/>
                <w:sz w:val="24"/>
                <w:szCs w:val="21"/>
              </w:rPr>
            </w:pPr>
            <w:r w:rsidRPr="00D3734E">
              <w:rPr>
                <w:rFonts w:eastAsia="仿宋"/>
                <w:b/>
                <w:bCs/>
                <w:kern w:val="0"/>
                <w:sz w:val="24"/>
                <w:szCs w:val="21"/>
              </w:rPr>
              <w:t>因</w:t>
            </w:r>
            <w:r w:rsidRPr="00D3734E">
              <w:rPr>
                <w:rFonts w:eastAsia="仿宋"/>
                <w:b/>
                <w:bCs/>
                <w:kern w:val="0"/>
                <w:sz w:val="24"/>
                <w:szCs w:val="21"/>
              </w:rPr>
              <w:t xml:space="preserve"> </w:t>
            </w:r>
            <w:r w:rsidRPr="00D3734E">
              <w:rPr>
                <w:rFonts w:eastAsia="仿宋"/>
                <w:b/>
                <w:bCs/>
                <w:kern w:val="0"/>
                <w:sz w:val="24"/>
                <w:szCs w:val="21"/>
              </w:rPr>
              <w:t>素</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D9AABDE"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优</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1C03CCF"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较优</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6E9D73E"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一般</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03F36415"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较劣</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2B53252A"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劣</w:t>
            </w:r>
          </w:p>
        </w:tc>
      </w:tr>
      <w:tr w:rsidR="00D3734E" w:rsidRPr="00D3734E" w14:paraId="3854C3FC" w14:textId="77777777" w:rsidTr="00077E20">
        <w:trPr>
          <w:trHeight w:val="340"/>
          <w:jc w:val="center"/>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76D0DAA"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宗地面积</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DB1FFA2"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面积适中，对土地利用极为有利</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0A8D1A0"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面积对土地利用较为有利</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77ED6EC"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面积对土地利用无不良影响</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7807CF82"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面积较小，对土地利用有一定影响</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5EB09BC5"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面积过小，对土地利用产生严重影响</w:t>
            </w:r>
          </w:p>
        </w:tc>
      </w:tr>
      <w:tr w:rsidR="00D3734E" w:rsidRPr="00D3734E" w14:paraId="569D87AE" w14:textId="77777777" w:rsidTr="00077E20">
        <w:trPr>
          <w:trHeight w:val="340"/>
          <w:jc w:val="center"/>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26EF7836"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修正系数</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BE3650A"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DA81E07"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594D3DF"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1991106B"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-0.01</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6D2F9CC1"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-0.03</w:t>
            </w:r>
          </w:p>
        </w:tc>
      </w:tr>
      <w:tr w:rsidR="00D3734E" w:rsidRPr="00D3734E" w14:paraId="1BDB7647" w14:textId="77777777" w:rsidTr="00077E20">
        <w:trPr>
          <w:trHeight w:val="340"/>
          <w:jc w:val="center"/>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46B09E1" w14:textId="77777777" w:rsidR="00D3734E" w:rsidRPr="00D3734E" w:rsidRDefault="00D3734E" w:rsidP="007352BC">
            <w:pPr>
              <w:keepNext/>
              <w:keepLines/>
              <w:adjustRightInd w:val="0"/>
              <w:snapToGrid w:val="0"/>
              <w:jc w:val="center"/>
              <w:rPr>
                <w:rFonts w:eastAsia="仿宋"/>
                <w:b/>
                <w:bCs/>
                <w:kern w:val="0"/>
                <w:sz w:val="24"/>
                <w:szCs w:val="21"/>
              </w:rPr>
            </w:pPr>
            <w:r w:rsidRPr="00D3734E">
              <w:rPr>
                <w:rFonts w:eastAsia="仿宋"/>
                <w:b/>
                <w:bCs/>
                <w:kern w:val="0"/>
                <w:sz w:val="24"/>
                <w:szCs w:val="21"/>
              </w:rPr>
              <w:t>宗地形状</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4966FD9D" w14:textId="77777777" w:rsidR="00D3734E" w:rsidRPr="00D3734E" w:rsidRDefault="00D3734E" w:rsidP="007352BC">
            <w:pPr>
              <w:keepNext/>
              <w:keepLines/>
              <w:adjustRightInd w:val="0"/>
              <w:snapToGrid w:val="0"/>
              <w:jc w:val="center"/>
              <w:rPr>
                <w:rFonts w:eastAsia="仿宋"/>
                <w:spacing w:val="-20"/>
                <w:kern w:val="0"/>
                <w:sz w:val="24"/>
                <w:szCs w:val="21"/>
              </w:rPr>
            </w:pPr>
            <w:r w:rsidRPr="00D3734E">
              <w:rPr>
                <w:rFonts w:eastAsia="仿宋"/>
                <w:spacing w:val="-20"/>
                <w:kern w:val="0"/>
                <w:sz w:val="24"/>
                <w:szCs w:val="21"/>
              </w:rPr>
              <w:t>形状规则，对土地利用合理</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F1C5A10" w14:textId="77777777" w:rsidR="00D3734E" w:rsidRPr="00D3734E" w:rsidRDefault="00D3734E" w:rsidP="007352BC">
            <w:pPr>
              <w:keepNext/>
              <w:keepLines/>
              <w:adjustRightInd w:val="0"/>
              <w:snapToGrid w:val="0"/>
              <w:jc w:val="center"/>
              <w:rPr>
                <w:rFonts w:eastAsia="仿宋"/>
                <w:spacing w:val="-20"/>
                <w:kern w:val="0"/>
                <w:sz w:val="24"/>
                <w:szCs w:val="21"/>
              </w:rPr>
            </w:pPr>
            <w:r w:rsidRPr="00D3734E">
              <w:rPr>
                <w:rFonts w:eastAsia="仿宋"/>
                <w:spacing w:val="-20"/>
                <w:kern w:val="0"/>
                <w:sz w:val="24"/>
                <w:szCs w:val="21"/>
              </w:rPr>
              <w:t>形状较规则，土地利用较为合理</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DB7CC1D" w14:textId="77777777" w:rsidR="00D3734E" w:rsidRPr="00D3734E" w:rsidRDefault="00D3734E" w:rsidP="007352BC">
            <w:pPr>
              <w:keepNext/>
              <w:keepLines/>
              <w:adjustRightInd w:val="0"/>
              <w:snapToGrid w:val="0"/>
              <w:jc w:val="center"/>
              <w:rPr>
                <w:rFonts w:eastAsia="仿宋"/>
                <w:spacing w:val="-20"/>
                <w:kern w:val="0"/>
                <w:sz w:val="24"/>
                <w:szCs w:val="21"/>
              </w:rPr>
            </w:pPr>
            <w:r w:rsidRPr="00D3734E">
              <w:rPr>
                <w:rFonts w:eastAsia="仿宋"/>
                <w:spacing w:val="-20"/>
                <w:kern w:val="0"/>
                <w:sz w:val="24"/>
                <w:szCs w:val="21"/>
              </w:rPr>
              <w:t>形状一般，土地利用无不良影响</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1F1E4622" w14:textId="77777777" w:rsidR="00D3734E" w:rsidRPr="00D3734E" w:rsidRDefault="00D3734E" w:rsidP="007352BC">
            <w:pPr>
              <w:keepNext/>
              <w:keepLines/>
              <w:adjustRightInd w:val="0"/>
              <w:snapToGrid w:val="0"/>
              <w:jc w:val="center"/>
              <w:rPr>
                <w:rFonts w:eastAsia="仿宋"/>
                <w:spacing w:val="-20"/>
                <w:kern w:val="0"/>
                <w:sz w:val="24"/>
                <w:szCs w:val="21"/>
              </w:rPr>
            </w:pPr>
            <w:r w:rsidRPr="00D3734E">
              <w:rPr>
                <w:rFonts w:eastAsia="仿宋"/>
                <w:spacing w:val="-20"/>
                <w:kern w:val="0"/>
                <w:sz w:val="24"/>
                <w:szCs w:val="21"/>
              </w:rPr>
              <w:t>形状不规则，对土地利用不合理</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677558C5" w14:textId="77777777" w:rsidR="00D3734E" w:rsidRPr="00D3734E" w:rsidRDefault="00D3734E" w:rsidP="007352BC">
            <w:pPr>
              <w:keepNext/>
              <w:keepLines/>
              <w:adjustRightInd w:val="0"/>
              <w:snapToGrid w:val="0"/>
              <w:jc w:val="center"/>
              <w:rPr>
                <w:rFonts w:eastAsia="仿宋"/>
                <w:spacing w:val="-20"/>
                <w:kern w:val="0"/>
                <w:sz w:val="24"/>
                <w:szCs w:val="21"/>
              </w:rPr>
            </w:pPr>
            <w:r w:rsidRPr="00D3734E">
              <w:rPr>
                <w:rFonts w:eastAsia="仿宋"/>
                <w:spacing w:val="-20"/>
                <w:kern w:val="0"/>
                <w:sz w:val="24"/>
                <w:szCs w:val="21"/>
              </w:rPr>
              <w:t>形状不规则，对土地利用产生严重影响</w:t>
            </w:r>
          </w:p>
        </w:tc>
      </w:tr>
      <w:tr w:rsidR="00D3734E" w:rsidRPr="00D3734E" w14:paraId="6A682725" w14:textId="77777777" w:rsidTr="00077E20">
        <w:trPr>
          <w:trHeight w:val="340"/>
          <w:jc w:val="center"/>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D554D2C"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修正系数</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5C7E607B"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748442B"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A6C1EA2"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10DFEDD1"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-0.01</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79B330E8"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-0.03</w:t>
            </w:r>
          </w:p>
        </w:tc>
      </w:tr>
      <w:tr w:rsidR="00D3734E" w:rsidRPr="00D3734E" w14:paraId="20DD436C" w14:textId="77777777" w:rsidTr="00077E20">
        <w:trPr>
          <w:trHeight w:val="340"/>
          <w:jc w:val="center"/>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38B2A1D0"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宗地地势、地质</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37F68D91"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地势平坦；承载力强</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8A1C7D3" w14:textId="77777777" w:rsidR="00D3734E" w:rsidRPr="00D3734E" w:rsidRDefault="00D3734E" w:rsidP="00D3734E">
            <w:pPr>
              <w:adjustRightInd w:val="0"/>
              <w:snapToGrid w:val="0"/>
              <w:jc w:val="center"/>
              <w:rPr>
                <w:rFonts w:eastAsia="仿宋"/>
                <w:spacing w:val="-20"/>
                <w:kern w:val="0"/>
                <w:sz w:val="24"/>
                <w:szCs w:val="21"/>
              </w:rPr>
            </w:pPr>
            <w:r w:rsidRPr="00D3734E">
              <w:rPr>
                <w:rFonts w:eastAsia="仿宋"/>
                <w:spacing w:val="-20"/>
                <w:kern w:val="0"/>
                <w:sz w:val="24"/>
                <w:szCs w:val="21"/>
              </w:rPr>
              <w:t>地势较平坦，坡度</w:t>
            </w:r>
            <w:r w:rsidRPr="00D3734E">
              <w:rPr>
                <w:rFonts w:eastAsia="仿宋"/>
                <w:spacing w:val="-20"/>
                <w:kern w:val="0"/>
                <w:sz w:val="24"/>
                <w:szCs w:val="21"/>
              </w:rPr>
              <w:t>&lt;2%</w:t>
            </w:r>
            <w:r w:rsidRPr="00D3734E">
              <w:rPr>
                <w:rFonts w:eastAsia="仿宋"/>
                <w:spacing w:val="-20"/>
                <w:kern w:val="0"/>
                <w:sz w:val="24"/>
                <w:szCs w:val="21"/>
              </w:rPr>
              <w:t>，对建筑无影响；承载力较强</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17B9C74" w14:textId="77777777" w:rsidR="00D3734E" w:rsidRPr="00D3734E" w:rsidRDefault="00D3734E" w:rsidP="00D3734E">
            <w:pPr>
              <w:adjustRightInd w:val="0"/>
              <w:snapToGrid w:val="0"/>
              <w:jc w:val="center"/>
              <w:rPr>
                <w:rFonts w:eastAsia="仿宋"/>
                <w:spacing w:val="-20"/>
                <w:kern w:val="0"/>
                <w:sz w:val="24"/>
                <w:szCs w:val="21"/>
              </w:rPr>
            </w:pPr>
            <w:r w:rsidRPr="00D3734E">
              <w:rPr>
                <w:rFonts w:eastAsia="仿宋"/>
                <w:spacing w:val="-20"/>
                <w:kern w:val="0"/>
                <w:sz w:val="24"/>
                <w:szCs w:val="21"/>
              </w:rPr>
              <w:t>地势较平坦，坡度</w:t>
            </w:r>
            <w:r w:rsidRPr="00D3734E">
              <w:rPr>
                <w:rFonts w:eastAsia="仿宋"/>
                <w:spacing w:val="-20"/>
                <w:kern w:val="0"/>
                <w:sz w:val="24"/>
                <w:szCs w:val="21"/>
              </w:rPr>
              <w:t>&lt;5%</w:t>
            </w:r>
            <w:r w:rsidRPr="00D3734E">
              <w:rPr>
                <w:rFonts w:eastAsia="仿宋"/>
                <w:spacing w:val="-20"/>
                <w:kern w:val="0"/>
                <w:sz w:val="24"/>
                <w:szCs w:val="21"/>
              </w:rPr>
              <w:t>，对建筑影响较小；承载力一般</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E2DEDD3"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地势不太平坦，需考虑坡度的影响；承载力较弱</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03098FC6"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地势很不平坦，需经过平整才能使用；承载力弱</w:t>
            </w:r>
          </w:p>
        </w:tc>
      </w:tr>
      <w:tr w:rsidR="00D3734E" w:rsidRPr="00D3734E" w14:paraId="62E92B98" w14:textId="77777777" w:rsidTr="00077E20">
        <w:trPr>
          <w:trHeight w:val="340"/>
          <w:jc w:val="center"/>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63704B52" w14:textId="77777777" w:rsidR="00D3734E" w:rsidRPr="00D3734E" w:rsidRDefault="00D3734E" w:rsidP="00D3734E">
            <w:pPr>
              <w:adjustRightInd w:val="0"/>
              <w:snapToGrid w:val="0"/>
              <w:jc w:val="center"/>
              <w:rPr>
                <w:rFonts w:eastAsia="仿宋"/>
                <w:b/>
                <w:bCs/>
                <w:kern w:val="0"/>
                <w:sz w:val="24"/>
                <w:szCs w:val="21"/>
              </w:rPr>
            </w:pPr>
            <w:r w:rsidRPr="00D3734E">
              <w:rPr>
                <w:rFonts w:eastAsia="仿宋"/>
                <w:b/>
                <w:bCs/>
                <w:kern w:val="0"/>
                <w:sz w:val="24"/>
                <w:szCs w:val="21"/>
              </w:rPr>
              <w:t>修正系数</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14:paraId="66066566"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1E6CE761"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0.01</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2F5283D"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2158840"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-0.01</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2F18BBCB" w14:textId="77777777" w:rsidR="00D3734E" w:rsidRPr="00D3734E" w:rsidRDefault="00D3734E" w:rsidP="00D3734E">
            <w:pPr>
              <w:adjustRightInd w:val="0"/>
              <w:snapToGrid w:val="0"/>
              <w:jc w:val="center"/>
              <w:rPr>
                <w:rFonts w:eastAsia="仿宋"/>
                <w:kern w:val="0"/>
                <w:sz w:val="24"/>
                <w:szCs w:val="21"/>
              </w:rPr>
            </w:pPr>
            <w:r w:rsidRPr="00D3734E">
              <w:rPr>
                <w:rFonts w:eastAsia="仿宋"/>
                <w:kern w:val="0"/>
                <w:sz w:val="24"/>
                <w:szCs w:val="21"/>
              </w:rPr>
              <w:t>-0.03</w:t>
            </w:r>
          </w:p>
        </w:tc>
      </w:tr>
    </w:tbl>
    <w:p w14:paraId="263A3FAF" w14:textId="7CF71453"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6</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土地开发程度修正</w:t>
      </w:r>
    </w:p>
    <w:p w14:paraId="23A9F1C5" w14:textId="327832D3" w:rsidR="00617F67"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lastRenderedPageBreak/>
        <w:t>雷州市住宅用地基准地价为</w:t>
      </w:r>
      <w:r w:rsidRPr="00D3734E">
        <w:rPr>
          <w:rFonts w:eastAsia="仿宋_GB2312"/>
          <w:kern w:val="0"/>
          <w:sz w:val="28"/>
          <w:szCs w:val="28"/>
        </w:rPr>
        <w:t>“</w:t>
      </w:r>
      <w:r w:rsidRPr="00D3734E">
        <w:rPr>
          <w:rFonts w:eastAsia="仿宋_GB2312"/>
          <w:kern w:val="0"/>
          <w:sz w:val="28"/>
          <w:szCs w:val="28"/>
        </w:rPr>
        <w:t>五通一平（宗地红线外通路、通电、供水、排水、通讯，宗地红线内场地平整）</w:t>
      </w:r>
      <w:r w:rsidRPr="00D3734E">
        <w:rPr>
          <w:rFonts w:eastAsia="仿宋_GB2312"/>
          <w:kern w:val="0"/>
          <w:sz w:val="28"/>
          <w:szCs w:val="28"/>
        </w:rPr>
        <w:t>”</w:t>
      </w:r>
      <w:r w:rsidRPr="00D3734E">
        <w:rPr>
          <w:rFonts w:eastAsia="仿宋_GB2312"/>
          <w:kern w:val="0"/>
          <w:sz w:val="28"/>
          <w:szCs w:val="28"/>
        </w:rPr>
        <w:t>土地开发程度下的熟地价格。当运用基准地价法进行宗地评估时，若宗地未达到或超过基准地价设定开发程度时，应酌情扣除或增加相应开发费用。</w:t>
      </w:r>
    </w:p>
    <w:p w14:paraId="49ACDA33" w14:textId="725BCE69" w:rsidR="00D3734E" w:rsidRPr="00D3734E" w:rsidRDefault="00D3734E" w:rsidP="00D3734E">
      <w:pPr>
        <w:keepNext/>
        <w:adjustRightInd w:val="0"/>
        <w:snapToGrid w:val="0"/>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 xml:space="preserve">-3-13 </w:t>
      </w:r>
      <w:r w:rsidRPr="00D3734E">
        <w:rPr>
          <w:rFonts w:eastAsia="仿宋"/>
          <w:b/>
          <w:kern w:val="0"/>
          <w:sz w:val="24"/>
          <w:szCs w:val="20"/>
        </w:rPr>
        <w:t>土地开发程度修正值表</w:t>
      </w:r>
    </w:p>
    <w:p w14:paraId="073BA2E2" w14:textId="77777777" w:rsidR="00D3734E" w:rsidRPr="00D3734E" w:rsidRDefault="00D3734E" w:rsidP="00D3734E">
      <w:pPr>
        <w:keepNext/>
        <w:adjustRightInd w:val="0"/>
        <w:snapToGrid w:val="0"/>
        <w:jc w:val="right"/>
        <w:rPr>
          <w:rFonts w:eastAsia="仿宋"/>
          <w:color w:val="000000"/>
          <w:kern w:val="0"/>
          <w:sz w:val="20"/>
          <w:szCs w:val="20"/>
        </w:rPr>
      </w:pPr>
      <w:r w:rsidRPr="00D3734E">
        <w:rPr>
          <w:rFonts w:eastAsia="仿宋"/>
          <w:color w:val="000000"/>
          <w:kern w:val="0"/>
          <w:sz w:val="20"/>
          <w:szCs w:val="20"/>
        </w:rPr>
        <w:t>单位：元</w:t>
      </w:r>
      <w:r w:rsidRPr="00D3734E">
        <w:rPr>
          <w:rFonts w:eastAsia="仿宋"/>
          <w:color w:val="000000"/>
          <w:kern w:val="0"/>
          <w:sz w:val="20"/>
          <w:szCs w:val="20"/>
        </w:rPr>
        <w:t>/</w:t>
      </w:r>
      <w:r w:rsidRPr="00D3734E">
        <w:rPr>
          <w:rFonts w:eastAsia="仿宋"/>
          <w:color w:val="000000"/>
          <w:kern w:val="0"/>
          <w:sz w:val="20"/>
          <w:szCs w:val="20"/>
        </w:rPr>
        <w:t>平方米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6"/>
        <w:gridCol w:w="1050"/>
        <w:gridCol w:w="849"/>
        <w:gridCol w:w="851"/>
        <w:gridCol w:w="992"/>
        <w:gridCol w:w="992"/>
        <w:gridCol w:w="992"/>
        <w:gridCol w:w="1084"/>
      </w:tblGrid>
      <w:tr w:rsidR="00D3734E" w:rsidRPr="00D3734E" w14:paraId="637EF506" w14:textId="77777777" w:rsidTr="0064758F">
        <w:trPr>
          <w:trHeight w:val="397"/>
        </w:trPr>
        <w:tc>
          <w:tcPr>
            <w:tcW w:w="705" w:type="pct"/>
            <w:shd w:val="clear" w:color="auto" w:fill="auto"/>
            <w:vAlign w:val="center"/>
          </w:tcPr>
          <w:p w14:paraId="15E46F1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土地开发程度</w:t>
            </w:r>
          </w:p>
        </w:tc>
        <w:tc>
          <w:tcPr>
            <w:tcW w:w="519" w:type="pct"/>
            <w:shd w:val="clear" w:color="auto" w:fill="auto"/>
            <w:vAlign w:val="center"/>
          </w:tcPr>
          <w:p w14:paraId="7786F85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通路</w:t>
            </w:r>
          </w:p>
        </w:tc>
        <w:tc>
          <w:tcPr>
            <w:tcW w:w="582" w:type="pct"/>
            <w:shd w:val="clear" w:color="auto" w:fill="auto"/>
            <w:vAlign w:val="center"/>
          </w:tcPr>
          <w:p w14:paraId="0FF2B8F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供水</w:t>
            </w:r>
          </w:p>
        </w:tc>
        <w:tc>
          <w:tcPr>
            <w:tcW w:w="471" w:type="pct"/>
            <w:shd w:val="clear" w:color="auto" w:fill="auto"/>
            <w:vAlign w:val="center"/>
          </w:tcPr>
          <w:p w14:paraId="6DADAF0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排水</w:t>
            </w:r>
          </w:p>
        </w:tc>
        <w:tc>
          <w:tcPr>
            <w:tcW w:w="472" w:type="pct"/>
            <w:shd w:val="clear" w:color="auto" w:fill="auto"/>
            <w:vAlign w:val="center"/>
          </w:tcPr>
          <w:p w14:paraId="3B2038D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通电</w:t>
            </w:r>
          </w:p>
        </w:tc>
        <w:tc>
          <w:tcPr>
            <w:tcW w:w="550" w:type="pct"/>
            <w:shd w:val="clear" w:color="auto" w:fill="auto"/>
            <w:vAlign w:val="center"/>
          </w:tcPr>
          <w:p w14:paraId="5E3285C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通讯</w:t>
            </w:r>
          </w:p>
        </w:tc>
        <w:tc>
          <w:tcPr>
            <w:tcW w:w="550" w:type="pct"/>
            <w:vAlign w:val="center"/>
          </w:tcPr>
          <w:p w14:paraId="5342D0B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kern w:val="0"/>
                <w:sz w:val="24"/>
                <w:szCs w:val="21"/>
              </w:rPr>
              <w:t>通燃气</w:t>
            </w:r>
          </w:p>
        </w:tc>
        <w:tc>
          <w:tcPr>
            <w:tcW w:w="550" w:type="pct"/>
            <w:shd w:val="clear" w:color="auto" w:fill="auto"/>
            <w:vAlign w:val="center"/>
          </w:tcPr>
          <w:p w14:paraId="454D3FB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土地平整</w:t>
            </w:r>
          </w:p>
        </w:tc>
        <w:tc>
          <w:tcPr>
            <w:tcW w:w="601" w:type="pct"/>
            <w:shd w:val="clear" w:color="auto" w:fill="auto"/>
            <w:vAlign w:val="center"/>
          </w:tcPr>
          <w:p w14:paraId="3F921D68"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合计</w:t>
            </w:r>
          </w:p>
        </w:tc>
      </w:tr>
      <w:tr w:rsidR="00D3734E" w:rsidRPr="00D3734E" w14:paraId="618E9A80" w14:textId="77777777" w:rsidTr="0064758F">
        <w:trPr>
          <w:trHeight w:val="397"/>
        </w:trPr>
        <w:tc>
          <w:tcPr>
            <w:tcW w:w="705" w:type="pct"/>
            <w:shd w:val="clear" w:color="auto" w:fill="auto"/>
            <w:vAlign w:val="center"/>
          </w:tcPr>
          <w:p w14:paraId="188AC3A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开发费</w:t>
            </w:r>
          </w:p>
        </w:tc>
        <w:tc>
          <w:tcPr>
            <w:tcW w:w="519" w:type="pct"/>
            <w:shd w:val="clear" w:color="auto" w:fill="auto"/>
            <w:vAlign w:val="center"/>
          </w:tcPr>
          <w:p w14:paraId="1E8049F7"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50-120</w:t>
            </w:r>
          </w:p>
        </w:tc>
        <w:tc>
          <w:tcPr>
            <w:tcW w:w="582" w:type="pct"/>
            <w:shd w:val="clear" w:color="auto" w:fill="auto"/>
            <w:vAlign w:val="center"/>
          </w:tcPr>
          <w:p w14:paraId="3AA244F9"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1" w:type="pct"/>
            <w:shd w:val="clear" w:color="auto" w:fill="auto"/>
            <w:vAlign w:val="center"/>
          </w:tcPr>
          <w:p w14:paraId="7E3CDFCB"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2" w:type="pct"/>
            <w:shd w:val="clear" w:color="auto" w:fill="auto"/>
            <w:vAlign w:val="center"/>
          </w:tcPr>
          <w:p w14:paraId="006258B3"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20-60</w:t>
            </w:r>
          </w:p>
        </w:tc>
        <w:tc>
          <w:tcPr>
            <w:tcW w:w="550" w:type="pct"/>
            <w:shd w:val="clear" w:color="auto" w:fill="auto"/>
            <w:vAlign w:val="center"/>
          </w:tcPr>
          <w:p w14:paraId="57F17882"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10-20</w:t>
            </w:r>
          </w:p>
        </w:tc>
        <w:tc>
          <w:tcPr>
            <w:tcW w:w="550" w:type="pct"/>
            <w:vAlign w:val="center"/>
          </w:tcPr>
          <w:p w14:paraId="65A8F6E1"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20-40</w:t>
            </w:r>
          </w:p>
        </w:tc>
        <w:tc>
          <w:tcPr>
            <w:tcW w:w="550" w:type="pct"/>
            <w:shd w:val="clear" w:color="auto" w:fill="auto"/>
            <w:vAlign w:val="center"/>
          </w:tcPr>
          <w:p w14:paraId="1E14144B"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25-85</w:t>
            </w:r>
          </w:p>
        </w:tc>
        <w:tc>
          <w:tcPr>
            <w:tcW w:w="601" w:type="pct"/>
            <w:shd w:val="clear" w:color="auto" w:fill="auto"/>
            <w:vAlign w:val="center"/>
          </w:tcPr>
          <w:p w14:paraId="035B531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1</w:t>
            </w:r>
            <w:r w:rsidRPr="00D3734E">
              <w:rPr>
                <w:rFonts w:eastAsia="仿宋_GB2312"/>
                <w:color w:val="000000"/>
                <w:kern w:val="0"/>
                <w:sz w:val="24"/>
                <w:szCs w:val="20"/>
              </w:rPr>
              <w:t>55-375</w:t>
            </w:r>
          </w:p>
        </w:tc>
      </w:tr>
      <w:tr w:rsidR="00D3734E" w:rsidRPr="00D3734E" w14:paraId="2325907E" w14:textId="77777777" w:rsidTr="0064758F">
        <w:trPr>
          <w:trHeight w:val="397"/>
        </w:trPr>
        <w:tc>
          <w:tcPr>
            <w:tcW w:w="705" w:type="pct"/>
            <w:shd w:val="clear" w:color="auto" w:fill="auto"/>
            <w:vAlign w:val="center"/>
          </w:tcPr>
          <w:p w14:paraId="36CA0CD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平均</w:t>
            </w:r>
            <w:r w:rsidRPr="00D3734E">
              <w:rPr>
                <w:rFonts w:eastAsia="仿宋_GB2312"/>
                <w:b/>
                <w:bCs/>
                <w:color w:val="000000"/>
                <w:kern w:val="0"/>
                <w:sz w:val="24"/>
                <w:szCs w:val="20"/>
              </w:rPr>
              <w:t>开发费</w:t>
            </w:r>
          </w:p>
        </w:tc>
        <w:tc>
          <w:tcPr>
            <w:tcW w:w="519" w:type="pct"/>
            <w:shd w:val="clear" w:color="auto" w:fill="auto"/>
            <w:vAlign w:val="center"/>
          </w:tcPr>
          <w:p w14:paraId="005BAD5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60</w:t>
            </w:r>
          </w:p>
        </w:tc>
        <w:tc>
          <w:tcPr>
            <w:tcW w:w="582" w:type="pct"/>
            <w:shd w:val="clear" w:color="auto" w:fill="auto"/>
            <w:vAlign w:val="center"/>
          </w:tcPr>
          <w:p w14:paraId="5815812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1" w:type="pct"/>
            <w:shd w:val="clear" w:color="auto" w:fill="auto"/>
            <w:vAlign w:val="center"/>
          </w:tcPr>
          <w:p w14:paraId="4C09796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2" w:type="pct"/>
            <w:shd w:val="clear" w:color="auto" w:fill="auto"/>
            <w:vAlign w:val="center"/>
          </w:tcPr>
          <w:p w14:paraId="22828B4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40</w:t>
            </w:r>
          </w:p>
        </w:tc>
        <w:tc>
          <w:tcPr>
            <w:tcW w:w="550" w:type="pct"/>
            <w:shd w:val="clear" w:color="auto" w:fill="auto"/>
            <w:vAlign w:val="center"/>
          </w:tcPr>
          <w:p w14:paraId="0525109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15</w:t>
            </w:r>
          </w:p>
        </w:tc>
        <w:tc>
          <w:tcPr>
            <w:tcW w:w="550" w:type="pct"/>
            <w:vAlign w:val="center"/>
          </w:tcPr>
          <w:p w14:paraId="79FAFBE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2</w:t>
            </w:r>
            <w:r w:rsidRPr="00D3734E">
              <w:rPr>
                <w:rFonts w:eastAsia="仿宋_GB2312"/>
                <w:color w:val="000000"/>
                <w:kern w:val="0"/>
                <w:sz w:val="24"/>
                <w:szCs w:val="20"/>
              </w:rPr>
              <w:t>0</w:t>
            </w:r>
          </w:p>
        </w:tc>
        <w:tc>
          <w:tcPr>
            <w:tcW w:w="550" w:type="pct"/>
            <w:shd w:val="clear" w:color="auto" w:fill="auto"/>
            <w:vAlign w:val="center"/>
          </w:tcPr>
          <w:p w14:paraId="2C9E8E7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35</w:t>
            </w:r>
          </w:p>
        </w:tc>
        <w:tc>
          <w:tcPr>
            <w:tcW w:w="601" w:type="pct"/>
            <w:shd w:val="clear" w:color="auto" w:fill="auto"/>
            <w:vAlign w:val="center"/>
          </w:tcPr>
          <w:p w14:paraId="59CCDC2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210</w:t>
            </w:r>
          </w:p>
        </w:tc>
      </w:tr>
    </w:tbl>
    <w:p w14:paraId="7324F595" w14:textId="3A8F16E8" w:rsidR="00A603A2" w:rsidRDefault="00D3734E" w:rsidP="00D3734E">
      <w:pPr>
        <w:adjustRightInd w:val="0"/>
        <w:snapToGrid w:val="0"/>
        <w:ind w:firstLineChars="200" w:firstLine="400"/>
        <w:rPr>
          <w:rFonts w:eastAsia="仿宋"/>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color w:val="000000"/>
          <w:kern w:val="0"/>
          <w:sz w:val="20"/>
          <w:szCs w:val="21"/>
        </w:rPr>
        <w:t>通路、</w:t>
      </w:r>
      <w:r w:rsidR="00E27B46">
        <w:rPr>
          <w:rFonts w:eastAsia="仿宋" w:hint="eastAsia"/>
          <w:color w:val="000000"/>
          <w:kern w:val="0"/>
          <w:sz w:val="20"/>
          <w:szCs w:val="21"/>
        </w:rPr>
        <w:t>通电</w:t>
      </w:r>
      <w:r w:rsidRPr="00D3734E">
        <w:rPr>
          <w:rFonts w:eastAsia="仿宋"/>
          <w:color w:val="000000"/>
          <w:kern w:val="0"/>
          <w:sz w:val="20"/>
          <w:szCs w:val="21"/>
        </w:rPr>
        <w:t>、供水、排水、通讯、通燃气等分项开发费用，应按主干线、次干线、分支线路等不同酌情选用上限值、中间值或下限值；</w:t>
      </w:r>
      <w:r w:rsidRPr="00D3734E">
        <w:rPr>
          <w:rFonts w:cs="宋体" w:hint="eastAsia"/>
          <w:kern w:val="0"/>
          <w:sz w:val="20"/>
          <w:szCs w:val="21"/>
        </w:rPr>
        <w:t>②</w:t>
      </w:r>
      <w:r w:rsidRPr="00D3734E">
        <w:rPr>
          <w:rFonts w:eastAsia="仿宋"/>
          <w:kern w:val="0"/>
          <w:sz w:val="20"/>
          <w:szCs w:val="21"/>
        </w:rPr>
        <w:t>本表数据为每平方米土地的土地开发程度修正值。运用</w:t>
      </w:r>
      <w:r w:rsidR="00F71FCA">
        <w:rPr>
          <w:rFonts w:eastAsia="仿宋"/>
          <w:kern w:val="0"/>
          <w:sz w:val="20"/>
          <w:szCs w:val="21"/>
        </w:rPr>
        <w:t>楼面地价</w:t>
      </w:r>
      <w:r w:rsidRPr="00D3734E">
        <w:rPr>
          <w:rFonts w:eastAsia="仿宋"/>
          <w:kern w:val="0"/>
          <w:sz w:val="20"/>
          <w:szCs w:val="21"/>
        </w:rPr>
        <w:t>时，应换算到每平方米建筑面积下的修正值。</w:t>
      </w:r>
      <w:r w:rsidR="00A603A2">
        <w:rPr>
          <w:rFonts w:eastAsia="仿宋"/>
          <w:kern w:val="0"/>
          <w:sz w:val="20"/>
          <w:szCs w:val="21"/>
        </w:rPr>
        <w:br w:type="page"/>
      </w:r>
    </w:p>
    <w:p w14:paraId="6BEE3DBA" w14:textId="4A5919FA" w:rsidR="00D3734E" w:rsidRPr="00D3734E" w:rsidRDefault="000C4ADE" w:rsidP="00077E20">
      <w:pPr>
        <w:adjustRightInd w:val="0"/>
        <w:snapToGrid w:val="0"/>
        <w:spacing w:beforeLines="50" w:before="120" w:line="360" w:lineRule="auto"/>
        <w:outlineLvl w:val="2"/>
        <w:rPr>
          <w:rFonts w:eastAsia="黑体"/>
          <w:b/>
          <w:bCs/>
          <w:kern w:val="0"/>
          <w:sz w:val="32"/>
          <w:szCs w:val="32"/>
        </w:rPr>
      </w:pPr>
      <w:bookmarkStart w:id="44" w:name="_Toc452902428"/>
      <w:bookmarkStart w:id="45" w:name="_Toc520370080"/>
      <w:bookmarkStart w:id="46" w:name="_Toc526675000"/>
      <w:bookmarkStart w:id="47" w:name="_Toc452903093"/>
      <w:bookmarkStart w:id="48" w:name="_Toc452903223"/>
      <w:bookmarkStart w:id="49" w:name="_Toc452902292"/>
      <w:bookmarkStart w:id="50" w:name="_Toc522497477"/>
      <w:bookmarkStart w:id="51" w:name="_Toc452902510"/>
      <w:bookmarkStart w:id="52" w:name="_Toc139623254"/>
      <w:r w:rsidRPr="00077E20">
        <w:rPr>
          <w:rFonts w:eastAsia="黑体" w:hint="eastAsia"/>
          <w:b/>
          <w:bCs/>
          <w:kern w:val="0"/>
          <w:sz w:val="32"/>
          <w:szCs w:val="32"/>
        </w:rPr>
        <w:lastRenderedPageBreak/>
        <w:t>（四）</w:t>
      </w:r>
      <w:r w:rsidR="00D3734E" w:rsidRPr="00D3734E">
        <w:rPr>
          <w:rFonts w:eastAsia="黑体"/>
          <w:b/>
          <w:bCs/>
          <w:kern w:val="0"/>
          <w:sz w:val="32"/>
          <w:szCs w:val="32"/>
        </w:rPr>
        <w:t xml:space="preserve"> </w:t>
      </w:r>
      <w:r w:rsidR="00D3734E" w:rsidRPr="00D3734E">
        <w:rPr>
          <w:rFonts w:eastAsia="黑体"/>
          <w:b/>
          <w:bCs/>
          <w:kern w:val="0"/>
          <w:sz w:val="32"/>
          <w:szCs w:val="32"/>
        </w:rPr>
        <w:t>工业用地基准地价修正体系</w:t>
      </w:r>
      <w:bookmarkEnd w:id="44"/>
      <w:bookmarkEnd w:id="45"/>
      <w:bookmarkEnd w:id="46"/>
      <w:bookmarkEnd w:id="47"/>
      <w:bookmarkEnd w:id="48"/>
      <w:bookmarkEnd w:id="49"/>
      <w:bookmarkEnd w:id="50"/>
      <w:bookmarkEnd w:id="51"/>
      <w:bookmarkEnd w:id="52"/>
    </w:p>
    <w:p w14:paraId="2DC2F84A"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结合雷州市工业用地的实际情况，主要考虑了区域因素修正、年期修正、期日修正、其他个别因素修正、土地开发程度修正和二级用地类型修正。</w:t>
      </w:r>
    </w:p>
    <w:p w14:paraId="5E442B4D" w14:textId="77777777" w:rsidR="00B7660B" w:rsidRPr="00077E20" w:rsidRDefault="00B7660B" w:rsidP="00B7660B">
      <w:pPr>
        <w:adjustRightInd w:val="0"/>
        <w:snapToGrid w:val="0"/>
        <w:spacing w:beforeLines="50" w:before="120" w:line="360" w:lineRule="auto"/>
        <w:outlineLvl w:val="3"/>
        <w:rPr>
          <w:rFonts w:eastAsia="黑体"/>
          <w:b/>
          <w:bCs/>
          <w:kern w:val="0"/>
          <w:sz w:val="32"/>
          <w:szCs w:val="32"/>
        </w:rPr>
      </w:pPr>
      <w:bookmarkStart w:id="53" w:name="_Toc452903225"/>
      <w:bookmarkStart w:id="54" w:name="_Toc452902512"/>
      <w:bookmarkStart w:id="55" w:name="_Toc452902294"/>
      <w:bookmarkStart w:id="56" w:name="_Toc452902430"/>
      <w:bookmarkStart w:id="57" w:name="_Toc452903095"/>
      <w:r w:rsidRPr="00077E20">
        <w:rPr>
          <w:rFonts w:eastAsia="黑体"/>
          <w:b/>
          <w:bCs/>
          <w:kern w:val="0"/>
          <w:sz w:val="32"/>
          <w:szCs w:val="32"/>
        </w:rPr>
        <w:t>1</w:t>
      </w:r>
      <w:r w:rsidRPr="00077E20">
        <w:rPr>
          <w:rFonts w:eastAsia="黑体" w:hint="eastAsia"/>
          <w:b/>
          <w:bCs/>
          <w:kern w:val="0"/>
          <w:sz w:val="32"/>
          <w:szCs w:val="32"/>
        </w:rPr>
        <w:t>、</w:t>
      </w:r>
      <w:r w:rsidRPr="00077E20">
        <w:rPr>
          <w:rFonts w:eastAsia="黑体"/>
          <w:b/>
          <w:bCs/>
          <w:kern w:val="0"/>
          <w:sz w:val="32"/>
          <w:szCs w:val="32"/>
        </w:rPr>
        <w:t>计算公式</w:t>
      </w:r>
    </w:p>
    <w:p w14:paraId="66AA7E42" w14:textId="77777777" w:rsidR="00D3734E" w:rsidRPr="00D3734E" w:rsidRDefault="00414129" w:rsidP="00D3734E">
      <w:pPr>
        <w:adjustRightInd w:val="0"/>
        <w:snapToGrid w:val="0"/>
        <w:spacing w:beforeLines="100" w:before="240" w:afterLines="100" w:after="240" w:line="440" w:lineRule="exact"/>
        <w:ind w:firstLineChars="100" w:firstLine="240"/>
        <w:rPr>
          <w:rFonts w:eastAsia="仿宋"/>
          <w:kern w:val="0"/>
          <w:sz w:val="32"/>
          <w:szCs w:val="36"/>
        </w:rPr>
      </w:pPr>
      <m:oMathPara>
        <m:oMath>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color w:val="000000"/>
                  <w:kern w:val="0"/>
                  <w:sz w:val="24"/>
                  <w:szCs w:val="36"/>
                </w:rPr>
                <m:t>宗</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color w:val="000000"/>
                  <w:kern w:val="0"/>
                  <w:sz w:val="24"/>
                  <w:szCs w:val="36"/>
                </w:rPr>
                <m:t>地</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t</m:t>
              </m:r>
            </m:sub>
          </m:sSub>
          <m:r>
            <w:rPr>
              <w:rFonts w:ascii="Cambria Math" w:eastAsia="仿宋" w:hAnsi="Cambria Math"/>
              <w:color w:val="000000"/>
              <w:kern w:val="0"/>
              <w:sz w:val="24"/>
              <w:szCs w:val="36"/>
            </w:rPr>
            <m:t>×</m:t>
          </m:r>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1+</m:t>
          </m:r>
          <m:nary>
            <m:naryPr>
              <m:chr m:val="∑"/>
              <m:ctrlPr>
                <w:rPr>
                  <w:rFonts w:ascii="Cambria Math" w:eastAsia="仿宋" w:hAnsi="Cambria Math"/>
                  <w:i/>
                  <w:color w:val="000000"/>
                  <w:kern w:val="0"/>
                  <w:sz w:val="24"/>
                  <w:szCs w:val="36"/>
                </w:rPr>
              </m:ctrlPr>
            </m:naryPr>
            <m:sub>
              <m:r>
                <w:rPr>
                  <w:rFonts w:ascii="Cambria Math" w:eastAsia="仿宋" w:hAnsi="Cambria Math"/>
                  <w:color w:val="000000"/>
                  <w:kern w:val="0"/>
                  <w:sz w:val="24"/>
                  <w:szCs w:val="36"/>
                </w:rPr>
                <m:t>i=1</m:t>
              </m:r>
            </m:sub>
            <m:sup>
              <m:r>
                <w:rPr>
                  <w:rFonts w:ascii="Cambria Math" w:eastAsia="仿宋" w:hAnsi="Cambria Math"/>
                  <w:color w:val="000000"/>
                  <w:kern w:val="0"/>
                  <w:sz w:val="24"/>
                  <w:szCs w:val="36"/>
                </w:rPr>
                <m:t>n</m:t>
              </m:r>
            </m:sup>
            <m:e>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i</m:t>
                  </m:r>
                </m:sub>
              </m:sSub>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y</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q</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g</m:t>
                  </m:r>
                </m:sub>
              </m:sSub>
              <m:r>
                <w:rPr>
                  <w:rFonts w:ascii="Cambria Math" w:eastAsia="仿宋" w:hAnsi="Cambria Math"/>
                  <w:color w:val="000000"/>
                  <w:kern w:val="0"/>
                  <w:sz w:val="24"/>
                  <w:szCs w:val="36"/>
                </w:rPr>
                <m:t>±D</m:t>
              </m:r>
            </m:e>
          </m:nary>
        </m:oMath>
      </m:oMathPara>
    </w:p>
    <w:p w14:paraId="35BA94C0" w14:textId="77777777" w:rsidR="00D3734E" w:rsidRPr="00D3734E" w:rsidRDefault="00D3734E" w:rsidP="00D3734E">
      <w:pPr>
        <w:keepNext/>
        <w:keepLines/>
        <w:adjustRightInd w:val="0"/>
        <w:snapToGrid w:val="0"/>
        <w:spacing w:line="312" w:lineRule="auto"/>
        <w:ind w:firstLine="437"/>
        <w:rPr>
          <w:rFonts w:eastAsia="仿宋"/>
          <w:color w:val="000000"/>
          <w:kern w:val="0"/>
          <w:sz w:val="24"/>
          <w:szCs w:val="20"/>
        </w:rPr>
      </w:pPr>
      <w:r w:rsidRPr="00D3734E">
        <w:rPr>
          <w:rFonts w:eastAsia="仿宋"/>
          <w:color w:val="000000"/>
          <w:kern w:val="0"/>
          <w:sz w:val="24"/>
          <w:szCs w:val="20"/>
        </w:rPr>
        <w:t>式中：</w:t>
      </w:r>
    </w:p>
    <w:tbl>
      <w:tblPr>
        <w:tblW w:w="7277" w:type="dxa"/>
        <w:tblInd w:w="1008" w:type="dxa"/>
        <w:tblLayout w:type="fixed"/>
        <w:tblLook w:val="04A0" w:firstRow="1" w:lastRow="0" w:firstColumn="1" w:lastColumn="0" w:noHBand="0" w:noVBand="1"/>
      </w:tblPr>
      <w:tblGrid>
        <w:gridCol w:w="725"/>
        <w:gridCol w:w="701"/>
        <w:gridCol w:w="5851"/>
      </w:tblGrid>
      <w:tr w:rsidR="00D3734E" w:rsidRPr="00D3734E" w14:paraId="5D4124B8" w14:textId="77777777" w:rsidTr="0064758F">
        <w:trPr>
          <w:trHeight w:val="340"/>
        </w:trPr>
        <w:tc>
          <w:tcPr>
            <w:tcW w:w="725" w:type="dxa"/>
            <w:shd w:val="clear" w:color="auto" w:fill="auto"/>
          </w:tcPr>
          <w:p w14:paraId="51E95D5F"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P</w:t>
            </w:r>
            <w:r w:rsidRPr="00D3734E">
              <w:rPr>
                <w:rFonts w:eastAsia="仿宋"/>
                <w:i/>
                <w:kern w:val="0"/>
                <w:sz w:val="24"/>
                <w:szCs w:val="20"/>
                <w:vertAlign w:val="subscript"/>
              </w:rPr>
              <w:t>宗</w:t>
            </w:r>
          </w:p>
        </w:tc>
        <w:tc>
          <w:tcPr>
            <w:tcW w:w="701" w:type="dxa"/>
            <w:shd w:val="clear" w:color="auto" w:fill="auto"/>
          </w:tcPr>
          <w:p w14:paraId="00AFD444"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746EE481" w14:textId="54D22992"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待估宗地</w:t>
            </w:r>
            <w:r w:rsidR="00F71FCA">
              <w:rPr>
                <w:rFonts w:eastAsia="仿宋"/>
                <w:kern w:val="0"/>
                <w:sz w:val="24"/>
                <w:szCs w:val="20"/>
              </w:rPr>
              <w:t>地面地价</w:t>
            </w:r>
          </w:p>
        </w:tc>
      </w:tr>
      <w:tr w:rsidR="00D3734E" w:rsidRPr="00D3734E" w14:paraId="3B70709B" w14:textId="77777777" w:rsidTr="0064758F">
        <w:trPr>
          <w:trHeight w:val="340"/>
        </w:trPr>
        <w:tc>
          <w:tcPr>
            <w:tcW w:w="725" w:type="dxa"/>
            <w:shd w:val="clear" w:color="auto" w:fill="auto"/>
          </w:tcPr>
          <w:p w14:paraId="272A95F7" w14:textId="3F8D3EAD"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P</w:t>
            </w:r>
            <w:r w:rsidR="00254FB0">
              <w:rPr>
                <w:rFonts w:eastAsia="仿宋" w:hint="eastAsia"/>
                <w:i/>
                <w:kern w:val="0"/>
                <w:sz w:val="24"/>
                <w:szCs w:val="20"/>
                <w:vertAlign w:val="subscript"/>
              </w:rPr>
              <w:t>地</w:t>
            </w:r>
          </w:p>
        </w:tc>
        <w:tc>
          <w:tcPr>
            <w:tcW w:w="701" w:type="dxa"/>
            <w:shd w:val="clear" w:color="auto" w:fill="auto"/>
          </w:tcPr>
          <w:p w14:paraId="27C7E685"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3AE3423A" w14:textId="7A07E5DE"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待估宗地所在区域的级别基准地价（</w:t>
            </w:r>
            <w:r w:rsidR="00F71FCA">
              <w:rPr>
                <w:rFonts w:eastAsia="仿宋"/>
                <w:kern w:val="0"/>
                <w:sz w:val="24"/>
                <w:szCs w:val="20"/>
              </w:rPr>
              <w:t>地面地价</w:t>
            </w:r>
            <w:r w:rsidRPr="00D3734E">
              <w:rPr>
                <w:rFonts w:eastAsia="仿宋"/>
                <w:kern w:val="0"/>
                <w:sz w:val="24"/>
                <w:szCs w:val="20"/>
              </w:rPr>
              <w:t>）</w:t>
            </w:r>
          </w:p>
        </w:tc>
      </w:tr>
      <w:tr w:rsidR="00D3734E" w:rsidRPr="00D3734E" w14:paraId="520692EC" w14:textId="77777777" w:rsidTr="0064758F">
        <w:trPr>
          <w:trHeight w:val="340"/>
        </w:trPr>
        <w:tc>
          <w:tcPr>
            <w:tcW w:w="725" w:type="dxa"/>
            <w:shd w:val="clear" w:color="auto" w:fill="auto"/>
          </w:tcPr>
          <w:p w14:paraId="639CB35D" w14:textId="77777777" w:rsidR="00D3734E" w:rsidRPr="00D3734E" w:rsidRDefault="00D3734E" w:rsidP="00D3734E">
            <w:pPr>
              <w:adjustRightInd w:val="0"/>
              <w:snapToGrid w:val="0"/>
              <w:rPr>
                <w:rFonts w:eastAsia="仿宋"/>
                <w:i/>
                <w:kern w:val="0"/>
                <w:sz w:val="24"/>
                <w:szCs w:val="20"/>
              </w:rPr>
            </w:pPr>
            <w:r w:rsidRPr="00D3734E">
              <w:rPr>
                <w:rFonts w:eastAsia="仿宋"/>
                <w:i/>
                <w:color w:val="000000"/>
                <w:kern w:val="0"/>
                <w:sz w:val="28"/>
                <w:szCs w:val="28"/>
              </w:rPr>
              <w:t>K</w:t>
            </w:r>
            <w:r w:rsidRPr="00D3734E">
              <w:rPr>
                <w:rFonts w:eastAsia="仿宋"/>
                <w:i/>
                <w:color w:val="000000"/>
                <w:kern w:val="0"/>
                <w:sz w:val="28"/>
                <w:szCs w:val="28"/>
                <w:vertAlign w:val="subscript"/>
              </w:rPr>
              <w:t>t</w:t>
            </w:r>
          </w:p>
        </w:tc>
        <w:tc>
          <w:tcPr>
            <w:tcW w:w="701" w:type="dxa"/>
            <w:shd w:val="clear" w:color="auto" w:fill="auto"/>
          </w:tcPr>
          <w:p w14:paraId="0D99D473"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6177F533"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二级用地类型修正系数</w:t>
            </w:r>
          </w:p>
        </w:tc>
      </w:tr>
      <w:tr w:rsidR="00D3734E" w:rsidRPr="00D3734E" w14:paraId="619CAFBF" w14:textId="77777777" w:rsidTr="0064758F">
        <w:trPr>
          <w:trHeight w:val="340"/>
        </w:trPr>
        <w:tc>
          <w:tcPr>
            <w:tcW w:w="725" w:type="dxa"/>
            <w:shd w:val="clear" w:color="auto" w:fill="auto"/>
          </w:tcPr>
          <w:p w14:paraId="613F4911"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i</w:t>
            </w:r>
          </w:p>
        </w:tc>
        <w:tc>
          <w:tcPr>
            <w:tcW w:w="701" w:type="dxa"/>
            <w:shd w:val="clear" w:color="auto" w:fill="auto"/>
          </w:tcPr>
          <w:p w14:paraId="53E2E924"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4316ED5C"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第</w:t>
            </w:r>
            <w:proofErr w:type="spellStart"/>
            <w:r w:rsidRPr="00D3734E">
              <w:rPr>
                <w:rFonts w:eastAsia="仿宋"/>
                <w:i/>
                <w:kern w:val="0"/>
                <w:sz w:val="24"/>
                <w:szCs w:val="20"/>
              </w:rPr>
              <w:t>i</w:t>
            </w:r>
            <w:proofErr w:type="spellEnd"/>
            <w:r w:rsidRPr="00D3734E">
              <w:rPr>
                <w:rFonts w:eastAsia="仿宋"/>
                <w:kern w:val="0"/>
                <w:sz w:val="24"/>
                <w:szCs w:val="20"/>
              </w:rPr>
              <w:t>个区域因素修正系数</w:t>
            </w:r>
          </w:p>
        </w:tc>
      </w:tr>
      <w:tr w:rsidR="00D3734E" w:rsidRPr="00D3734E" w14:paraId="7FFC77C5" w14:textId="77777777" w:rsidTr="0064758F">
        <w:trPr>
          <w:trHeight w:val="340"/>
        </w:trPr>
        <w:tc>
          <w:tcPr>
            <w:tcW w:w="725" w:type="dxa"/>
            <w:shd w:val="clear" w:color="auto" w:fill="auto"/>
          </w:tcPr>
          <w:p w14:paraId="530F1D9C"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y</w:t>
            </w:r>
          </w:p>
        </w:tc>
        <w:tc>
          <w:tcPr>
            <w:tcW w:w="701" w:type="dxa"/>
            <w:shd w:val="clear" w:color="auto" w:fill="auto"/>
          </w:tcPr>
          <w:p w14:paraId="05EFC0BE"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59C1EF0C"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使用年期修正系数</w:t>
            </w:r>
          </w:p>
        </w:tc>
      </w:tr>
      <w:tr w:rsidR="00D3734E" w:rsidRPr="00D3734E" w14:paraId="2A6D345E" w14:textId="77777777" w:rsidTr="0064758F">
        <w:trPr>
          <w:trHeight w:val="340"/>
        </w:trPr>
        <w:tc>
          <w:tcPr>
            <w:tcW w:w="725" w:type="dxa"/>
            <w:shd w:val="clear" w:color="auto" w:fill="auto"/>
          </w:tcPr>
          <w:p w14:paraId="138BCDA9" w14:textId="77777777" w:rsidR="00D3734E" w:rsidRPr="00D3734E" w:rsidRDefault="00D3734E" w:rsidP="00D3734E">
            <w:pPr>
              <w:adjustRightInd w:val="0"/>
              <w:snapToGrid w:val="0"/>
              <w:rPr>
                <w:rFonts w:eastAsia="仿宋"/>
                <w:i/>
                <w:kern w:val="0"/>
                <w:sz w:val="24"/>
                <w:szCs w:val="20"/>
              </w:rPr>
            </w:pPr>
            <w:proofErr w:type="spellStart"/>
            <w:r w:rsidRPr="00D3734E">
              <w:rPr>
                <w:rFonts w:eastAsia="仿宋"/>
                <w:i/>
                <w:kern w:val="0"/>
                <w:sz w:val="24"/>
                <w:szCs w:val="20"/>
              </w:rPr>
              <w:t>K</w:t>
            </w:r>
            <w:r w:rsidRPr="00D3734E">
              <w:rPr>
                <w:rFonts w:eastAsia="仿宋"/>
                <w:i/>
                <w:kern w:val="0"/>
                <w:sz w:val="24"/>
                <w:szCs w:val="20"/>
                <w:vertAlign w:val="subscript"/>
              </w:rPr>
              <w:t>q</w:t>
            </w:r>
            <w:proofErr w:type="spellEnd"/>
          </w:p>
        </w:tc>
        <w:tc>
          <w:tcPr>
            <w:tcW w:w="701" w:type="dxa"/>
            <w:shd w:val="clear" w:color="auto" w:fill="auto"/>
          </w:tcPr>
          <w:p w14:paraId="755D8111"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1F2D5D9E"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期日修正系数</w:t>
            </w:r>
          </w:p>
        </w:tc>
      </w:tr>
      <w:tr w:rsidR="00D3734E" w:rsidRPr="00D3734E" w14:paraId="7B42663B" w14:textId="77777777" w:rsidTr="0064758F">
        <w:trPr>
          <w:trHeight w:val="340"/>
        </w:trPr>
        <w:tc>
          <w:tcPr>
            <w:tcW w:w="725" w:type="dxa"/>
            <w:shd w:val="clear" w:color="auto" w:fill="auto"/>
          </w:tcPr>
          <w:p w14:paraId="3A7EB5F1"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g</w:t>
            </w:r>
          </w:p>
        </w:tc>
        <w:tc>
          <w:tcPr>
            <w:tcW w:w="701" w:type="dxa"/>
            <w:shd w:val="clear" w:color="auto" w:fill="auto"/>
          </w:tcPr>
          <w:p w14:paraId="2A16B671"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4461E95D"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其他个别因素修正系数</w:t>
            </w:r>
          </w:p>
        </w:tc>
      </w:tr>
      <w:tr w:rsidR="00D3734E" w:rsidRPr="00D3734E" w14:paraId="164199C8" w14:textId="77777777" w:rsidTr="0064758F">
        <w:trPr>
          <w:trHeight w:val="340"/>
        </w:trPr>
        <w:tc>
          <w:tcPr>
            <w:tcW w:w="725" w:type="dxa"/>
            <w:shd w:val="clear" w:color="auto" w:fill="auto"/>
          </w:tcPr>
          <w:p w14:paraId="3D58D048"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D</w:t>
            </w:r>
          </w:p>
        </w:tc>
        <w:tc>
          <w:tcPr>
            <w:tcW w:w="701" w:type="dxa"/>
            <w:shd w:val="clear" w:color="auto" w:fill="auto"/>
          </w:tcPr>
          <w:p w14:paraId="133B34E6"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w:t>
            </w:r>
          </w:p>
        </w:tc>
        <w:tc>
          <w:tcPr>
            <w:tcW w:w="5851" w:type="dxa"/>
            <w:shd w:val="clear" w:color="auto" w:fill="auto"/>
          </w:tcPr>
          <w:p w14:paraId="61690DC1"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土地开发程度修正值</w:t>
            </w:r>
          </w:p>
        </w:tc>
      </w:tr>
    </w:tbl>
    <w:bookmarkEnd w:id="53"/>
    <w:bookmarkEnd w:id="54"/>
    <w:bookmarkEnd w:id="55"/>
    <w:bookmarkEnd w:id="56"/>
    <w:bookmarkEnd w:id="57"/>
    <w:p w14:paraId="17BE6B03" w14:textId="77777777" w:rsidR="00B7660B" w:rsidRPr="00077E20" w:rsidRDefault="00B7660B" w:rsidP="00B7660B">
      <w:pPr>
        <w:autoSpaceDE w:val="0"/>
        <w:autoSpaceDN w:val="0"/>
        <w:adjustRightInd w:val="0"/>
        <w:snapToGrid w:val="0"/>
        <w:spacing w:line="312" w:lineRule="auto"/>
        <w:outlineLvl w:val="3"/>
        <w:rPr>
          <w:rFonts w:eastAsia="黑体"/>
          <w:b/>
          <w:bCs/>
          <w:kern w:val="0"/>
          <w:sz w:val="32"/>
          <w:szCs w:val="32"/>
        </w:rPr>
      </w:pPr>
      <w:r w:rsidRPr="00077E20">
        <w:rPr>
          <w:rFonts w:eastAsia="黑体"/>
          <w:b/>
          <w:bCs/>
          <w:kern w:val="0"/>
          <w:sz w:val="32"/>
          <w:szCs w:val="32"/>
        </w:rPr>
        <w:t>2</w:t>
      </w:r>
      <w:r w:rsidRPr="00077E20">
        <w:rPr>
          <w:rFonts w:eastAsia="黑体" w:hint="eastAsia"/>
          <w:b/>
          <w:bCs/>
          <w:kern w:val="0"/>
          <w:sz w:val="32"/>
          <w:szCs w:val="32"/>
        </w:rPr>
        <w:t>、</w:t>
      </w:r>
      <w:r w:rsidRPr="00077E20">
        <w:rPr>
          <w:rFonts w:eastAsia="黑体"/>
          <w:b/>
          <w:bCs/>
          <w:kern w:val="0"/>
          <w:sz w:val="32"/>
          <w:szCs w:val="32"/>
        </w:rPr>
        <w:t>修正体系</w:t>
      </w:r>
    </w:p>
    <w:p w14:paraId="5C7F734F" w14:textId="2A9BBCC2"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1</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区域因素修正</w:t>
      </w:r>
    </w:p>
    <w:p w14:paraId="20777F09"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工业用地区域因素修正包括交通条件、基本设施状况、环境条件、产业集聚效益、城镇规划。其修正系数如下：</w:t>
      </w:r>
    </w:p>
    <w:p w14:paraId="23512DE0" w14:textId="6517E2A3" w:rsidR="00D3734E" w:rsidRPr="00D3734E" w:rsidRDefault="00D3734E" w:rsidP="00D3734E">
      <w:pPr>
        <w:keepNext/>
        <w:keepLines/>
        <w:adjustRightInd w:val="0"/>
        <w:snapToGrid w:val="0"/>
        <w:spacing w:line="276" w:lineRule="auto"/>
        <w:ind w:firstLineChars="200" w:firstLine="482"/>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4-4-</w:t>
      </w:r>
      <w:r w:rsidRPr="00D3734E">
        <w:rPr>
          <w:rFonts w:eastAsia="仿宋"/>
          <w:b/>
          <w:bCs/>
          <w:color w:val="000000"/>
          <w:kern w:val="0"/>
          <w:sz w:val="24"/>
          <w:szCs w:val="20"/>
        </w:rPr>
        <w:t xml:space="preserve">1 </w:t>
      </w:r>
      <w:r w:rsidRPr="00D3734E">
        <w:rPr>
          <w:rFonts w:eastAsia="仿宋" w:hint="eastAsia"/>
          <w:b/>
          <w:kern w:val="0"/>
          <w:sz w:val="24"/>
          <w:szCs w:val="20"/>
        </w:rPr>
        <w:t>城区</w:t>
      </w:r>
      <w:r w:rsidRPr="00D3734E">
        <w:rPr>
          <w:rFonts w:eastAsia="仿宋"/>
          <w:b/>
          <w:kern w:val="0"/>
          <w:sz w:val="24"/>
          <w:szCs w:val="20"/>
        </w:rPr>
        <w:t>工业用地区域因素修正系数表（一级）</w:t>
      </w:r>
    </w:p>
    <w:tbl>
      <w:tblPr>
        <w:tblW w:w="5000" w:type="pct"/>
        <w:jc w:val="center"/>
        <w:tblLook w:val="04A0" w:firstRow="1" w:lastRow="0" w:firstColumn="1" w:lastColumn="0" w:noHBand="0" w:noVBand="1"/>
      </w:tblPr>
      <w:tblGrid>
        <w:gridCol w:w="1208"/>
        <w:gridCol w:w="1609"/>
        <w:gridCol w:w="1555"/>
        <w:gridCol w:w="1509"/>
        <w:gridCol w:w="1639"/>
        <w:gridCol w:w="1497"/>
      </w:tblGrid>
      <w:tr w:rsidR="00D3734E" w:rsidRPr="00D3734E" w14:paraId="04502302" w14:textId="77777777" w:rsidTr="0064758F">
        <w:trPr>
          <w:trHeight w:val="20"/>
          <w:tblHeader/>
          <w:jc w:val="center"/>
        </w:trPr>
        <w:tc>
          <w:tcPr>
            <w:tcW w:w="670"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C59A74A" w14:textId="77777777" w:rsidR="00D3734E" w:rsidRPr="00D3734E" w:rsidRDefault="00D3734E" w:rsidP="00D3734E">
            <w:pPr>
              <w:keepNext/>
              <w:keepLines/>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1673B593" w14:textId="77777777" w:rsidR="00D3734E" w:rsidRPr="00D3734E" w:rsidRDefault="00D3734E" w:rsidP="00D3734E">
            <w:pPr>
              <w:keepNext/>
              <w:keepLines/>
              <w:adjustRightInd w:val="0"/>
              <w:snapToGrid w:val="0"/>
              <w:jc w:val="left"/>
              <w:rPr>
                <w:rFonts w:eastAsia="等线"/>
                <w:b/>
                <w:bCs/>
                <w:color w:val="000000"/>
                <w:kern w:val="0"/>
                <w:sz w:val="24"/>
                <w:szCs w:val="20"/>
              </w:rPr>
            </w:pPr>
            <w:r w:rsidRPr="00D3734E">
              <w:rPr>
                <w:rFonts w:eastAsia="仿宋_GB2312"/>
                <w:b/>
                <w:bCs/>
                <w:color w:val="000000"/>
                <w:kern w:val="0"/>
                <w:sz w:val="24"/>
                <w:szCs w:val="20"/>
              </w:rPr>
              <w:t>因素</w:t>
            </w:r>
          </w:p>
        </w:tc>
        <w:tc>
          <w:tcPr>
            <w:tcW w:w="892" w:type="pct"/>
            <w:tcBorders>
              <w:top w:val="single" w:sz="4" w:space="0" w:color="auto"/>
              <w:left w:val="nil"/>
              <w:bottom w:val="single" w:sz="4" w:space="0" w:color="auto"/>
              <w:right w:val="single" w:sz="4" w:space="0" w:color="auto"/>
            </w:tcBorders>
            <w:shd w:val="clear" w:color="auto" w:fill="auto"/>
            <w:vAlign w:val="center"/>
            <w:hideMark/>
          </w:tcPr>
          <w:p w14:paraId="70098D42"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优</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397D1A68"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较优</w:t>
            </w:r>
          </w:p>
        </w:tc>
        <w:tc>
          <w:tcPr>
            <w:tcW w:w="837" w:type="pct"/>
            <w:tcBorders>
              <w:top w:val="single" w:sz="4" w:space="0" w:color="auto"/>
              <w:left w:val="nil"/>
              <w:bottom w:val="single" w:sz="4" w:space="0" w:color="auto"/>
              <w:right w:val="single" w:sz="4" w:space="0" w:color="auto"/>
            </w:tcBorders>
            <w:shd w:val="clear" w:color="auto" w:fill="auto"/>
            <w:vAlign w:val="center"/>
            <w:hideMark/>
          </w:tcPr>
          <w:p w14:paraId="0F6AE452"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一般</w:t>
            </w:r>
          </w:p>
        </w:tc>
        <w:tc>
          <w:tcPr>
            <w:tcW w:w="909" w:type="pct"/>
            <w:tcBorders>
              <w:top w:val="single" w:sz="4" w:space="0" w:color="auto"/>
              <w:left w:val="nil"/>
              <w:bottom w:val="single" w:sz="4" w:space="0" w:color="auto"/>
              <w:right w:val="single" w:sz="4" w:space="0" w:color="auto"/>
            </w:tcBorders>
            <w:shd w:val="clear" w:color="auto" w:fill="auto"/>
            <w:vAlign w:val="center"/>
            <w:hideMark/>
          </w:tcPr>
          <w:p w14:paraId="12C5DDC8"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较劣</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4BD9F9C7"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劣</w:t>
            </w:r>
          </w:p>
        </w:tc>
      </w:tr>
      <w:tr w:rsidR="00D3734E" w:rsidRPr="00D3734E" w14:paraId="46472638"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115BC3CB"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交通条件</w:t>
            </w:r>
          </w:p>
        </w:tc>
        <w:tc>
          <w:tcPr>
            <w:tcW w:w="892" w:type="pct"/>
            <w:tcBorders>
              <w:top w:val="nil"/>
              <w:left w:val="nil"/>
              <w:bottom w:val="single" w:sz="4" w:space="0" w:color="auto"/>
              <w:right w:val="single" w:sz="4" w:space="0" w:color="auto"/>
            </w:tcBorders>
            <w:shd w:val="clear" w:color="auto" w:fill="auto"/>
            <w:vAlign w:val="center"/>
            <w:hideMark/>
          </w:tcPr>
          <w:p w14:paraId="087301D7"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临交通型主干道，道路通达度高，对外交通便利</w:t>
            </w:r>
          </w:p>
        </w:tc>
        <w:tc>
          <w:tcPr>
            <w:tcW w:w="862" w:type="pct"/>
            <w:tcBorders>
              <w:top w:val="nil"/>
              <w:left w:val="nil"/>
              <w:bottom w:val="single" w:sz="4" w:space="0" w:color="auto"/>
              <w:right w:val="single" w:sz="4" w:space="0" w:color="auto"/>
            </w:tcBorders>
            <w:shd w:val="clear" w:color="auto" w:fill="auto"/>
            <w:vAlign w:val="center"/>
            <w:hideMark/>
          </w:tcPr>
          <w:p w14:paraId="3F1A4655"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临交通型次干道，道路通达度较高，对外交通较便利</w:t>
            </w:r>
          </w:p>
        </w:tc>
        <w:tc>
          <w:tcPr>
            <w:tcW w:w="837" w:type="pct"/>
            <w:tcBorders>
              <w:top w:val="nil"/>
              <w:left w:val="nil"/>
              <w:bottom w:val="single" w:sz="4" w:space="0" w:color="auto"/>
              <w:right w:val="single" w:sz="4" w:space="0" w:color="auto"/>
            </w:tcBorders>
            <w:shd w:val="clear" w:color="auto" w:fill="auto"/>
            <w:vAlign w:val="center"/>
            <w:hideMark/>
          </w:tcPr>
          <w:p w14:paraId="6E0911AE"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临混合型道路，道路通达度一般，对外交通一般</w:t>
            </w:r>
          </w:p>
        </w:tc>
        <w:tc>
          <w:tcPr>
            <w:tcW w:w="909" w:type="pct"/>
            <w:tcBorders>
              <w:top w:val="nil"/>
              <w:left w:val="nil"/>
              <w:bottom w:val="single" w:sz="4" w:space="0" w:color="auto"/>
              <w:right w:val="single" w:sz="4" w:space="0" w:color="auto"/>
            </w:tcBorders>
            <w:shd w:val="clear" w:color="auto" w:fill="auto"/>
            <w:vAlign w:val="center"/>
            <w:hideMark/>
          </w:tcPr>
          <w:p w14:paraId="6CF82224"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临支路，道路通达度较低，对外交通较差</w:t>
            </w:r>
          </w:p>
        </w:tc>
        <w:tc>
          <w:tcPr>
            <w:tcW w:w="830" w:type="pct"/>
            <w:tcBorders>
              <w:top w:val="nil"/>
              <w:left w:val="nil"/>
              <w:bottom w:val="single" w:sz="4" w:space="0" w:color="auto"/>
              <w:right w:val="single" w:sz="4" w:space="0" w:color="auto"/>
            </w:tcBorders>
            <w:shd w:val="clear" w:color="auto" w:fill="auto"/>
            <w:vAlign w:val="center"/>
            <w:hideMark/>
          </w:tcPr>
          <w:p w14:paraId="0642A882"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不临路，道路通达度低，对外交通差</w:t>
            </w:r>
          </w:p>
        </w:tc>
      </w:tr>
      <w:tr w:rsidR="00D3734E" w:rsidRPr="00D3734E" w14:paraId="44309B17"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32920584"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2" w:type="pct"/>
            <w:tcBorders>
              <w:top w:val="nil"/>
              <w:left w:val="nil"/>
              <w:bottom w:val="single" w:sz="4" w:space="0" w:color="auto"/>
              <w:right w:val="single" w:sz="4" w:space="0" w:color="auto"/>
            </w:tcBorders>
            <w:shd w:val="clear" w:color="auto" w:fill="auto"/>
            <w:vAlign w:val="center"/>
            <w:hideMark/>
          </w:tcPr>
          <w:p w14:paraId="26EA644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0.0632</w:t>
            </w:r>
          </w:p>
        </w:tc>
        <w:tc>
          <w:tcPr>
            <w:tcW w:w="862" w:type="pct"/>
            <w:tcBorders>
              <w:top w:val="nil"/>
              <w:left w:val="nil"/>
              <w:bottom w:val="single" w:sz="4" w:space="0" w:color="auto"/>
              <w:right w:val="single" w:sz="4" w:space="0" w:color="auto"/>
            </w:tcBorders>
            <w:shd w:val="clear" w:color="auto" w:fill="auto"/>
            <w:vAlign w:val="center"/>
            <w:hideMark/>
          </w:tcPr>
          <w:p w14:paraId="0915008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0.0316</w:t>
            </w:r>
          </w:p>
        </w:tc>
        <w:tc>
          <w:tcPr>
            <w:tcW w:w="837" w:type="pct"/>
            <w:tcBorders>
              <w:top w:val="nil"/>
              <w:left w:val="nil"/>
              <w:bottom w:val="single" w:sz="4" w:space="0" w:color="auto"/>
              <w:right w:val="single" w:sz="4" w:space="0" w:color="auto"/>
            </w:tcBorders>
            <w:shd w:val="clear" w:color="auto" w:fill="auto"/>
            <w:vAlign w:val="center"/>
            <w:hideMark/>
          </w:tcPr>
          <w:p w14:paraId="05C14E7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09" w:type="pct"/>
            <w:tcBorders>
              <w:top w:val="nil"/>
              <w:left w:val="nil"/>
              <w:bottom w:val="single" w:sz="4" w:space="0" w:color="auto"/>
              <w:right w:val="single" w:sz="4" w:space="0" w:color="auto"/>
            </w:tcBorders>
            <w:shd w:val="clear" w:color="auto" w:fill="auto"/>
            <w:vAlign w:val="center"/>
            <w:hideMark/>
          </w:tcPr>
          <w:p w14:paraId="63EC4A3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-0.0333</w:t>
            </w:r>
          </w:p>
        </w:tc>
        <w:tc>
          <w:tcPr>
            <w:tcW w:w="830" w:type="pct"/>
            <w:tcBorders>
              <w:top w:val="nil"/>
              <w:left w:val="nil"/>
              <w:bottom w:val="single" w:sz="4" w:space="0" w:color="auto"/>
              <w:right w:val="single" w:sz="4" w:space="0" w:color="auto"/>
            </w:tcBorders>
            <w:shd w:val="clear" w:color="auto" w:fill="auto"/>
            <w:vAlign w:val="center"/>
            <w:hideMark/>
          </w:tcPr>
          <w:p w14:paraId="7AE87DD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-0.0666</w:t>
            </w:r>
          </w:p>
        </w:tc>
      </w:tr>
      <w:tr w:rsidR="00D3734E" w:rsidRPr="00D3734E" w14:paraId="6F6C098B"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17BA901C" w14:textId="77777777" w:rsidR="00D3734E" w:rsidRPr="00D3734E" w:rsidRDefault="00D3734E" w:rsidP="007352BC">
            <w:pPr>
              <w:keepNext/>
              <w:keepLines/>
              <w:adjustRightInd w:val="0"/>
              <w:snapToGrid w:val="0"/>
              <w:jc w:val="center"/>
              <w:rPr>
                <w:rFonts w:eastAsia="等线"/>
                <w:b/>
                <w:bCs/>
                <w:kern w:val="0"/>
                <w:sz w:val="24"/>
                <w:szCs w:val="20"/>
              </w:rPr>
            </w:pPr>
            <w:r w:rsidRPr="00D3734E">
              <w:rPr>
                <w:rFonts w:eastAsia="仿宋_GB2312"/>
                <w:b/>
                <w:bCs/>
                <w:kern w:val="0"/>
                <w:sz w:val="24"/>
                <w:szCs w:val="20"/>
              </w:rPr>
              <w:lastRenderedPageBreak/>
              <w:t>基本设施状况</w:t>
            </w:r>
          </w:p>
        </w:tc>
        <w:tc>
          <w:tcPr>
            <w:tcW w:w="892" w:type="pct"/>
            <w:tcBorders>
              <w:top w:val="nil"/>
              <w:left w:val="nil"/>
              <w:bottom w:val="single" w:sz="4" w:space="0" w:color="auto"/>
              <w:right w:val="single" w:sz="4" w:space="0" w:color="auto"/>
            </w:tcBorders>
            <w:shd w:val="clear" w:color="auto" w:fill="auto"/>
            <w:vAlign w:val="center"/>
            <w:hideMark/>
          </w:tcPr>
          <w:p w14:paraId="6B3731F9"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市政供水、供电保证率高，排水状况好</w:t>
            </w:r>
          </w:p>
        </w:tc>
        <w:tc>
          <w:tcPr>
            <w:tcW w:w="862" w:type="pct"/>
            <w:tcBorders>
              <w:top w:val="nil"/>
              <w:left w:val="nil"/>
              <w:bottom w:val="single" w:sz="4" w:space="0" w:color="auto"/>
              <w:right w:val="single" w:sz="4" w:space="0" w:color="auto"/>
            </w:tcBorders>
            <w:shd w:val="clear" w:color="auto" w:fill="auto"/>
            <w:vAlign w:val="center"/>
            <w:hideMark/>
          </w:tcPr>
          <w:p w14:paraId="3F851950"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市政供水、供电保证率较高，排水状况较好</w:t>
            </w:r>
          </w:p>
        </w:tc>
        <w:tc>
          <w:tcPr>
            <w:tcW w:w="837" w:type="pct"/>
            <w:tcBorders>
              <w:top w:val="nil"/>
              <w:left w:val="nil"/>
              <w:bottom w:val="single" w:sz="4" w:space="0" w:color="auto"/>
              <w:right w:val="single" w:sz="4" w:space="0" w:color="auto"/>
            </w:tcBorders>
            <w:shd w:val="clear" w:color="auto" w:fill="auto"/>
            <w:vAlign w:val="center"/>
            <w:hideMark/>
          </w:tcPr>
          <w:p w14:paraId="7028F5A4"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市政供水、供电保证率一般，排水状况一般</w:t>
            </w:r>
          </w:p>
        </w:tc>
        <w:tc>
          <w:tcPr>
            <w:tcW w:w="909" w:type="pct"/>
            <w:tcBorders>
              <w:top w:val="nil"/>
              <w:left w:val="nil"/>
              <w:bottom w:val="single" w:sz="4" w:space="0" w:color="auto"/>
              <w:right w:val="single" w:sz="4" w:space="0" w:color="auto"/>
            </w:tcBorders>
            <w:shd w:val="clear" w:color="auto" w:fill="auto"/>
            <w:vAlign w:val="center"/>
            <w:hideMark/>
          </w:tcPr>
          <w:p w14:paraId="6E647DC6"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市政供水、供电保证率较低，排水状况较差</w:t>
            </w:r>
          </w:p>
        </w:tc>
        <w:tc>
          <w:tcPr>
            <w:tcW w:w="830" w:type="pct"/>
            <w:tcBorders>
              <w:top w:val="nil"/>
              <w:left w:val="nil"/>
              <w:bottom w:val="single" w:sz="4" w:space="0" w:color="auto"/>
              <w:right w:val="single" w:sz="4" w:space="0" w:color="auto"/>
            </w:tcBorders>
            <w:shd w:val="clear" w:color="auto" w:fill="auto"/>
            <w:vAlign w:val="center"/>
            <w:hideMark/>
          </w:tcPr>
          <w:p w14:paraId="203A1609"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市政供水、供电保证率低，排水状况差</w:t>
            </w:r>
          </w:p>
        </w:tc>
      </w:tr>
      <w:tr w:rsidR="00D3734E" w:rsidRPr="00D3734E" w14:paraId="32085786"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1EB71521"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2" w:type="pct"/>
            <w:tcBorders>
              <w:top w:val="nil"/>
              <w:left w:val="nil"/>
              <w:bottom w:val="single" w:sz="4" w:space="0" w:color="auto"/>
              <w:right w:val="single" w:sz="4" w:space="0" w:color="auto"/>
            </w:tcBorders>
            <w:shd w:val="clear" w:color="auto" w:fill="auto"/>
            <w:vAlign w:val="center"/>
            <w:hideMark/>
          </w:tcPr>
          <w:p w14:paraId="70B261BC"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0.0446</w:t>
            </w:r>
          </w:p>
        </w:tc>
        <w:tc>
          <w:tcPr>
            <w:tcW w:w="862" w:type="pct"/>
            <w:tcBorders>
              <w:top w:val="nil"/>
              <w:left w:val="nil"/>
              <w:bottom w:val="single" w:sz="4" w:space="0" w:color="auto"/>
              <w:right w:val="single" w:sz="4" w:space="0" w:color="auto"/>
            </w:tcBorders>
            <w:shd w:val="clear" w:color="auto" w:fill="auto"/>
            <w:vAlign w:val="center"/>
            <w:hideMark/>
          </w:tcPr>
          <w:p w14:paraId="065C65D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0.0222</w:t>
            </w:r>
          </w:p>
        </w:tc>
        <w:tc>
          <w:tcPr>
            <w:tcW w:w="837" w:type="pct"/>
            <w:tcBorders>
              <w:top w:val="nil"/>
              <w:left w:val="nil"/>
              <w:bottom w:val="single" w:sz="4" w:space="0" w:color="auto"/>
              <w:right w:val="single" w:sz="4" w:space="0" w:color="auto"/>
            </w:tcBorders>
            <w:shd w:val="clear" w:color="auto" w:fill="auto"/>
            <w:vAlign w:val="center"/>
            <w:hideMark/>
          </w:tcPr>
          <w:p w14:paraId="21BB4BA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09" w:type="pct"/>
            <w:tcBorders>
              <w:top w:val="nil"/>
              <w:left w:val="nil"/>
              <w:bottom w:val="single" w:sz="4" w:space="0" w:color="auto"/>
              <w:right w:val="single" w:sz="4" w:space="0" w:color="auto"/>
            </w:tcBorders>
            <w:shd w:val="clear" w:color="auto" w:fill="auto"/>
            <w:vAlign w:val="center"/>
            <w:hideMark/>
          </w:tcPr>
          <w:p w14:paraId="29525D7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-0.0235</w:t>
            </w:r>
          </w:p>
        </w:tc>
        <w:tc>
          <w:tcPr>
            <w:tcW w:w="830" w:type="pct"/>
            <w:tcBorders>
              <w:top w:val="nil"/>
              <w:left w:val="nil"/>
              <w:bottom w:val="single" w:sz="4" w:space="0" w:color="auto"/>
              <w:right w:val="single" w:sz="4" w:space="0" w:color="auto"/>
            </w:tcBorders>
            <w:shd w:val="clear" w:color="auto" w:fill="auto"/>
            <w:vAlign w:val="center"/>
            <w:hideMark/>
          </w:tcPr>
          <w:p w14:paraId="57D8C4F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-0.0470</w:t>
            </w:r>
          </w:p>
        </w:tc>
      </w:tr>
      <w:tr w:rsidR="00D3734E" w:rsidRPr="00D3734E" w14:paraId="63107FD1"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051280D5"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环境条件</w:t>
            </w:r>
          </w:p>
        </w:tc>
        <w:tc>
          <w:tcPr>
            <w:tcW w:w="892" w:type="pct"/>
            <w:tcBorders>
              <w:top w:val="nil"/>
              <w:left w:val="nil"/>
              <w:bottom w:val="single" w:sz="4" w:space="0" w:color="auto"/>
              <w:right w:val="single" w:sz="4" w:space="0" w:color="auto"/>
            </w:tcBorders>
            <w:shd w:val="clear" w:color="auto" w:fill="auto"/>
            <w:vAlign w:val="center"/>
            <w:hideMark/>
          </w:tcPr>
          <w:p w14:paraId="31E513FE"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地形、地貌、地质等情况良好，无噪音影响</w:t>
            </w:r>
          </w:p>
        </w:tc>
        <w:tc>
          <w:tcPr>
            <w:tcW w:w="862" w:type="pct"/>
            <w:tcBorders>
              <w:top w:val="nil"/>
              <w:left w:val="nil"/>
              <w:bottom w:val="single" w:sz="4" w:space="0" w:color="auto"/>
              <w:right w:val="single" w:sz="4" w:space="0" w:color="auto"/>
            </w:tcBorders>
            <w:shd w:val="clear" w:color="auto" w:fill="auto"/>
            <w:vAlign w:val="center"/>
            <w:hideMark/>
          </w:tcPr>
          <w:p w14:paraId="3C3CBBFC"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地形、地貌、地质等情况较好，噪音影响轻微</w:t>
            </w:r>
          </w:p>
        </w:tc>
        <w:tc>
          <w:tcPr>
            <w:tcW w:w="837" w:type="pct"/>
            <w:tcBorders>
              <w:top w:val="nil"/>
              <w:left w:val="nil"/>
              <w:bottom w:val="single" w:sz="4" w:space="0" w:color="auto"/>
              <w:right w:val="single" w:sz="4" w:space="0" w:color="auto"/>
            </w:tcBorders>
            <w:shd w:val="clear" w:color="auto" w:fill="auto"/>
            <w:vAlign w:val="center"/>
            <w:hideMark/>
          </w:tcPr>
          <w:p w14:paraId="01047BAE"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地形、地貌、地质等情况一般，噪音影响一般</w:t>
            </w:r>
          </w:p>
        </w:tc>
        <w:tc>
          <w:tcPr>
            <w:tcW w:w="909" w:type="pct"/>
            <w:tcBorders>
              <w:top w:val="nil"/>
              <w:left w:val="nil"/>
              <w:bottom w:val="single" w:sz="4" w:space="0" w:color="auto"/>
              <w:right w:val="single" w:sz="4" w:space="0" w:color="auto"/>
            </w:tcBorders>
            <w:shd w:val="clear" w:color="auto" w:fill="auto"/>
            <w:vAlign w:val="center"/>
            <w:hideMark/>
          </w:tcPr>
          <w:p w14:paraId="2409807A"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地形、地貌、地质等情况较差，噪音影响较严重</w:t>
            </w:r>
          </w:p>
        </w:tc>
        <w:tc>
          <w:tcPr>
            <w:tcW w:w="830" w:type="pct"/>
            <w:tcBorders>
              <w:top w:val="nil"/>
              <w:left w:val="nil"/>
              <w:bottom w:val="single" w:sz="4" w:space="0" w:color="auto"/>
              <w:right w:val="single" w:sz="4" w:space="0" w:color="auto"/>
            </w:tcBorders>
            <w:shd w:val="clear" w:color="auto" w:fill="auto"/>
            <w:vAlign w:val="center"/>
            <w:hideMark/>
          </w:tcPr>
          <w:p w14:paraId="1B929FFD"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地形、地貌、地质等情况差，噪音影响严重</w:t>
            </w:r>
          </w:p>
        </w:tc>
      </w:tr>
      <w:tr w:rsidR="00D3734E" w:rsidRPr="00D3734E" w14:paraId="30835E51"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0B046163"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2" w:type="pct"/>
            <w:tcBorders>
              <w:top w:val="nil"/>
              <w:left w:val="nil"/>
              <w:bottom w:val="single" w:sz="4" w:space="0" w:color="auto"/>
              <w:right w:val="single" w:sz="4" w:space="0" w:color="auto"/>
            </w:tcBorders>
            <w:shd w:val="clear" w:color="auto" w:fill="auto"/>
            <w:vAlign w:val="center"/>
            <w:hideMark/>
          </w:tcPr>
          <w:p w14:paraId="4218D6B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0.0296</w:t>
            </w:r>
          </w:p>
        </w:tc>
        <w:tc>
          <w:tcPr>
            <w:tcW w:w="862" w:type="pct"/>
            <w:tcBorders>
              <w:top w:val="nil"/>
              <w:left w:val="nil"/>
              <w:bottom w:val="single" w:sz="4" w:space="0" w:color="auto"/>
              <w:right w:val="single" w:sz="4" w:space="0" w:color="auto"/>
            </w:tcBorders>
            <w:shd w:val="clear" w:color="auto" w:fill="auto"/>
            <w:vAlign w:val="center"/>
            <w:hideMark/>
          </w:tcPr>
          <w:p w14:paraId="4DF172A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0.0148</w:t>
            </w:r>
          </w:p>
        </w:tc>
        <w:tc>
          <w:tcPr>
            <w:tcW w:w="837" w:type="pct"/>
            <w:tcBorders>
              <w:top w:val="nil"/>
              <w:left w:val="nil"/>
              <w:bottom w:val="single" w:sz="4" w:space="0" w:color="auto"/>
              <w:right w:val="single" w:sz="4" w:space="0" w:color="auto"/>
            </w:tcBorders>
            <w:shd w:val="clear" w:color="auto" w:fill="auto"/>
            <w:vAlign w:val="center"/>
            <w:hideMark/>
          </w:tcPr>
          <w:p w14:paraId="42C88AD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09" w:type="pct"/>
            <w:tcBorders>
              <w:top w:val="nil"/>
              <w:left w:val="nil"/>
              <w:bottom w:val="single" w:sz="4" w:space="0" w:color="auto"/>
              <w:right w:val="single" w:sz="4" w:space="0" w:color="auto"/>
            </w:tcBorders>
            <w:shd w:val="clear" w:color="auto" w:fill="auto"/>
            <w:vAlign w:val="center"/>
            <w:hideMark/>
          </w:tcPr>
          <w:p w14:paraId="22845FC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-0.0156</w:t>
            </w:r>
          </w:p>
        </w:tc>
        <w:tc>
          <w:tcPr>
            <w:tcW w:w="830" w:type="pct"/>
            <w:tcBorders>
              <w:top w:val="nil"/>
              <w:left w:val="nil"/>
              <w:bottom w:val="single" w:sz="4" w:space="0" w:color="auto"/>
              <w:right w:val="single" w:sz="4" w:space="0" w:color="auto"/>
            </w:tcBorders>
            <w:shd w:val="clear" w:color="auto" w:fill="auto"/>
            <w:vAlign w:val="center"/>
            <w:hideMark/>
          </w:tcPr>
          <w:p w14:paraId="4B5C570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-0.0312</w:t>
            </w:r>
          </w:p>
        </w:tc>
      </w:tr>
      <w:tr w:rsidR="00D3734E" w:rsidRPr="00D3734E" w14:paraId="13FEE870"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3AC61ACC"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产业集聚效益</w:t>
            </w:r>
          </w:p>
        </w:tc>
        <w:tc>
          <w:tcPr>
            <w:tcW w:w="892" w:type="pct"/>
            <w:tcBorders>
              <w:top w:val="nil"/>
              <w:left w:val="nil"/>
              <w:bottom w:val="single" w:sz="4" w:space="0" w:color="auto"/>
              <w:right w:val="single" w:sz="4" w:space="0" w:color="auto"/>
            </w:tcBorders>
            <w:shd w:val="clear" w:color="auto" w:fill="auto"/>
            <w:vAlign w:val="center"/>
            <w:hideMark/>
          </w:tcPr>
          <w:p w14:paraId="5CFEE7FD"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产业集聚度高</w:t>
            </w:r>
          </w:p>
        </w:tc>
        <w:tc>
          <w:tcPr>
            <w:tcW w:w="862" w:type="pct"/>
            <w:tcBorders>
              <w:top w:val="nil"/>
              <w:left w:val="nil"/>
              <w:bottom w:val="single" w:sz="4" w:space="0" w:color="auto"/>
              <w:right w:val="single" w:sz="4" w:space="0" w:color="auto"/>
            </w:tcBorders>
            <w:shd w:val="clear" w:color="auto" w:fill="auto"/>
            <w:vAlign w:val="center"/>
            <w:hideMark/>
          </w:tcPr>
          <w:p w14:paraId="3A16B39F"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产业集聚度较高</w:t>
            </w:r>
          </w:p>
        </w:tc>
        <w:tc>
          <w:tcPr>
            <w:tcW w:w="837" w:type="pct"/>
            <w:tcBorders>
              <w:top w:val="nil"/>
              <w:left w:val="nil"/>
              <w:bottom w:val="single" w:sz="4" w:space="0" w:color="auto"/>
              <w:right w:val="single" w:sz="4" w:space="0" w:color="auto"/>
            </w:tcBorders>
            <w:shd w:val="clear" w:color="auto" w:fill="auto"/>
            <w:vAlign w:val="center"/>
            <w:hideMark/>
          </w:tcPr>
          <w:p w14:paraId="13F5A505"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产业集聚度一般</w:t>
            </w:r>
          </w:p>
        </w:tc>
        <w:tc>
          <w:tcPr>
            <w:tcW w:w="909" w:type="pct"/>
            <w:tcBorders>
              <w:top w:val="nil"/>
              <w:left w:val="nil"/>
              <w:bottom w:val="single" w:sz="4" w:space="0" w:color="auto"/>
              <w:right w:val="single" w:sz="4" w:space="0" w:color="auto"/>
            </w:tcBorders>
            <w:shd w:val="clear" w:color="auto" w:fill="auto"/>
            <w:vAlign w:val="center"/>
            <w:hideMark/>
          </w:tcPr>
          <w:p w14:paraId="51C86484"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产业集聚度较低</w:t>
            </w:r>
          </w:p>
        </w:tc>
        <w:tc>
          <w:tcPr>
            <w:tcW w:w="830" w:type="pct"/>
            <w:tcBorders>
              <w:top w:val="nil"/>
              <w:left w:val="nil"/>
              <w:bottom w:val="single" w:sz="4" w:space="0" w:color="auto"/>
              <w:right w:val="single" w:sz="4" w:space="0" w:color="auto"/>
            </w:tcBorders>
            <w:shd w:val="clear" w:color="auto" w:fill="auto"/>
            <w:vAlign w:val="center"/>
            <w:hideMark/>
          </w:tcPr>
          <w:p w14:paraId="0FC50289"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产业集聚度低</w:t>
            </w:r>
          </w:p>
        </w:tc>
      </w:tr>
      <w:tr w:rsidR="00D3734E" w:rsidRPr="00D3734E" w14:paraId="3E903AE0"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3527B9A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92" w:type="pct"/>
            <w:tcBorders>
              <w:top w:val="nil"/>
              <w:left w:val="nil"/>
              <w:bottom w:val="single" w:sz="4" w:space="0" w:color="auto"/>
              <w:right w:val="single" w:sz="4" w:space="0" w:color="auto"/>
            </w:tcBorders>
            <w:shd w:val="clear" w:color="auto" w:fill="auto"/>
            <w:vAlign w:val="center"/>
            <w:hideMark/>
          </w:tcPr>
          <w:p w14:paraId="500AE30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0.0248</w:t>
            </w:r>
          </w:p>
        </w:tc>
        <w:tc>
          <w:tcPr>
            <w:tcW w:w="862" w:type="pct"/>
            <w:tcBorders>
              <w:top w:val="nil"/>
              <w:left w:val="nil"/>
              <w:bottom w:val="single" w:sz="4" w:space="0" w:color="auto"/>
              <w:right w:val="single" w:sz="4" w:space="0" w:color="auto"/>
            </w:tcBorders>
            <w:shd w:val="clear" w:color="auto" w:fill="auto"/>
            <w:vAlign w:val="center"/>
            <w:hideMark/>
          </w:tcPr>
          <w:p w14:paraId="4CB4AB2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0.0123</w:t>
            </w:r>
          </w:p>
        </w:tc>
        <w:tc>
          <w:tcPr>
            <w:tcW w:w="837" w:type="pct"/>
            <w:tcBorders>
              <w:top w:val="nil"/>
              <w:left w:val="nil"/>
              <w:bottom w:val="single" w:sz="4" w:space="0" w:color="auto"/>
              <w:right w:val="single" w:sz="4" w:space="0" w:color="auto"/>
            </w:tcBorders>
            <w:shd w:val="clear" w:color="auto" w:fill="auto"/>
            <w:vAlign w:val="center"/>
            <w:hideMark/>
          </w:tcPr>
          <w:p w14:paraId="4A17040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09" w:type="pct"/>
            <w:tcBorders>
              <w:top w:val="nil"/>
              <w:left w:val="nil"/>
              <w:bottom w:val="single" w:sz="4" w:space="0" w:color="auto"/>
              <w:right w:val="single" w:sz="4" w:space="0" w:color="auto"/>
            </w:tcBorders>
            <w:shd w:val="clear" w:color="auto" w:fill="auto"/>
            <w:vAlign w:val="center"/>
            <w:hideMark/>
          </w:tcPr>
          <w:p w14:paraId="7002935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-0.0130</w:t>
            </w:r>
          </w:p>
        </w:tc>
        <w:tc>
          <w:tcPr>
            <w:tcW w:w="830" w:type="pct"/>
            <w:tcBorders>
              <w:top w:val="nil"/>
              <w:left w:val="nil"/>
              <w:bottom w:val="single" w:sz="4" w:space="0" w:color="auto"/>
              <w:right w:val="single" w:sz="4" w:space="0" w:color="auto"/>
            </w:tcBorders>
            <w:shd w:val="clear" w:color="auto" w:fill="auto"/>
            <w:vAlign w:val="center"/>
            <w:hideMark/>
          </w:tcPr>
          <w:p w14:paraId="2DDAD0FD"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-0.0260</w:t>
            </w:r>
          </w:p>
        </w:tc>
      </w:tr>
      <w:tr w:rsidR="00D3734E" w:rsidRPr="00D3734E" w14:paraId="4D4B09AF"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3E2F695C"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城镇规划</w:t>
            </w:r>
          </w:p>
        </w:tc>
        <w:tc>
          <w:tcPr>
            <w:tcW w:w="892" w:type="pct"/>
            <w:tcBorders>
              <w:top w:val="nil"/>
              <w:left w:val="nil"/>
              <w:bottom w:val="single" w:sz="4" w:space="0" w:color="auto"/>
              <w:right w:val="single" w:sz="4" w:space="0" w:color="auto"/>
            </w:tcBorders>
            <w:shd w:val="clear" w:color="auto" w:fill="auto"/>
            <w:vAlign w:val="center"/>
            <w:hideMark/>
          </w:tcPr>
          <w:p w14:paraId="3BE9BAED"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区域内规划完善，且为重点工业规划区，近期规划前景好</w:t>
            </w:r>
          </w:p>
        </w:tc>
        <w:tc>
          <w:tcPr>
            <w:tcW w:w="862" w:type="pct"/>
            <w:tcBorders>
              <w:top w:val="nil"/>
              <w:left w:val="nil"/>
              <w:bottom w:val="single" w:sz="4" w:space="0" w:color="auto"/>
              <w:right w:val="single" w:sz="4" w:space="0" w:color="auto"/>
            </w:tcBorders>
            <w:shd w:val="clear" w:color="auto" w:fill="auto"/>
            <w:vAlign w:val="center"/>
            <w:hideMark/>
          </w:tcPr>
          <w:p w14:paraId="10B4DB09"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区域规划较适合工业规划布局，近期规划前景较好</w:t>
            </w:r>
          </w:p>
        </w:tc>
        <w:tc>
          <w:tcPr>
            <w:tcW w:w="837" w:type="pct"/>
            <w:tcBorders>
              <w:top w:val="nil"/>
              <w:left w:val="nil"/>
              <w:bottom w:val="single" w:sz="4" w:space="0" w:color="auto"/>
              <w:right w:val="single" w:sz="4" w:space="0" w:color="auto"/>
            </w:tcBorders>
            <w:shd w:val="clear" w:color="auto" w:fill="auto"/>
            <w:vAlign w:val="center"/>
            <w:hideMark/>
          </w:tcPr>
          <w:p w14:paraId="05439FF2"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区域规划为其他用途规划，规划前景一般</w:t>
            </w:r>
          </w:p>
        </w:tc>
        <w:tc>
          <w:tcPr>
            <w:tcW w:w="909" w:type="pct"/>
            <w:tcBorders>
              <w:top w:val="nil"/>
              <w:left w:val="nil"/>
              <w:bottom w:val="single" w:sz="4" w:space="0" w:color="auto"/>
              <w:right w:val="single" w:sz="4" w:space="0" w:color="auto"/>
            </w:tcBorders>
            <w:shd w:val="clear" w:color="auto" w:fill="auto"/>
            <w:vAlign w:val="center"/>
            <w:hideMark/>
          </w:tcPr>
          <w:p w14:paraId="0E5BB8D2"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区域规划为其他用途规划，规划前景较差</w:t>
            </w:r>
          </w:p>
        </w:tc>
        <w:tc>
          <w:tcPr>
            <w:tcW w:w="830" w:type="pct"/>
            <w:tcBorders>
              <w:top w:val="nil"/>
              <w:left w:val="nil"/>
              <w:bottom w:val="single" w:sz="4" w:space="0" w:color="auto"/>
              <w:right w:val="single" w:sz="4" w:space="0" w:color="auto"/>
            </w:tcBorders>
            <w:shd w:val="clear" w:color="auto" w:fill="auto"/>
            <w:vAlign w:val="center"/>
            <w:hideMark/>
          </w:tcPr>
          <w:p w14:paraId="6FCE02B7"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区域规划不适宜工业规划布局，规划前景差</w:t>
            </w:r>
          </w:p>
        </w:tc>
      </w:tr>
      <w:tr w:rsidR="00D3734E" w:rsidRPr="00D3734E" w14:paraId="47D7F185" w14:textId="77777777" w:rsidTr="0064758F">
        <w:trPr>
          <w:trHeight w:val="20"/>
          <w:jc w:val="center"/>
        </w:trPr>
        <w:tc>
          <w:tcPr>
            <w:tcW w:w="670" w:type="pct"/>
            <w:tcBorders>
              <w:top w:val="nil"/>
              <w:left w:val="single" w:sz="4" w:space="0" w:color="auto"/>
              <w:bottom w:val="single" w:sz="4" w:space="0" w:color="auto"/>
              <w:right w:val="single" w:sz="4" w:space="0" w:color="auto"/>
            </w:tcBorders>
            <w:shd w:val="clear" w:color="auto" w:fill="auto"/>
            <w:vAlign w:val="center"/>
            <w:hideMark/>
          </w:tcPr>
          <w:p w14:paraId="52BF6B4B"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2" w:type="pct"/>
            <w:tcBorders>
              <w:top w:val="nil"/>
              <w:left w:val="nil"/>
              <w:bottom w:val="single" w:sz="4" w:space="0" w:color="auto"/>
              <w:right w:val="single" w:sz="4" w:space="0" w:color="auto"/>
            </w:tcBorders>
            <w:shd w:val="clear" w:color="auto" w:fill="auto"/>
            <w:vAlign w:val="center"/>
            <w:hideMark/>
          </w:tcPr>
          <w:p w14:paraId="14840B9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0.0182</w:t>
            </w:r>
          </w:p>
        </w:tc>
        <w:tc>
          <w:tcPr>
            <w:tcW w:w="862" w:type="pct"/>
            <w:tcBorders>
              <w:top w:val="nil"/>
              <w:left w:val="nil"/>
              <w:bottom w:val="single" w:sz="4" w:space="0" w:color="auto"/>
              <w:right w:val="single" w:sz="4" w:space="0" w:color="auto"/>
            </w:tcBorders>
            <w:shd w:val="clear" w:color="auto" w:fill="auto"/>
            <w:vAlign w:val="center"/>
            <w:hideMark/>
          </w:tcPr>
          <w:p w14:paraId="28BD768D"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0.0091</w:t>
            </w:r>
          </w:p>
        </w:tc>
        <w:tc>
          <w:tcPr>
            <w:tcW w:w="837" w:type="pct"/>
            <w:tcBorders>
              <w:top w:val="nil"/>
              <w:left w:val="nil"/>
              <w:bottom w:val="single" w:sz="4" w:space="0" w:color="auto"/>
              <w:right w:val="single" w:sz="4" w:space="0" w:color="auto"/>
            </w:tcBorders>
            <w:shd w:val="clear" w:color="auto" w:fill="auto"/>
            <w:vAlign w:val="center"/>
            <w:hideMark/>
          </w:tcPr>
          <w:p w14:paraId="0779B8C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09" w:type="pct"/>
            <w:tcBorders>
              <w:top w:val="nil"/>
              <w:left w:val="nil"/>
              <w:bottom w:val="single" w:sz="4" w:space="0" w:color="auto"/>
              <w:right w:val="single" w:sz="4" w:space="0" w:color="auto"/>
            </w:tcBorders>
            <w:shd w:val="clear" w:color="auto" w:fill="auto"/>
            <w:vAlign w:val="center"/>
            <w:hideMark/>
          </w:tcPr>
          <w:p w14:paraId="63B2243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-0.0096</w:t>
            </w:r>
          </w:p>
        </w:tc>
        <w:tc>
          <w:tcPr>
            <w:tcW w:w="830" w:type="pct"/>
            <w:tcBorders>
              <w:top w:val="nil"/>
              <w:left w:val="nil"/>
              <w:bottom w:val="single" w:sz="4" w:space="0" w:color="auto"/>
              <w:right w:val="single" w:sz="4" w:space="0" w:color="auto"/>
            </w:tcBorders>
            <w:shd w:val="clear" w:color="auto" w:fill="auto"/>
            <w:vAlign w:val="center"/>
            <w:hideMark/>
          </w:tcPr>
          <w:p w14:paraId="4424839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-0.0192</w:t>
            </w:r>
          </w:p>
        </w:tc>
      </w:tr>
    </w:tbl>
    <w:p w14:paraId="42595CB9" w14:textId="244493A4" w:rsidR="00D3734E" w:rsidRPr="00D3734E" w:rsidRDefault="00D3734E" w:rsidP="00D3734E">
      <w:pPr>
        <w:adjustRightInd w:val="0"/>
        <w:snapToGrid w:val="0"/>
        <w:spacing w:beforeLines="50" w:before="120" w:line="312" w:lineRule="auto"/>
        <w:ind w:firstLineChars="200" w:firstLine="482"/>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4-4-</w:t>
      </w:r>
      <w:r w:rsidRPr="00D3734E">
        <w:rPr>
          <w:rFonts w:eastAsia="仿宋"/>
          <w:b/>
          <w:bCs/>
          <w:color w:val="000000"/>
          <w:kern w:val="0"/>
          <w:sz w:val="24"/>
          <w:szCs w:val="20"/>
        </w:rPr>
        <w:t xml:space="preserve">2 </w:t>
      </w:r>
      <w:r w:rsidRPr="00D3734E">
        <w:rPr>
          <w:rFonts w:eastAsia="仿宋" w:hint="eastAsia"/>
          <w:b/>
          <w:kern w:val="0"/>
          <w:sz w:val="24"/>
          <w:szCs w:val="20"/>
        </w:rPr>
        <w:t>城区</w:t>
      </w:r>
      <w:r w:rsidRPr="00D3734E">
        <w:rPr>
          <w:rFonts w:eastAsia="仿宋"/>
          <w:b/>
          <w:kern w:val="0"/>
          <w:sz w:val="24"/>
          <w:szCs w:val="20"/>
        </w:rPr>
        <w:t>工业用地区域因素修正系数表（二级）</w:t>
      </w:r>
    </w:p>
    <w:tbl>
      <w:tblPr>
        <w:tblW w:w="5000" w:type="pct"/>
        <w:jc w:val="center"/>
        <w:tblLook w:val="04A0" w:firstRow="1" w:lastRow="0" w:firstColumn="1" w:lastColumn="0" w:noHBand="0" w:noVBand="1"/>
      </w:tblPr>
      <w:tblGrid>
        <w:gridCol w:w="1185"/>
        <w:gridCol w:w="1616"/>
        <w:gridCol w:w="1589"/>
        <w:gridCol w:w="1417"/>
        <w:gridCol w:w="1701"/>
        <w:gridCol w:w="1509"/>
      </w:tblGrid>
      <w:tr w:rsidR="00D3734E" w:rsidRPr="00D3734E" w14:paraId="286E420D" w14:textId="77777777" w:rsidTr="0064758F">
        <w:trPr>
          <w:trHeight w:val="555"/>
          <w:tblHeader/>
          <w:jc w:val="center"/>
        </w:trPr>
        <w:tc>
          <w:tcPr>
            <w:tcW w:w="657"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9470423"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3476B83D" w14:textId="77777777" w:rsidR="00D3734E" w:rsidRPr="00D3734E" w:rsidRDefault="00D3734E" w:rsidP="00D3734E">
            <w:pPr>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6CA03"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优</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0A45D"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较优</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E645E"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一般</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D4928"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较劣</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C69AA"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劣</w:t>
            </w:r>
          </w:p>
        </w:tc>
      </w:tr>
      <w:tr w:rsidR="00D3734E" w:rsidRPr="00D3734E" w14:paraId="2C36C1A6" w14:textId="77777777" w:rsidTr="0064758F">
        <w:trPr>
          <w:trHeight w:val="108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8B568"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交通条件</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4289B"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临交通型主干道，道路通达度高，对外交通便利</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68346"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临交通型次干道，道路通达度较高，对外交通较便利</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6DA6B"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临混合型道路，道路通达度一般，对外交通一般</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E5F803"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临支路，道路通达度较低，对外交通较差</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86D52"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不临路，道路通达度低，对外交通差</w:t>
            </w:r>
          </w:p>
        </w:tc>
      </w:tr>
      <w:tr w:rsidR="00D3734E" w:rsidRPr="00D3734E" w14:paraId="1D407755" w14:textId="77777777" w:rsidTr="0064758F">
        <w:trPr>
          <w:trHeight w:val="30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FD57F"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E3AF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0.0538</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8B05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0.0269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172DC"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054C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-0.0235</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18E6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-0.0470</w:t>
            </w:r>
          </w:p>
        </w:tc>
      </w:tr>
      <w:tr w:rsidR="00D3734E" w:rsidRPr="00D3734E" w14:paraId="4A3CD759" w14:textId="77777777" w:rsidTr="0064758F">
        <w:trPr>
          <w:trHeight w:val="81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ECC06"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基本设施状况</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5DB59"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市政供水、供电保证率高，排水状况好</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C9EA7"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市政供水、供电保证率较高，排水状况较好</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F44C8"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市政供水、供电保证率一般，排水状况一般</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E9DDF"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市政供水、供电保证率较低，排水状况较差</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B5F88"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市政供水、供电保证率低，排水状况差</w:t>
            </w:r>
          </w:p>
        </w:tc>
      </w:tr>
      <w:tr w:rsidR="00D3734E" w:rsidRPr="00D3734E" w14:paraId="191A5354" w14:textId="77777777" w:rsidTr="0064758F">
        <w:trPr>
          <w:trHeight w:val="30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E3D63"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5C07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0.0378</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4F28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0.0189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96E3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6759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-0.0166</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A2FD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-0.0332</w:t>
            </w:r>
          </w:p>
        </w:tc>
      </w:tr>
      <w:tr w:rsidR="00D3734E" w:rsidRPr="00D3734E" w14:paraId="3465E29B" w14:textId="77777777" w:rsidTr="0064758F">
        <w:trPr>
          <w:trHeight w:val="108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B7989" w14:textId="77777777" w:rsidR="00D3734E" w:rsidRPr="00D3734E" w:rsidRDefault="00D3734E" w:rsidP="007352BC">
            <w:pPr>
              <w:keepNext/>
              <w:keepLines/>
              <w:adjustRightInd w:val="0"/>
              <w:snapToGrid w:val="0"/>
              <w:jc w:val="center"/>
              <w:rPr>
                <w:rFonts w:eastAsia="等线"/>
                <w:b/>
                <w:bCs/>
                <w:kern w:val="0"/>
                <w:sz w:val="24"/>
                <w:szCs w:val="20"/>
              </w:rPr>
            </w:pPr>
            <w:r w:rsidRPr="00D3734E">
              <w:rPr>
                <w:rFonts w:eastAsia="仿宋_GB2312"/>
                <w:b/>
                <w:bCs/>
                <w:kern w:val="0"/>
                <w:sz w:val="24"/>
                <w:szCs w:val="20"/>
              </w:rPr>
              <w:lastRenderedPageBreak/>
              <w:t>环境条件</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24334"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地形、地貌、地质等情况良好，无噪音影响</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8F1D8"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地形、地貌、地质等情况较好，噪音影响轻微</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297AC"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地形、地貌、地质等情况一般，噪音影响一般</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1A821"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地形、地貌、地质等情况较差，噪音影响较严重</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BE391" w14:textId="77777777" w:rsidR="00D3734E" w:rsidRPr="00D3734E" w:rsidRDefault="00D3734E" w:rsidP="007352BC">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地形、地貌、地质等情况差，噪音影响严重</w:t>
            </w:r>
          </w:p>
        </w:tc>
      </w:tr>
      <w:tr w:rsidR="00D3734E" w:rsidRPr="00D3734E" w14:paraId="4510477F" w14:textId="77777777" w:rsidTr="0064758F">
        <w:trPr>
          <w:trHeight w:val="30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31F3D"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24A3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0.0252</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5FEC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0.0126</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B766D"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6B098B"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-0.0110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9DA1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-0.0221</w:t>
            </w:r>
          </w:p>
        </w:tc>
      </w:tr>
      <w:tr w:rsidR="00D3734E" w:rsidRPr="00D3734E" w14:paraId="2B88DBB8" w14:textId="77777777" w:rsidTr="0064758F">
        <w:trPr>
          <w:trHeight w:val="30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3B43F"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产业集聚效益</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697F2"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产业集聚度高</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00E90"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产业集聚度较高</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B5027"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产业集聚度一般</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EB797"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产业集聚度较低</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60A60"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产业集聚度低</w:t>
            </w:r>
          </w:p>
        </w:tc>
      </w:tr>
      <w:tr w:rsidR="00D3734E" w:rsidRPr="00D3734E" w14:paraId="18F1E67F" w14:textId="77777777" w:rsidTr="0064758F">
        <w:trPr>
          <w:trHeight w:val="30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1E953"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0F9E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0.0209</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1051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C1C5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8142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-0.0092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71F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-0.0183</w:t>
            </w:r>
          </w:p>
        </w:tc>
      </w:tr>
      <w:tr w:rsidR="00D3734E" w:rsidRPr="00D3734E" w14:paraId="5103317E" w14:textId="77777777" w:rsidTr="0064758F">
        <w:trPr>
          <w:trHeight w:val="30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559B"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城镇规划</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4C903"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区域内规划完善，且为重点工业规划区，近期规划前景好</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070A7"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区域规划较适合工业规划布局，近期规划前景较好</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E7430"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区域规划为其他用途规划，规划前景一般</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C0DC9"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区域规划为其他用途规划，规划前景较差</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9A246"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区域规划不适宜工业规划布局，规划前景差</w:t>
            </w:r>
          </w:p>
        </w:tc>
      </w:tr>
      <w:tr w:rsidR="00D3734E" w:rsidRPr="00D3734E" w14:paraId="009AB817" w14:textId="77777777" w:rsidTr="0064758F">
        <w:trPr>
          <w:trHeight w:val="300"/>
          <w:jc w:val="center"/>
        </w:trPr>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E955B"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46AB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0.0155</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F0A8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0.0077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C4E82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A7EE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-0.0068</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324E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-0.0135</w:t>
            </w:r>
          </w:p>
        </w:tc>
      </w:tr>
    </w:tbl>
    <w:p w14:paraId="4A94F0A5" w14:textId="4B845297" w:rsidR="00D3734E" w:rsidRPr="00D3734E" w:rsidRDefault="00D3734E" w:rsidP="00D3734E">
      <w:pPr>
        <w:keepNext/>
        <w:adjustRightInd w:val="0"/>
        <w:snapToGrid w:val="0"/>
        <w:spacing w:beforeLines="50" w:before="120" w:line="312" w:lineRule="auto"/>
        <w:ind w:firstLineChars="200" w:firstLine="482"/>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4-4-</w:t>
      </w:r>
      <w:r w:rsidRPr="00D3734E">
        <w:rPr>
          <w:rFonts w:eastAsia="仿宋"/>
          <w:b/>
          <w:bCs/>
          <w:color w:val="000000"/>
          <w:kern w:val="0"/>
          <w:sz w:val="24"/>
          <w:szCs w:val="20"/>
        </w:rPr>
        <w:t>3</w:t>
      </w:r>
      <w:r w:rsidRPr="00D3734E">
        <w:rPr>
          <w:rFonts w:eastAsia="仿宋"/>
          <w:b/>
          <w:kern w:val="0"/>
          <w:sz w:val="24"/>
          <w:szCs w:val="20"/>
        </w:rPr>
        <w:t xml:space="preserve"> </w:t>
      </w:r>
      <w:r w:rsidRPr="00D3734E">
        <w:rPr>
          <w:rFonts w:eastAsia="仿宋" w:hint="eastAsia"/>
          <w:b/>
          <w:kern w:val="0"/>
          <w:sz w:val="24"/>
          <w:szCs w:val="20"/>
        </w:rPr>
        <w:t>城区</w:t>
      </w:r>
      <w:r w:rsidRPr="00D3734E">
        <w:rPr>
          <w:rFonts w:eastAsia="仿宋"/>
          <w:b/>
          <w:kern w:val="0"/>
          <w:sz w:val="24"/>
          <w:szCs w:val="20"/>
        </w:rPr>
        <w:t>工业用地区域因素修正系数表（三级）</w:t>
      </w:r>
    </w:p>
    <w:tbl>
      <w:tblPr>
        <w:tblW w:w="5146" w:type="pct"/>
        <w:jc w:val="center"/>
        <w:tblLook w:val="04A0" w:firstRow="1" w:lastRow="0" w:firstColumn="1" w:lastColumn="0" w:noHBand="0" w:noVBand="1"/>
      </w:tblPr>
      <w:tblGrid>
        <w:gridCol w:w="1287"/>
        <w:gridCol w:w="1646"/>
        <w:gridCol w:w="1646"/>
        <w:gridCol w:w="1646"/>
        <w:gridCol w:w="1646"/>
        <w:gridCol w:w="1409"/>
      </w:tblGrid>
      <w:tr w:rsidR="00D3734E" w:rsidRPr="00D3734E" w14:paraId="53C664A3" w14:textId="77777777" w:rsidTr="0064758F">
        <w:trPr>
          <w:trHeight w:val="20"/>
          <w:tblHeader/>
          <w:jc w:val="center"/>
        </w:trPr>
        <w:tc>
          <w:tcPr>
            <w:tcW w:w="69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EE0BCD0"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1EB858D2" w14:textId="77777777" w:rsidR="00D3734E" w:rsidRPr="00D3734E" w:rsidRDefault="00D3734E" w:rsidP="00D3734E">
            <w:pPr>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4414A"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974EB"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较优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74EB0"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27E64"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较劣</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7B4F8"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劣</w:t>
            </w:r>
          </w:p>
        </w:tc>
      </w:tr>
      <w:tr w:rsidR="00D3734E" w:rsidRPr="00D3734E" w14:paraId="51B893EA"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F932F"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交通条件</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E6756"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临交通型主干道，道路通达度高，对外交通便利</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F326C"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临交通型次干道，道路通达度较高，对外交通较便利</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E2D75"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临混合型道路，道路通达度一般，对外交通一般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29B45"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临支路，道路通达度较低，对外交通较差</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BA7FE"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不临路，道路通达度低，对外交通差</w:t>
            </w:r>
          </w:p>
        </w:tc>
      </w:tr>
      <w:tr w:rsidR="00D3734E" w:rsidRPr="00D3734E" w14:paraId="069D8D05"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F4D47"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46B6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0.0467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8C9EC"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0.0233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7407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11E5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-0.0179</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6259C"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-0.0358</w:t>
            </w:r>
          </w:p>
        </w:tc>
      </w:tr>
      <w:tr w:rsidR="00D3734E" w:rsidRPr="00D3734E" w14:paraId="68C04DA3"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7A6E6"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基本设施状况</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AAB3A"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市政供水、供电保证率高，排水状况好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786EA"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市政供水、供电保证率较高，排水状况较好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FBDB7"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市政供水、供电保证率一般，排水状况一般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DCEF2"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市政供水、供电保证率较低，排水状况较差</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92654"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市政供水、供电保证率低，排水状况差</w:t>
            </w:r>
          </w:p>
        </w:tc>
      </w:tr>
      <w:tr w:rsidR="00D3734E" w:rsidRPr="00D3734E" w14:paraId="55F12C2F"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F6059"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0130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0.0328</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674B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0.0164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9734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7D42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-0.0126</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32EA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-0.0253</w:t>
            </w:r>
          </w:p>
        </w:tc>
      </w:tr>
      <w:tr w:rsidR="00D3734E" w:rsidRPr="00D3734E" w14:paraId="77503930"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8E26A" w14:textId="77777777" w:rsidR="00D3734E" w:rsidRPr="00D3734E" w:rsidRDefault="00D3734E" w:rsidP="00D3734E">
            <w:pPr>
              <w:keepNext/>
              <w:keepLines/>
              <w:adjustRightInd w:val="0"/>
              <w:snapToGrid w:val="0"/>
              <w:jc w:val="center"/>
              <w:rPr>
                <w:rFonts w:eastAsia="等线"/>
                <w:b/>
                <w:bCs/>
                <w:kern w:val="0"/>
                <w:sz w:val="24"/>
                <w:szCs w:val="20"/>
              </w:rPr>
            </w:pPr>
            <w:r w:rsidRPr="00D3734E">
              <w:rPr>
                <w:rFonts w:eastAsia="仿宋_GB2312"/>
                <w:b/>
                <w:bCs/>
                <w:kern w:val="0"/>
                <w:sz w:val="24"/>
                <w:szCs w:val="20"/>
              </w:rPr>
              <w:t>环境条件</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2C018"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地形、地貌、地质等情况良好，无噪音影响</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02C6A"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地形、地貌、地质等情况较好，噪音影响轻微</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4B43B"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地形、地貌、地质等情况一般，噪音影响一般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2E71E"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地形、地貌、地质等情况较差，噪音影响较严重</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93FC4" w14:textId="77777777" w:rsidR="00D3734E" w:rsidRPr="00D3734E" w:rsidRDefault="00D3734E" w:rsidP="00D3734E">
            <w:pPr>
              <w:keepNext/>
              <w:keepLines/>
              <w:adjustRightInd w:val="0"/>
              <w:snapToGrid w:val="0"/>
              <w:jc w:val="center"/>
              <w:rPr>
                <w:rFonts w:eastAsia="等线"/>
                <w:kern w:val="0"/>
                <w:sz w:val="24"/>
                <w:szCs w:val="20"/>
              </w:rPr>
            </w:pPr>
            <w:r w:rsidRPr="00D3734E">
              <w:rPr>
                <w:rFonts w:eastAsia="仿宋_GB2312"/>
                <w:kern w:val="0"/>
                <w:sz w:val="24"/>
                <w:szCs w:val="20"/>
              </w:rPr>
              <w:t>地形、地貌、地质等情况差，噪音影响严重</w:t>
            </w:r>
          </w:p>
        </w:tc>
      </w:tr>
      <w:tr w:rsidR="00D3734E" w:rsidRPr="00D3734E" w14:paraId="7BE1E54C"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ED15C"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2980D"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0.0219</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01E8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0.0109</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14D1B"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7FA0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-0.0084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E88C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-0.0168</w:t>
            </w:r>
          </w:p>
        </w:tc>
      </w:tr>
      <w:tr w:rsidR="00D3734E" w:rsidRPr="00D3734E" w14:paraId="51D36829"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69EDB"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产业集聚效益</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8EFFA"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B4169"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产业集聚度较高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908B9"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08829"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产业集聚度较低</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45667" w14:textId="77777777" w:rsidR="00D3734E" w:rsidRPr="00D3734E" w:rsidRDefault="00D3734E" w:rsidP="00D3734E">
            <w:pPr>
              <w:adjustRightInd w:val="0"/>
              <w:snapToGrid w:val="0"/>
              <w:jc w:val="center"/>
              <w:rPr>
                <w:rFonts w:eastAsia="等线"/>
                <w:kern w:val="0"/>
                <w:sz w:val="24"/>
                <w:szCs w:val="20"/>
              </w:rPr>
            </w:pPr>
            <w:r w:rsidRPr="00D3734E">
              <w:rPr>
                <w:rFonts w:eastAsia="仿宋_GB2312"/>
                <w:kern w:val="0"/>
                <w:sz w:val="24"/>
                <w:szCs w:val="20"/>
              </w:rPr>
              <w:t>产业集聚度低</w:t>
            </w:r>
          </w:p>
        </w:tc>
      </w:tr>
      <w:tr w:rsidR="00D3734E" w:rsidRPr="00D3734E" w14:paraId="5B9E50BB"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FD652"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DD11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0.0181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A6BBD"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0.0091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4277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A2EE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-0.0070</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75D9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-0.0141</w:t>
            </w:r>
          </w:p>
        </w:tc>
      </w:tr>
      <w:tr w:rsidR="00D3734E" w:rsidRPr="00D3734E" w14:paraId="147731A1"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BFED5"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lastRenderedPageBreak/>
              <w:t>城镇规划</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C169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区域内规划完善，且为重点工业规划区，近期规划前景好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C215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区域规划较适合工业规划布局，近期规划前景较好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8933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4D28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区域规划为其他用途规划，规划前景较差</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CDF8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区域规划不适宜工业规划布局，规划前景差</w:t>
            </w:r>
          </w:p>
        </w:tc>
      </w:tr>
      <w:tr w:rsidR="00D3734E" w:rsidRPr="00D3734E" w14:paraId="32FE2040"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7B831"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20D5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0.0133</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583E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0.0067</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2774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6E5B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-0.0051</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862AB"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-0.0102</w:t>
            </w:r>
          </w:p>
        </w:tc>
      </w:tr>
    </w:tbl>
    <w:p w14:paraId="5A2800D4" w14:textId="62844A21" w:rsidR="00D3734E" w:rsidRPr="00D3734E" w:rsidRDefault="00D3734E" w:rsidP="00D3734E">
      <w:pPr>
        <w:keepNext/>
        <w:adjustRightInd w:val="0"/>
        <w:snapToGrid w:val="0"/>
        <w:spacing w:beforeLines="50" w:before="120" w:line="312" w:lineRule="auto"/>
        <w:ind w:firstLineChars="200" w:firstLine="482"/>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4-4-</w:t>
      </w:r>
      <w:r w:rsidRPr="00D3734E">
        <w:rPr>
          <w:rFonts w:eastAsia="仿宋"/>
          <w:b/>
          <w:bCs/>
          <w:color w:val="000000"/>
          <w:kern w:val="0"/>
          <w:sz w:val="24"/>
          <w:szCs w:val="20"/>
        </w:rPr>
        <w:t>4</w:t>
      </w:r>
      <w:r w:rsidRPr="00D3734E">
        <w:rPr>
          <w:rFonts w:eastAsia="仿宋"/>
          <w:b/>
          <w:kern w:val="0"/>
          <w:sz w:val="24"/>
          <w:szCs w:val="20"/>
        </w:rPr>
        <w:t xml:space="preserve"> </w:t>
      </w:r>
      <w:r w:rsidRPr="00D3734E">
        <w:rPr>
          <w:rFonts w:eastAsia="仿宋" w:hint="eastAsia"/>
          <w:b/>
          <w:kern w:val="0"/>
          <w:sz w:val="24"/>
          <w:szCs w:val="20"/>
        </w:rPr>
        <w:t>城区</w:t>
      </w:r>
      <w:r w:rsidRPr="00D3734E">
        <w:rPr>
          <w:rFonts w:eastAsia="仿宋"/>
          <w:b/>
          <w:kern w:val="0"/>
          <w:sz w:val="24"/>
          <w:szCs w:val="20"/>
        </w:rPr>
        <w:t>工业用地区域因素修正系数表（</w:t>
      </w:r>
      <w:r w:rsidRPr="00D3734E">
        <w:rPr>
          <w:rFonts w:eastAsia="仿宋" w:hint="eastAsia"/>
          <w:b/>
          <w:kern w:val="0"/>
          <w:sz w:val="24"/>
          <w:szCs w:val="20"/>
        </w:rPr>
        <w:t>四</w:t>
      </w:r>
      <w:r w:rsidRPr="00D3734E">
        <w:rPr>
          <w:rFonts w:eastAsia="仿宋"/>
          <w:b/>
          <w:kern w:val="0"/>
          <w:sz w:val="24"/>
          <w:szCs w:val="20"/>
        </w:rPr>
        <w:t>级）</w:t>
      </w:r>
    </w:p>
    <w:tbl>
      <w:tblPr>
        <w:tblW w:w="5146" w:type="pct"/>
        <w:jc w:val="center"/>
        <w:tblLook w:val="04A0" w:firstRow="1" w:lastRow="0" w:firstColumn="1" w:lastColumn="0" w:noHBand="0" w:noVBand="1"/>
      </w:tblPr>
      <w:tblGrid>
        <w:gridCol w:w="1287"/>
        <w:gridCol w:w="1646"/>
        <w:gridCol w:w="1646"/>
        <w:gridCol w:w="1646"/>
        <w:gridCol w:w="1646"/>
        <w:gridCol w:w="1409"/>
      </w:tblGrid>
      <w:tr w:rsidR="00D3734E" w:rsidRPr="00D3734E" w14:paraId="0989F922" w14:textId="77777777" w:rsidTr="0064758F">
        <w:trPr>
          <w:trHeight w:val="20"/>
          <w:tblHeader/>
          <w:jc w:val="center"/>
        </w:trPr>
        <w:tc>
          <w:tcPr>
            <w:tcW w:w="693"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BB4AD17"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6D6130A8" w14:textId="77777777" w:rsidR="00D3734E" w:rsidRPr="00D3734E" w:rsidRDefault="00D3734E" w:rsidP="00D3734E">
            <w:pPr>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48D0D"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3F47B"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较优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6D478"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1EBDD"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较劣</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2692F" w14:textId="77777777" w:rsidR="00D3734E" w:rsidRPr="00D3734E" w:rsidRDefault="00D3734E" w:rsidP="00D3734E">
            <w:pPr>
              <w:adjustRightInd w:val="0"/>
              <w:snapToGrid w:val="0"/>
              <w:jc w:val="center"/>
              <w:rPr>
                <w:rFonts w:eastAsia="等线"/>
                <w:b/>
                <w:bCs/>
                <w:kern w:val="0"/>
                <w:sz w:val="24"/>
                <w:szCs w:val="20"/>
              </w:rPr>
            </w:pPr>
            <w:r w:rsidRPr="00D3734E">
              <w:rPr>
                <w:rFonts w:eastAsia="仿宋_GB2312"/>
                <w:b/>
                <w:bCs/>
                <w:kern w:val="0"/>
                <w:sz w:val="24"/>
                <w:szCs w:val="20"/>
              </w:rPr>
              <w:t>劣</w:t>
            </w:r>
          </w:p>
        </w:tc>
      </w:tr>
      <w:tr w:rsidR="00D3734E" w:rsidRPr="00D3734E" w14:paraId="7C9AE4D3"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744A7"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交通条件</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17018"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临交通型主干道，道路通达度高，对外交通便利</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60FC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临交通型次干道，道路通达度较高，对外交通较便利</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71A15"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临混合型道路，道路通达度一般，对外交通一般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06F98"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临支路，道路通达度较低，对外交通较差</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5FD80"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不临路，道路通达度低，对外交通差</w:t>
            </w:r>
          </w:p>
        </w:tc>
      </w:tr>
      <w:tr w:rsidR="00D3734E" w:rsidRPr="00D3734E" w14:paraId="4ECC474A"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95DE0"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3318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0.0408</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F784F"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0.0204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742FE"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1F15F"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-0.0626</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5C75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-0.0313</w:t>
            </w:r>
          </w:p>
        </w:tc>
      </w:tr>
      <w:tr w:rsidR="00D3734E" w:rsidRPr="00D3734E" w14:paraId="11334EFD"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7CC0F"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基本设施状况</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C1DB0"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市政供水、供电保证率高，排水状况好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BB24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市政供水、供电保证率较高，排水状况较好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3BA6A"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市政供水、供电保证率一般，排水状况一般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3662D"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市政供水、供电保证率较低，排水状况较差</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394E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市政供水、供电保证率低，排水状况差</w:t>
            </w:r>
          </w:p>
        </w:tc>
      </w:tr>
      <w:tr w:rsidR="00D3734E" w:rsidRPr="00D3734E" w14:paraId="51CC44AE"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9EBD1"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89BB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0.0288</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9F5BA"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0.0144</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48FE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24925"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-0.0442</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CE650"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-0.0221</w:t>
            </w:r>
          </w:p>
        </w:tc>
      </w:tr>
      <w:tr w:rsidR="00D3734E" w:rsidRPr="00D3734E" w14:paraId="0103486D"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3BB34" w14:textId="77777777" w:rsidR="00D3734E" w:rsidRPr="00D3734E" w:rsidRDefault="00D3734E" w:rsidP="00D3734E">
            <w:pPr>
              <w:keepNext/>
              <w:keepLines/>
              <w:adjustRightInd w:val="0"/>
              <w:snapToGrid w:val="0"/>
              <w:jc w:val="center"/>
              <w:rPr>
                <w:rFonts w:eastAsia="仿宋_GB2312"/>
                <w:b/>
                <w:bCs/>
                <w:kern w:val="0"/>
                <w:sz w:val="24"/>
              </w:rPr>
            </w:pPr>
            <w:r w:rsidRPr="00D3734E">
              <w:rPr>
                <w:rFonts w:eastAsia="仿宋_GB2312"/>
                <w:b/>
                <w:bCs/>
                <w:kern w:val="0"/>
                <w:sz w:val="24"/>
              </w:rPr>
              <w:t>环境条件</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17443" w14:textId="77777777" w:rsidR="00D3734E" w:rsidRPr="00D3734E" w:rsidRDefault="00D3734E" w:rsidP="00D3734E">
            <w:pPr>
              <w:keepNext/>
              <w:keepLines/>
              <w:adjustRightInd w:val="0"/>
              <w:snapToGrid w:val="0"/>
              <w:jc w:val="center"/>
              <w:rPr>
                <w:rFonts w:eastAsia="仿宋_GB2312"/>
                <w:kern w:val="0"/>
                <w:sz w:val="24"/>
              </w:rPr>
            </w:pPr>
            <w:r w:rsidRPr="00D3734E">
              <w:rPr>
                <w:rFonts w:eastAsia="仿宋_GB2312"/>
                <w:kern w:val="0"/>
                <w:sz w:val="24"/>
              </w:rPr>
              <w:t>地形、地貌、地质等情况良好，无噪音影响</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5F4ED" w14:textId="77777777" w:rsidR="00D3734E" w:rsidRPr="00D3734E" w:rsidRDefault="00D3734E" w:rsidP="00D3734E">
            <w:pPr>
              <w:keepNext/>
              <w:keepLines/>
              <w:adjustRightInd w:val="0"/>
              <w:snapToGrid w:val="0"/>
              <w:jc w:val="center"/>
              <w:rPr>
                <w:rFonts w:eastAsia="仿宋_GB2312"/>
                <w:kern w:val="0"/>
                <w:sz w:val="24"/>
              </w:rPr>
            </w:pPr>
            <w:r w:rsidRPr="00D3734E">
              <w:rPr>
                <w:rFonts w:eastAsia="仿宋_GB2312"/>
                <w:kern w:val="0"/>
                <w:sz w:val="24"/>
              </w:rPr>
              <w:t>地形、地貌、地质等情况较好，噪音影响轻微</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1DF9F" w14:textId="77777777" w:rsidR="00D3734E" w:rsidRPr="00D3734E" w:rsidRDefault="00D3734E" w:rsidP="00D3734E">
            <w:pPr>
              <w:keepNext/>
              <w:keepLines/>
              <w:adjustRightInd w:val="0"/>
              <w:snapToGrid w:val="0"/>
              <w:jc w:val="center"/>
              <w:rPr>
                <w:rFonts w:eastAsia="仿宋_GB2312"/>
                <w:kern w:val="0"/>
                <w:sz w:val="24"/>
              </w:rPr>
            </w:pPr>
            <w:r w:rsidRPr="00D3734E">
              <w:rPr>
                <w:rFonts w:eastAsia="仿宋_GB2312"/>
                <w:kern w:val="0"/>
                <w:sz w:val="24"/>
              </w:rPr>
              <w:t>地形、地貌、地质等情况一般，噪音影响一般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CA117" w14:textId="77777777" w:rsidR="00D3734E" w:rsidRPr="00D3734E" w:rsidRDefault="00D3734E" w:rsidP="00D3734E">
            <w:pPr>
              <w:keepNext/>
              <w:keepLines/>
              <w:adjustRightInd w:val="0"/>
              <w:snapToGrid w:val="0"/>
              <w:jc w:val="center"/>
              <w:rPr>
                <w:rFonts w:eastAsia="仿宋_GB2312"/>
                <w:kern w:val="0"/>
                <w:sz w:val="24"/>
              </w:rPr>
            </w:pPr>
            <w:r w:rsidRPr="00D3734E">
              <w:rPr>
                <w:rFonts w:eastAsia="仿宋_GB2312"/>
                <w:kern w:val="0"/>
                <w:sz w:val="24"/>
              </w:rPr>
              <w:t>地形、地貌、地质等情况较差，噪音影响较严重</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CD062" w14:textId="77777777" w:rsidR="00D3734E" w:rsidRPr="00D3734E" w:rsidRDefault="00D3734E" w:rsidP="00D3734E">
            <w:pPr>
              <w:keepNext/>
              <w:keepLines/>
              <w:adjustRightInd w:val="0"/>
              <w:snapToGrid w:val="0"/>
              <w:jc w:val="center"/>
              <w:rPr>
                <w:rFonts w:eastAsia="仿宋_GB2312"/>
                <w:kern w:val="0"/>
                <w:sz w:val="24"/>
              </w:rPr>
            </w:pPr>
            <w:r w:rsidRPr="00D3734E">
              <w:rPr>
                <w:rFonts w:eastAsia="仿宋_GB2312"/>
                <w:kern w:val="0"/>
                <w:sz w:val="24"/>
              </w:rPr>
              <w:t>地形、地貌、地质等情况差，噪音影响严重</w:t>
            </w:r>
          </w:p>
        </w:tc>
      </w:tr>
      <w:tr w:rsidR="00D3734E" w:rsidRPr="00D3734E" w14:paraId="5C6A6C3F" w14:textId="77777777" w:rsidTr="0064758F">
        <w:trPr>
          <w:trHeight w:val="165"/>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E24C8"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60CC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0.019</w:t>
            </w:r>
            <w:r w:rsidRPr="00D3734E">
              <w:rPr>
                <w:rFonts w:eastAsia="仿宋_GB2312" w:hint="eastAsia"/>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55142"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0.0095</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B53C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ABF02"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-0.0294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E79F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-0.0147</w:t>
            </w:r>
          </w:p>
        </w:tc>
      </w:tr>
      <w:tr w:rsidR="00D3734E" w:rsidRPr="00D3734E" w14:paraId="237C3ADF"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79376"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产业集聚效益</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10941"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产业集聚度高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CF85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产业集聚度较高</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F6FC8"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产业集聚度一般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00726"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产业集聚度较低</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F1F2F"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产业集聚度低</w:t>
            </w:r>
          </w:p>
        </w:tc>
      </w:tr>
      <w:tr w:rsidR="00D3734E" w:rsidRPr="00D3734E" w14:paraId="3E331DC1"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B4CF5" w14:textId="77777777" w:rsidR="00D3734E" w:rsidRPr="00D3734E" w:rsidRDefault="00D3734E" w:rsidP="00D3734E">
            <w:pPr>
              <w:adjustRightInd w:val="0"/>
              <w:snapToGrid w:val="0"/>
              <w:jc w:val="center"/>
              <w:rPr>
                <w:rFonts w:eastAsia="仿宋_GB2312"/>
                <w:b/>
                <w:bCs/>
                <w:color w:val="000000"/>
                <w:kern w:val="0"/>
                <w:sz w:val="24"/>
              </w:rPr>
            </w:pPr>
            <w:r w:rsidRPr="00D3734E">
              <w:rPr>
                <w:rFonts w:eastAsia="仿宋_GB2312"/>
                <w:b/>
                <w:bCs/>
                <w:color w:val="000000"/>
                <w:kern w:val="0"/>
                <w:sz w:val="24"/>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44BF0"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0.014</w:t>
            </w:r>
            <w:r w:rsidRPr="00D3734E">
              <w:rPr>
                <w:rFonts w:eastAsia="仿宋_GB2312" w:hint="eastAsia"/>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2169F"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0.007</w:t>
            </w:r>
            <w:r w:rsidRPr="00D3734E">
              <w:rPr>
                <w:rFonts w:eastAsia="仿宋_GB2312" w:hint="eastAsia"/>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AA2D5"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5B3BF"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-0.0216</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95A7"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-0.0108</w:t>
            </w:r>
          </w:p>
        </w:tc>
      </w:tr>
      <w:tr w:rsidR="00D3734E" w:rsidRPr="00D3734E" w14:paraId="4EAC1314"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95924" w14:textId="77777777" w:rsidR="00D3734E" w:rsidRPr="00D3734E" w:rsidRDefault="00D3734E" w:rsidP="00D3734E">
            <w:pPr>
              <w:adjustRightInd w:val="0"/>
              <w:snapToGrid w:val="0"/>
              <w:jc w:val="center"/>
              <w:rPr>
                <w:rFonts w:eastAsia="仿宋_GB2312"/>
                <w:b/>
                <w:bCs/>
                <w:color w:val="000000"/>
                <w:kern w:val="0"/>
                <w:sz w:val="24"/>
              </w:rPr>
            </w:pPr>
            <w:r w:rsidRPr="00D3734E">
              <w:rPr>
                <w:rFonts w:eastAsia="仿宋_GB2312"/>
                <w:b/>
                <w:bCs/>
                <w:color w:val="000000"/>
                <w:kern w:val="0"/>
                <w:sz w:val="24"/>
              </w:rPr>
              <w:t>城镇规划</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DA6B9" w14:textId="77777777" w:rsidR="00D3734E" w:rsidRPr="00D3734E" w:rsidRDefault="00D3734E" w:rsidP="00D3734E">
            <w:pPr>
              <w:adjustRightInd w:val="0"/>
              <w:snapToGrid w:val="0"/>
              <w:jc w:val="center"/>
              <w:rPr>
                <w:rFonts w:eastAsia="仿宋_GB2312"/>
                <w:color w:val="000000"/>
                <w:kern w:val="0"/>
                <w:sz w:val="24"/>
              </w:rPr>
            </w:pPr>
            <w:r w:rsidRPr="00D3734E">
              <w:rPr>
                <w:rFonts w:eastAsia="仿宋_GB2312"/>
                <w:kern w:val="0"/>
                <w:sz w:val="24"/>
              </w:rPr>
              <w:t>区域内规划完善，且为重点工业规划区，近期规划前景好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1EF96" w14:textId="77777777" w:rsidR="00D3734E" w:rsidRPr="00D3734E" w:rsidRDefault="00D3734E" w:rsidP="00D3734E">
            <w:pPr>
              <w:adjustRightInd w:val="0"/>
              <w:snapToGrid w:val="0"/>
              <w:jc w:val="center"/>
              <w:rPr>
                <w:rFonts w:eastAsia="仿宋_GB2312"/>
                <w:color w:val="000000"/>
                <w:kern w:val="0"/>
                <w:sz w:val="24"/>
              </w:rPr>
            </w:pPr>
            <w:r w:rsidRPr="00D3734E">
              <w:rPr>
                <w:rFonts w:eastAsia="仿宋_GB2312"/>
                <w:kern w:val="0"/>
                <w:sz w:val="24"/>
              </w:rPr>
              <w:t>区域规划较适合工业规划布局，近期规划前景较好</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101F1" w14:textId="77777777" w:rsidR="00D3734E" w:rsidRPr="00D3734E" w:rsidRDefault="00D3734E" w:rsidP="00D3734E">
            <w:pPr>
              <w:adjustRightInd w:val="0"/>
              <w:snapToGrid w:val="0"/>
              <w:jc w:val="center"/>
              <w:rPr>
                <w:rFonts w:eastAsia="仿宋_GB2312"/>
                <w:color w:val="000000"/>
                <w:kern w:val="0"/>
                <w:sz w:val="24"/>
              </w:rPr>
            </w:pPr>
            <w:r w:rsidRPr="00D3734E">
              <w:rPr>
                <w:rFonts w:eastAsia="仿宋_GB2312"/>
                <w:kern w:val="0"/>
                <w:sz w:val="24"/>
              </w:rPr>
              <w:t>区域规划为其他用途规划，规划前景一般</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45A16" w14:textId="77777777" w:rsidR="00D3734E" w:rsidRPr="00D3734E" w:rsidRDefault="00D3734E" w:rsidP="00D3734E">
            <w:pPr>
              <w:adjustRightInd w:val="0"/>
              <w:snapToGrid w:val="0"/>
              <w:jc w:val="center"/>
              <w:rPr>
                <w:rFonts w:eastAsia="仿宋_GB2312"/>
                <w:color w:val="000000"/>
                <w:kern w:val="0"/>
                <w:sz w:val="24"/>
              </w:rPr>
            </w:pPr>
            <w:r w:rsidRPr="00D3734E">
              <w:rPr>
                <w:rFonts w:eastAsia="仿宋_GB2312"/>
                <w:kern w:val="0"/>
                <w:sz w:val="24"/>
              </w:rPr>
              <w:t>区域规划为其他用途规划，规划前景较差</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0C82C" w14:textId="77777777" w:rsidR="00D3734E" w:rsidRPr="00D3734E" w:rsidRDefault="00D3734E" w:rsidP="00D3734E">
            <w:pPr>
              <w:adjustRightInd w:val="0"/>
              <w:snapToGrid w:val="0"/>
              <w:jc w:val="center"/>
              <w:rPr>
                <w:rFonts w:eastAsia="仿宋_GB2312"/>
                <w:color w:val="000000"/>
                <w:kern w:val="0"/>
                <w:sz w:val="24"/>
              </w:rPr>
            </w:pPr>
            <w:r w:rsidRPr="00D3734E">
              <w:rPr>
                <w:rFonts w:eastAsia="仿宋_GB2312"/>
                <w:kern w:val="0"/>
                <w:sz w:val="24"/>
              </w:rPr>
              <w:t>区域规划不适宜工业规划布局，规划前景差</w:t>
            </w:r>
          </w:p>
        </w:tc>
      </w:tr>
      <w:tr w:rsidR="00D3734E" w:rsidRPr="00D3734E" w14:paraId="3B039DA3" w14:textId="77777777" w:rsidTr="0064758F">
        <w:trPr>
          <w:trHeight w:val="20"/>
          <w:jc w:val="center"/>
        </w:trPr>
        <w:tc>
          <w:tcPr>
            <w:tcW w:w="6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64D0F7" w14:textId="77777777" w:rsidR="00D3734E" w:rsidRPr="00D3734E" w:rsidRDefault="00D3734E" w:rsidP="00D3734E">
            <w:pPr>
              <w:adjustRightInd w:val="0"/>
              <w:snapToGrid w:val="0"/>
              <w:jc w:val="center"/>
              <w:rPr>
                <w:rFonts w:eastAsia="仿宋_GB2312"/>
                <w:b/>
                <w:bCs/>
                <w:kern w:val="0"/>
                <w:sz w:val="24"/>
              </w:rPr>
            </w:pPr>
            <w:r w:rsidRPr="00D3734E">
              <w:rPr>
                <w:rFonts w:eastAsia="仿宋_GB2312"/>
                <w:b/>
                <w:bCs/>
                <w:kern w:val="0"/>
                <w:sz w:val="24"/>
              </w:rPr>
              <w:t>修正系数</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16062"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0.0102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B6279"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0.0051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D91C0"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D4BC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-0.0204</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06FF2"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-0.0102</w:t>
            </w:r>
          </w:p>
        </w:tc>
      </w:tr>
    </w:tbl>
    <w:p w14:paraId="14C34079" w14:textId="539AFDC4"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lastRenderedPageBreak/>
        <w:t>表</w:t>
      </w:r>
      <w:r w:rsidR="00561344">
        <w:rPr>
          <w:rFonts w:eastAsia="仿宋"/>
          <w:b/>
          <w:bCs/>
          <w:color w:val="000000"/>
          <w:kern w:val="0"/>
          <w:sz w:val="24"/>
          <w:szCs w:val="20"/>
        </w:rPr>
        <w:t>4-4-</w:t>
      </w:r>
      <w:r w:rsidRPr="00D3734E">
        <w:rPr>
          <w:rFonts w:eastAsia="仿宋"/>
          <w:b/>
          <w:bCs/>
          <w:color w:val="000000"/>
          <w:kern w:val="0"/>
          <w:sz w:val="24"/>
          <w:szCs w:val="20"/>
        </w:rPr>
        <w:t>5</w:t>
      </w:r>
      <w:r w:rsidRPr="00D3734E">
        <w:rPr>
          <w:rFonts w:eastAsia="仿宋_GB2312"/>
          <w:b/>
          <w:bCs/>
          <w:kern w:val="0"/>
          <w:sz w:val="24"/>
          <w:szCs w:val="20"/>
        </w:rPr>
        <w:t xml:space="preserve">  </w:t>
      </w:r>
      <w:r w:rsidRPr="00D3734E">
        <w:rPr>
          <w:rFonts w:eastAsia="仿宋_GB2312" w:hint="eastAsia"/>
          <w:b/>
          <w:bCs/>
          <w:kern w:val="0"/>
          <w:sz w:val="24"/>
          <w:szCs w:val="20"/>
        </w:rPr>
        <w:t>乡镇工业</w:t>
      </w:r>
      <w:r w:rsidRPr="00D3734E">
        <w:rPr>
          <w:rFonts w:eastAsia="仿宋_GB2312"/>
          <w:b/>
          <w:bCs/>
          <w:kern w:val="0"/>
          <w:sz w:val="24"/>
          <w:szCs w:val="20"/>
        </w:rPr>
        <w:t>用地区域因素修正系数表（</w:t>
      </w:r>
      <w:r w:rsidRPr="00D3734E">
        <w:rPr>
          <w:rFonts w:eastAsia="仿宋_GB2312" w:hint="eastAsia"/>
          <w:b/>
          <w:bCs/>
          <w:kern w:val="0"/>
          <w:sz w:val="24"/>
          <w:szCs w:val="20"/>
        </w:rPr>
        <w:t>一</w:t>
      </w:r>
      <w:r w:rsidRPr="00D3734E">
        <w:rPr>
          <w:rFonts w:eastAsia="仿宋_GB2312"/>
          <w:b/>
          <w:bCs/>
          <w:kern w:val="0"/>
          <w:sz w:val="24"/>
          <w:szCs w:val="20"/>
        </w:rPr>
        <w:t>级）</w:t>
      </w:r>
    </w:p>
    <w:tbl>
      <w:tblPr>
        <w:tblW w:w="5265" w:type="pct"/>
        <w:tblInd w:w="-147" w:type="dxa"/>
        <w:tblLayout w:type="fixed"/>
        <w:tblLook w:val="04A0" w:firstRow="1" w:lastRow="0" w:firstColumn="1" w:lastColumn="0" w:noHBand="0" w:noVBand="1"/>
      </w:tblPr>
      <w:tblGrid>
        <w:gridCol w:w="1277"/>
        <w:gridCol w:w="1657"/>
        <w:gridCol w:w="1537"/>
        <w:gridCol w:w="1696"/>
        <w:gridCol w:w="1631"/>
        <w:gridCol w:w="1443"/>
        <w:gridCol w:w="254"/>
      </w:tblGrid>
      <w:tr w:rsidR="00D3734E" w:rsidRPr="00D3734E" w14:paraId="1BED908D" w14:textId="77777777" w:rsidTr="00A603A2">
        <w:trPr>
          <w:gridAfter w:val="1"/>
          <w:wAfter w:w="134" w:type="pct"/>
          <w:trHeight w:val="315"/>
          <w:tblHeader/>
        </w:trPr>
        <w:tc>
          <w:tcPr>
            <w:tcW w:w="672"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218D15A9" w14:textId="122D8C5A"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4B49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191B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F4F6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4FD6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B197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51F0F205" w14:textId="77777777" w:rsidTr="00A603A2">
        <w:trPr>
          <w:trHeight w:val="315"/>
          <w:tblHeader/>
        </w:trPr>
        <w:tc>
          <w:tcPr>
            <w:tcW w:w="672" w:type="pct"/>
            <w:vMerge/>
            <w:tcBorders>
              <w:top w:val="single" w:sz="4" w:space="0" w:color="auto"/>
              <w:left w:val="single" w:sz="4" w:space="0" w:color="auto"/>
              <w:bottom w:val="single" w:sz="4" w:space="0" w:color="auto"/>
              <w:right w:val="single" w:sz="4" w:space="0" w:color="auto"/>
            </w:tcBorders>
            <w:vAlign w:val="center"/>
            <w:hideMark/>
          </w:tcPr>
          <w:p w14:paraId="03CF3749" w14:textId="77777777" w:rsidR="00D3734E" w:rsidRPr="00D3734E" w:rsidRDefault="00D3734E" w:rsidP="00D3734E">
            <w:pPr>
              <w:widowControl/>
              <w:jc w:val="left"/>
              <w:rPr>
                <w:rFonts w:eastAsia="等线"/>
                <w:b/>
                <w:bCs/>
                <w:color w:val="000000"/>
                <w:kern w:val="0"/>
                <w:szCs w:val="21"/>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14:paraId="3F8898A0" w14:textId="77777777" w:rsidR="00D3734E" w:rsidRPr="00D3734E" w:rsidRDefault="00D3734E" w:rsidP="00D3734E">
            <w:pPr>
              <w:widowControl/>
              <w:jc w:val="left"/>
              <w:rPr>
                <w:rFonts w:eastAsia="等线"/>
                <w:b/>
                <w:bCs/>
                <w:color w:val="000000"/>
                <w:kern w:val="0"/>
                <w:szCs w:val="21"/>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14:paraId="7654194C" w14:textId="77777777" w:rsidR="00D3734E" w:rsidRPr="00D3734E" w:rsidRDefault="00D3734E" w:rsidP="00D3734E">
            <w:pPr>
              <w:widowControl/>
              <w:jc w:val="left"/>
              <w:rPr>
                <w:rFonts w:eastAsia="等线"/>
                <w:b/>
                <w:bCs/>
                <w:color w:val="000000"/>
                <w:kern w:val="0"/>
                <w:szCs w:val="21"/>
              </w:rPr>
            </w:pPr>
          </w:p>
        </w:tc>
        <w:tc>
          <w:tcPr>
            <w:tcW w:w="893" w:type="pct"/>
            <w:vMerge/>
            <w:tcBorders>
              <w:top w:val="single" w:sz="4" w:space="0" w:color="auto"/>
              <w:left w:val="single" w:sz="4" w:space="0" w:color="auto"/>
              <w:bottom w:val="single" w:sz="4" w:space="0" w:color="auto"/>
              <w:right w:val="single" w:sz="4" w:space="0" w:color="auto"/>
            </w:tcBorders>
            <w:vAlign w:val="center"/>
            <w:hideMark/>
          </w:tcPr>
          <w:p w14:paraId="135B7D63" w14:textId="77777777" w:rsidR="00D3734E" w:rsidRPr="00D3734E" w:rsidRDefault="00D3734E" w:rsidP="00D3734E">
            <w:pPr>
              <w:widowControl/>
              <w:jc w:val="left"/>
              <w:rPr>
                <w:rFonts w:eastAsia="等线"/>
                <w:b/>
                <w:bCs/>
                <w:color w:val="000000"/>
                <w:kern w:val="0"/>
                <w:szCs w:val="21"/>
              </w:rPr>
            </w:pPr>
          </w:p>
        </w:tc>
        <w:tc>
          <w:tcPr>
            <w:tcW w:w="859" w:type="pct"/>
            <w:vMerge/>
            <w:tcBorders>
              <w:top w:val="single" w:sz="4" w:space="0" w:color="auto"/>
              <w:left w:val="single" w:sz="4" w:space="0" w:color="auto"/>
              <w:bottom w:val="single" w:sz="4" w:space="0" w:color="auto"/>
              <w:right w:val="single" w:sz="4" w:space="0" w:color="auto"/>
            </w:tcBorders>
            <w:vAlign w:val="center"/>
            <w:hideMark/>
          </w:tcPr>
          <w:p w14:paraId="37E5ED59" w14:textId="77777777" w:rsidR="00D3734E" w:rsidRPr="00D3734E" w:rsidRDefault="00D3734E" w:rsidP="00D3734E">
            <w:pPr>
              <w:widowControl/>
              <w:jc w:val="left"/>
              <w:rPr>
                <w:rFonts w:eastAsia="等线"/>
                <w:b/>
                <w:bCs/>
                <w:color w:val="000000"/>
                <w:kern w:val="0"/>
                <w:szCs w:val="21"/>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14:paraId="0ACF3385" w14:textId="77777777" w:rsidR="00D3734E" w:rsidRPr="00D3734E" w:rsidRDefault="00D3734E" w:rsidP="00D3734E">
            <w:pPr>
              <w:widowControl/>
              <w:jc w:val="left"/>
              <w:rPr>
                <w:rFonts w:eastAsia="等线"/>
                <w:b/>
                <w:bCs/>
                <w:color w:val="000000"/>
                <w:kern w:val="0"/>
                <w:szCs w:val="21"/>
              </w:rPr>
            </w:pPr>
          </w:p>
        </w:tc>
        <w:tc>
          <w:tcPr>
            <w:tcW w:w="134" w:type="pct"/>
            <w:tcBorders>
              <w:top w:val="nil"/>
              <w:left w:val="nil"/>
              <w:bottom w:val="nil"/>
              <w:right w:val="nil"/>
            </w:tcBorders>
            <w:shd w:val="clear" w:color="auto" w:fill="auto"/>
            <w:noWrap/>
            <w:vAlign w:val="bottom"/>
            <w:hideMark/>
          </w:tcPr>
          <w:p w14:paraId="49F83408" w14:textId="77777777" w:rsidR="00D3734E" w:rsidRPr="00D3734E" w:rsidRDefault="00D3734E" w:rsidP="00D3734E">
            <w:pPr>
              <w:widowControl/>
              <w:jc w:val="center"/>
              <w:rPr>
                <w:rFonts w:eastAsia="等线"/>
                <w:b/>
                <w:bCs/>
                <w:color w:val="000000"/>
                <w:kern w:val="0"/>
                <w:szCs w:val="21"/>
              </w:rPr>
            </w:pPr>
          </w:p>
        </w:tc>
      </w:tr>
      <w:tr w:rsidR="00D3734E" w:rsidRPr="00D3734E" w14:paraId="3345971C" w14:textId="77777777" w:rsidTr="00A603A2">
        <w:trPr>
          <w:trHeight w:val="76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23817ED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72" w:type="pct"/>
            <w:tcBorders>
              <w:top w:val="nil"/>
              <w:left w:val="nil"/>
              <w:bottom w:val="single" w:sz="4" w:space="0" w:color="auto"/>
              <w:right w:val="single" w:sz="4" w:space="0" w:color="auto"/>
            </w:tcBorders>
            <w:shd w:val="clear" w:color="auto" w:fill="auto"/>
            <w:vAlign w:val="center"/>
            <w:hideMark/>
          </w:tcPr>
          <w:p w14:paraId="39EC9DF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809" w:type="pct"/>
            <w:tcBorders>
              <w:top w:val="nil"/>
              <w:left w:val="nil"/>
              <w:bottom w:val="single" w:sz="4" w:space="0" w:color="auto"/>
              <w:right w:val="single" w:sz="4" w:space="0" w:color="auto"/>
            </w:tcBorders>
            <w:shd w:val="clear" w:color="auto" w:fill="auto"/>
            <w:vAlign w:val="center"/>
            <w:hideMark/>
          </w:tcPr>
          <w:p w14:paraId="45757AC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93" w:type="pct"/>
            <w:tcBorders>
              <w:top w:val="nil"/>
              <w:left w:val="nil"/>
              <w:bottom w:val="single" w:sz="4" w:space="0" w:color="auto"/>
              <w:right w:val="single" w:sz="4" w:space="0" w:color="auto"/>
            </w:tcBorders>
            <w:shd w:val="clear" w:color="auto" w:fill="auto"/>
            <w:vAlign w:val="center"/>
            <w:hideMark/>
          </w:tcPr>
          <w:p w14:paraId="46F400E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59" w:type="pct"/>
            <w:tcBorders>
              <w:top w:val="nil"/>
              <w:left w:val="nil"/>
              <w:bottom w:val="single" w:sz="4" w:space="0" w:color="auto"/>
              <w:right w:val="single" w:sz="4" w:space="0" w:color="auto"/>
            </w:tcBorders>
            <w:shd w:val="clear" w:color="auto" w:fill="auto"/>
            <w:vAlign w:val="center"/>
            <w:hideMark/>
          </w:tcPr>
          <w:p w14:paraId="19D38B3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760" w:type="pct"/>
            <w:tcBorders>
              <w:top w:val="nil"/>
              <w:left w:val="nil"/>
              <w:bottom w:val="single" w:sz="4" w:space="0" w:color="auto"/>
              <w:right w:val="single" w:sz="4" w:space="0" w:color="auto"/>
            </w:tcBorders>
            <w:shd w:val="clear" w:color="auto" w:fill="auto"/>
            <w:vAlign w:val="center"/>
            <w:hideMark/>
          </w:tcPr>
          <w:p w14:paraId="63917D8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34" w:type="pct"/>
            <w:vAlign w:val="center"/>
            <w:hideMark/>
          </w:tcPr>
          <w:p w14:paraId="5F8959C4" w14:textId="77777777" w:rsidR="00D3734E" w:rsidRPr="00D3734E" w:rsidRDefault="00D3734E" w:rsidP="00D3734E">
            <w:pPr>
              <w:widowControl/>
              <w:jc w:val="left"/>
              <w:rPr>
                <w:rFonts w:eastAsia="Times New Roman"/>
                <w:kern w:val="0"/>
                <w:sz w:val="20"/>
                <w:szCs w:val="20"/>
              </w:rPr>
            </w:pPr>
          </w:p>
        </w:tc>
      </w:tr>
      <w:tr w:rsidR="00D3734E" w:rsidRPr="00D3734E" w14:paraId="1763BEB3"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0FC2DE0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2" w:type="pct"/>
            <w:tcBorders>
              <w:top w:val="nil"/>
              <w:left w:val="nil"/>
              <w:bottom w:val="single" w:sz="4" w:space="0" w:color="auto"/>
              <w:right w:val="single" w:sz="4" w:space="0" w:color="auto"/>
            </w:tcBorders>
            <w:shd w:val="clear" w:color="auto" w:fill="auto"/>
            <w:vAlign w:val="center"/>
            <w:hideMark/>
          </w:tcPr>
          <w:p w14:paraId="41CC3F4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0.0578 </w:t>
            </w:r>
          </w:p>
        </w:tc>
        <w:tc>
          <w:tcPr>
            <w:tcW w:w="809" w:type="pct"/>
            <w:tcBorders>
              <w:top w:val="nil"/>
              <w:left w:val="nil"/>
              <w:bottom w:val="single" w:sz="4" w:space="0" w:color="auto"/>
              <w:right w:val="single" w:sz="4" w:space="0" w:color="auto"/>
            </w:tcBorders>
            <w:shd w:val="clear" w:color="auto" w:fill="auto"/>
            <w:vAlign w:val="center"/>
            <w:hideMark/>
          </w:tcPr>
          <w:p w14:paraId="53A4825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0.0289 </w:t>
            </w:r>
          </w:p>
        </w:tc>
        <w:tc>
          <w:tcPr>
            <w:tcW w:w="893" w:type="pct"/>
            <w:tcBorders>
              <w:top w:val="nil"/>
              <w:left w:val="nil"/>
              <w:bottom w:val="single" w:sz="4" w:space="0" w:color="auto"/>
              <w:right w:val="single" w:sz="4" w:space="0" w:color="auto"/>
            </w:tcBorders>
            <w:shd w:val="clear" w:color="auto" w:fill="auto"/>
            <w:vAlign w:val="center"/>
            <w:hideMark/>
          </w:tcPr>
          <w:p w14:paraId="69297E5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9" w:type="pct"/>
            <w:tcBorders>
              <w:top w:val="nil"/>
              <w:left w:val="nil"/>
              <w:bottom w:val="single" w:sz="4" w:space="0" w:color="auto"/>
              <w:right w:val="single" w:sz="4" w:space="0" w:color="auto"/>
            </w:tcBorders>
            <w:shd w:val="clear" w:color="auto" w:fill="auto"/>
            <w:vAlign w:val="center"/>
            <w:hideMark/>
          </w:tcPr>
          <w:p w14:paraId="77E028D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760" w:type="pct"/>
            <w:tcBorders>
              <w:top w:val="nil"/>
              <w:left w:val="nil"/>
              <w:bottom w:val="single" w:sz="4" w:space="0" w:color="auto"/>
              <w:right w:val="single" w:sz="4" w:space="0" w:color="auto"/>
            </w:tcBorders>
            <w:shd w:val="clear" w:color="auto" w:fill="auto"/>
            <w:vAlign w:val="center"/>
            <w:hideMark/>
          </w:tcPr>
          <w:p w14:paraId="6D8CAA0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-0.0525 </w:t>
            </w:r>
          </w:p>
        </w:tc>
        <w:tc>
          <w:tcPr>
            <w:tcW w:w="134" w:type="pct"/>
            <w:vAlign w:val="center"/>
            <w:hideMark/>
          </w:tcPr>
          <w:p w14:paraId="4862F527" w14:textId="77777777" w:rsidR="00D3734E" w:rsidRPr="00D3734E" w:rsidRDefault="00D3734E" w:rsidP="00D3734E">
            <w:pPr>
              <w:widowControl/>
              <w:jc w:val="left"/>
              <w:rPr>
                <w:rFonts w:eastAsia="Times New Roman"/>
                <w:kern w:val="0"/>
                <w:sz w:val="20"/>
                <w:szCs w:val="20"/>
              </w:rPr>
            </w:pPr>
          </w:p>
        </w:tc>
      </w:tr>
      <w:tr w:rsidR="00D3734E" w:rsidRPr="00D3734E" w14:paraId="71A2E4EC" w14:textId="77777777" w:rsidTr="00A603A2">
        <w:trPr>
          <w:trHeight w:val="76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6897913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72" w:type="pct"/>
            <w:tcBorders>
              <w:top w:val="nil"/>
              <w:left w:val="nil"/>
              <w:bottom w:val="single" w:sz="4" w:space="0" w:color="auto"/>
              <w:right w:val="single" w:sz="4" w:space="0" w:color="auto"/>
            </w:tcBorders>
            <w:shd w:val="clear" w:color="auto" w:fill="auto"/>
            <w:vAlign w:val="center"/>
            <w:hideMark/>
          </w:tcPr>
          <w:p w14:paraId="19AB1A6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道路通达度高、距长途汽车站近、交通方便</w:t>
            </w:r>
          </w:p>
        </w:tc>
        <w:tc>
          <w:tcPr>
            <w:tcW w:w="809" w:type="pct"/>
            <w:tcBorders>
              <w:top w:val="nil"/>
              <w:left w:val="nil"/>
              <w:bottom w:val="single" w:sz="4" w:space="0" w:color="auto"/>
              <w:right w:val="single" w:sz="4" w:space="0" w:color="auto"/>
            </w:tcBorders>
            <w:shd w:val="clear" w:color="auto" w:fill="auto"/>
            <w:vAlign w:val="center"/>
            <w:hideMark/>
          </w:tcPr>
          <w:p w14:paraId="54202A4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道路通达度较高、距长途汽车站较近，交通较方便</w:t>
            </w:r>
          </w:p>
        </w:tc>
        <w:tc>
          <w:tcPr>
            <w:tcW w:w="893" w:type="pct"/>
            <w:tcBorders>
              <w:top w:val="nil"/>
              <w:left w:val="nil"/>
              <w:bottom w:val="single" w:sz="4" w:space="0" w:color="auto"/>
              <w:right w:val="single" w:sz="4" w:space="0" w:color="auto"/>
            </w:tcBorders>
            <w:shd w:val="clear" w:color="auto" w:fill="auto"/>
            <w:vAlign w:val="center"/>
            <w:hideMark/>
          </w:tcPr>
          <w:p w14:paraId="71027EE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道路通达度一般、距长途汽车站距离一般，交通一般</w:t>
            </w:r>
          </w:p>
        </w:tc>
        <w:tc>
          <w:tcPr>
            <w:tcW w:w="859" w:type="pct"/>
            <w:tcBorders>
              <w:top w:val="nil"/>
              <w:left w:val="nil"/>
              <w:bottom w:val="single" w:sz="4" w:space="0" w:color="auto"/>
              <w:right w:val="single" w:sz="4" w:space="0" w:color="auto"/>
            </w:tcBorders>
            <w:shd w:val="clear" w:color="auto" w:fill="auto"/>
            <w:vAlign w:val="center"/>
            <w:hideMark/>
          </w:tcPr>
          <w:p w14:paraId="07CAEB4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道路通达度较低、距长途汽车站较远，交通较差</w:t>
            </w:r>
          </w:p>
        </w:tc>
        <w:tc>
          <w:tcPr>
            <w:tcW w:w="760" w:type="pct"/>
            <w:tcBorders>
              <w:top w:val="nil"/>
              <w:left w:val="nil"/>
              <w:bottom w:val="single" w:sz="4" w:space="0" w:color="auto"/>
              <w:right w:val="single" w:sz="4" w:space="0" w:color="auto"/>
            </w:tcBorders>
            <w:shd w:val="clear" w:color="auto" w:fill="auto"/>
            <w:vAlign w:val="center"/>
            <w:hideMark/>
          </w:tcPr>
          <w:p w14:paraId="0EB03BB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道路通达度低、距长途汽车站远，交通不方便</w:t>
            </w:r>
          </w:p>
        </w:tc>
        <w:tc>
          <w:tcPr>
            <w:tcW w:w="134" w:type="pct"/>
            <w:vAlign w:val="center"/>
            <w:hideMark/>
          </w:tcPr>
          <w:p w14:paraId="19EE9A51" w14:textId="77777777" w:rsidR="00D3734E" w:rsidRPr="00D3734E" w:rsidRDefault="00D3734E" w:rsidP="00D3734E">
            <w:pPr>
              <w:widowControl/>
              <w:jc w:val="left"/>
              <w:rPr>
                <w:rFonts w:eastAsia="Times New Roman"/>
                <w:kern w:val="0"/>
                <w:sz w:val="20"/>
                <w:szCs w:val="20"/>
              </w:rPr>
            </w:pPr>
          </w:p>
        </w:tc>
      </w:tr>
      <w:tr w:rsidR="00D3734E" w:rsidRPr="00D3734E" w14:paraId="2B410E4B"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1135273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2" w:type="pct"/>
            <w:tcBorders>
              <w:top w:val="nil"/>
              <w:left w:val="nil"/>
              <w:bottom w:val="single" w:sz="4" w:space="0" w:color="auto"/>
              <w:right w:val="single" w:sz="4" w:space="0" w:color="auto"/>
            </w:tcBorders>
            <w:shd w:val="clear" w:color="auto" w:fill="auto"/>
            <w:vAlign w:val="center"/>
            <w:hideMark/>
          </w:tcPr>
          <w:p w14:paraId="3F2E885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0.0524 </w:t>
            </w:r>
          </w:p>
        </w:tc>
        <w:tc>
          <w:tcPr>
            <w:tcW w:w="809" w:type="pct"/>
            <w:tcBorders>
              <w:top w:val="nil"/>
              <w:left w:val="nil"/>
              <w:bottom w:val="single" w:sz="4" w:space="0" w:color="auto"/>
              <w:right w:val="single" w:sz="4" w:space="0" w:color="auto"/>
            </w:tcBorders>
            <w:shd w:val="clear" w:color="auto" w:fill="auto"/>
            <w:vAlign w:val="center"/>
            <w:hideMark/>
          </w:tcPr>
          <w:p w14:paraId="7731CB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0.0262 </w:t>
            </w:r>
          </w:p>
        </w:tc>
        <w:tc>
          <w:tcPr>
            <w:tcW w:w="893" w:type="pct"/>
            <w:tcBorders>
              <w:top w:val="nil"/>
              <w:left w:val="nil"/>
              <w:bottom w:val="single" w:sz="4" w:space="0" w:color="auto"/>
              <w:right w:val="single" w:sz="4" w:space="0" w:color="auto"/>
            </w:tcBorders>
            <w:shd w:val="clear" w:color="auto" w:fill="auto"/>
            <w:vAlign w:val="center"/>
            <w:hideMark/>
          </w:tcPr>
          <w:p w14:paraId="4C69E84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9" w:type="pct"/>
            <w:tcBorders>
              <w:top w:val="nil"/>
              <w:left w:val="nil"/>
              <w:bottom w:val="single" w:sz="4" w:space="0" w:color="auto"/>
              <w:right w:val="single" w:sz="4" w:space="0" w:color="auto"/>
            </w:tcBorders>
            <w:shd w:val="clear" w:color="auto" w:fill="auto"/>
            <w:vAlign w:val="center"/>
            <w:hideMark/>
          </w:tcPr>
          <w:p w14:paraId="160155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-0.0238 </w:t>
            </w:r>
          </w:p>
        </w:tc>
        <w:tc>
          <w:tcPr>
            <w:tcW w:w="760" w:type="pct"/>
            <w:tcBorders>
              <w:top w:val="nil"/>
              <w:left w:val="nil"/>
              <w:bottom w:val="single" w:sz="4" w:space="0" w:color="auto"/>
              <w:right w:val="single" w:sz="4" w:space="0" w:color="auto"/>
            </w:tcBorders>
            <w:shd w:val="clear" w:color="auto" w:fill="auto"/>
            <w:vAlign w:val="center"/>
            <w:hideMark/>
          </w:tcPr>
          <w:p w14:paraId="4C4AF07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-0.0478 </w:t>
            </w:r>
          </w:p>
        </w:tc>
        <w:tc>
          <w:tcPr>
            <w:tcW w:w="134" w:type="pct"/>
            <w:vAlign w:val="center"/>
            <w:hideMark/>
          </w:tcPr>
          <w:p w14:paraId="71F6FC7C" w14:textId="77777777" w:rsidR="00D3734E" w:rsidRPr="00D3734E" w:rsidRDefault="00D3734E" w:rsidP="00D3734E">
            <w:pPr>
              <w:widowControl/>
              <w:jc w:val="left"/>
              <w:rPr>
                <w:rFonts w:eastAsia="Times New Roman"/>
                <w:kern w:val="0"/>
                <w:sz w:val="20"/>
                <w:szCs w:val="20"/>
              </w:rPr>
            </w:pPr>
          </w:p>
        </w:tc>
      </w:tr>
      <w:tr w:rsidR="00D3734E" w:rsidRPr="00D3734E" w14:paraId="7F0F29CB" w14:textId="77777777" w:rsidTr="00A603A2">
        <w:trPr>
          <w:trHeight w:val="127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79CE26C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72" w:type="pct"/>
            <w:tcBorders>
              <w:top w:val="nil"/>
              <w:left w:val="nil"/>
              <w:bottom w:val="single" w:sz="4" w:space="0" w:color="auto"/>
              <w:right w:val="single" w:sz="4" w:space="0" w:color="auto"/>
            </w:tcBorders>
            <w:shd w:val="clear" w:color="auto" w:fill="auto"/>
            <w:vAlign w:val="center"/>
            <w:hideMark/>
          </w:tcPr>
          <w:p w14:paraId="74B3018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809" w:type="pct"/>
            <w:tcBorders>
              <w:top w:val="nil"/>
              <w:left w:val="nil"/>
              <w:bottom w:val="single" w:sz="4" w:space="0" w:color="auto"/>
              <w:right w:val="single" w:sz="4" w:space="0" w:color="auto"/>
            </w:tcBorders>
            <w:shd w:val="clear" w:color="auto" w:fill="auto"/>
            <w:vAlign w:val="center"/>
            <w:hideMark/>
          </w:tcPr>
          <w:p w14:paraId="124E727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93" w:type="pct"/>
            <w:tcBorders>
              <w:top w:val="nil"/>
              <w:left w:val="nil"/>
              <w:bottom w:val="single" w:sz="4" w:space="0" w:color="auto"/>
              <w:right w:val="single" w:sz="4" w:space="0" w:color="auto"/>
            </w:tcBorders>
            <w:shd w:val="clear" w:color="auto" w:fill="auto"/>
            <w:vAlign w:val="center"/>
            <w:hideMark/>
          </w:tcPr>
          <w:p w14:paraId="668ABBD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859" w:type="pct"/>
            <w:tcBorders>
              <w:top w:val="nil"/>
              <w:left w:val="nil"/>
              <w:bottom w:val="single" w:sz="4" w:space="0" w:color="auto"/>
              <w:right w:val="single" w:sz="4" w:space="0" w:color="auto"/>
            </w:tcBorders>
            <w:shd w:val="clear" w:color="auto" w:fill="auto"/>
            <w:vAlign w:val="center"/>
            <w:hideMark/>
          </w:tcPr>
          <w:p w14:paraId="7354005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760" w:type="pct"/>
            <w:tcBorders>
              <w:top w:val="nil"/>
              <w:left w:val="nil"/>
              <w:bottom w:val="single" w:sz="4" w:space="0" w:color="auto"/>
              <w:right w:val="single" w:sz="4" w:space="0" w:color="auto"/>
            </w:tcBorders>
            <w:shd w:val="clear" w:color="auto" w:fill="auto"/>
            <w:vAlign w:val="center"/>
            <w:hideMark/>
          </w:tcPr>
          <w:p w14:paraId="789CF08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34" w:type="pct"/>
            <w:vAlign w:val="center"/>
            <w:hideMark/>
          </w:tcPr>
          <w:p w14:paraId="37C44170" w14:textId="77777777" w:rsidR="00D3734E" w:rsidRPr="00D3734E" w:rsidRDefault="00D3734E" w:rsidP="00D3734E">
            <w:pPr>
              <w:widowControl/>
              <w:jc w:val="left"/>
              <w:rPr>
                <w:rFonts w:eastAsia="Times New Roman"/>
                <w:kern w:val="0"/>
                <w:sz w:val="20"/>
                <w:szCs w:val="20"/>
              </w:rPr>
            </w:pPr>
          </w:p>
        </w:tc>
      </w:tr>
      <w:tr w:rsidR="00D3734E" w:rsidRPr="00D3734E" w14:paraId="172FFDB2"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03C3553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2" w:type="pct"/>
            <w:tcBorders>
              <w:top w:val="nil"/>
              <w:left w:val="nil"/>
              <w:bottom w:val="single" w:sz="4" w:space="0" w:color="auto"/>
              <w:right w:val="single" w:sz="4" w:space="0" w:color="auto"/>
            </w:tcBorders>
            <w:shd w:val="clear" w:color="auto" w:fill="auto"/>
            <w:vAlign w:val="center"/>
            <w:hideMark/>
          </w:tcPr>
          <w:p w14:paraId="77A924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0.0405 </w:t>
            </w:r>
          </w:p>
        </w:tc>
        <w:tc>
          <w:tcPr>
            <w:tcW w:w="809" w:type="pct"/>
            <w:tcBorders>
              <w:top w:val="nil"/>
              <w:left w:val="nil"/>
              <w:bottom w:val="single" w:sz="4" w:space="0" w:color="auto"/>
              <w:right w:val="single" w:sz="4" w:space="0" w:color="auto"/>
            </w:tcBorders>
            <w:shd w:val="clear" w:color="auto" w:fill="auto"/>
            <w:vAlign w:val="center"/>
            <w:hideMark/>
          </w:tcPr>
          <w:p w14:paraId="2EED16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93" w:type="pct"/>
            <w:tcBorders>
              <w:top w:val="nil"/>
              <w:left w:val="nil"/>
              <w:bottom w:val="single" w:sz="4" w:space="0" w:color="auto"/>
              <w:right w:val="single" w:sz="4" w:space="0" w:color="auto"/>
            </w:tcBorders>
            <w:shd w:val="clear" w:color="auto" w:fill="auto"/>
            <w:vAlign w:val="center"/>
            <w:hideMark/>
          </w:tcPr>
          <w:p w14:paraId="5882840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9" w:type="pct"/>
            <w:tcBorders>
              <w:top w:val="nil"/>
              <w:left w:val="nil"/>
              <w:bottom w:val="single" w:sz="4" w:space="0" w:color="auto"/>
              <w:right w:val="single" w:sz="4" w:space="0" w:color="auto"/>
            </w:tcBorders>
            <w:shd w:val="clear" w:color="auto" w:fill="auto"/>
            <w:vAlign w:val="center"/>
            <w:hideMark/>
          </w:tcPr>
          <w:p w14:paraId="2210DDD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760" w:type="pct"/>
            <w:tcBorders>
              <w:top w:val="nil"/>
              <w:left w:val="nil"/>
              <w:bottom w:val="single" w:sz="4" w:space="0" w:color="auto"/>
              <w:right w:val="single" w:sz="4" w:space="0" w:color="auto"/>
            </w:tcBorders>
            <w:shd w:val="clear" w:color="auto" w:fill="auto"/>
            <w:vAlign w:val="center"/>
            <w:hideMark/>
          </w:tcPr>
          <w:p w14:paraId="7C1C136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-0.0368 </w:t>
            </w:r>
          </w:p>
        </w:tc>
        <w:tc>
          <w:tcPr>
            <w:tcW w:w="134" w:type="pct"/>
            <w:vAlign w:val="center"/>
            <w:hideMark/>
          </w:tcPr>
          <w:p w14:paraId="5C21C92F" w14:textId="77777777" w:rsidR="00D3734E" w:rsidRPr="00D3734E" w:rsidRDefault="00D3734E" w:rsidP="00D3734E">
            <w:pPr>
              <w:widowControl/>
              <w:jc w:val="left"/>
              <w:rPr>
                <w:rFonts w:eastAsia="Times New Roman"/>
                <w:kern w:val="0"/>
                <w:sz w:val="20"/>
                <w:szCs w:val="20"/>
              </w:rPr>
            </w:pPr>
          </w:p>
        </w:tc>
      </w:tr>
      <w:tr w:rsidR="00D3734E" w:rsidRPr="00D3734E" w14:paraId="38B14B37"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2724658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环境条件</w:t>
            </w:r>
          </w:p>
        </w:tc>
        <w:tc>
          <w:tcPr>
            <w:tcW w:w="872" w:type="pct"/>
            <w:tcBorders>
              <w:top w:val="nil"/>
              <w:left w:val="nil"/>
              <w:bottom w:val="single" w:sz="4" w:space="0" w:color="auto"/>
              <w:right w:val="single" w:sz="4" w:space="0" w:color="auto"/>
            </w:tcBorders>
            <w:shd w:val="clear" w:color="auto" w:fill="auto"/>
            <w:vAlign w:val="center"/>
            <w:hideMark/>
          </w:tcPr>
          <w:p w14:paraId="3A582AB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809" w:type="pct"/>
            <w:tcBorders>
              <w:top w:val="nil"/>
              <w:left w:val="nil"/>
              <w:bottom w:val="single" w:sz="4" w:space="0" w:color="auto"/>
              <w:right w:val="single" w:sz="4" w:space="0" w:color="auto"/>
            </w:tcBorders>
            <w:shd w:val="clear" w:color="auto" w:fill="auto"/>
            <w:vAlign w:val="center"/>
            <w:hideMark/>
          </w:tcPr>
          <w:p w14:paraId="636C52B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93" w:type="pct"/>
            <w:tcBorders>
              <w:top w:val="nil"/>
              <w:left w:val="nil"/>
              <w:bottom w:val="single" w:sz="4" w:space="0" w:color="auto"/>
              <w:right w:val="single" w:sz="4" w:space="0" w:color="auto"/>
            </w:tcBorders>
            <w:shd w:val="clear" w:color="auto" w:fill="auto"/>
            <w:vAlign w:val="center"/>
            <w:hideMark/>
          </w:tcPr>
          <w:p w14:paraId="4DAD862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59" w:type="pct"/>
            <w:tcBorders>
              <w:top w:val="nil"/>
              <w:left w:val="nil"/>
              <w:bottom w:val="single" w:sz="4" w:space="0" w:color="auto"/>
              <w:right w:val="single" w:sz="4" w:space="0" w:color="auto"/>
            </w:tcBorders>
            <w:shd w:val="clear" w:color="auto" w:fill="auto"/>
            <w:vAlign w:val="center"/>
            <w:hideMark/>
          </w:tcPr>
          <w:p w14:paraId="150059F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760" w:type="pct"/>
            <w:tcBorders>
              <w:top w:val="nil"/>
              <w:left w:val="nil"/>
              <w:bottom w:val="single" w:sz="4" w:space="0" w:color="auto"/>
              <w:right w:val="single" w:sz="4" w:space="0" w:color="auto"/>
            </w:tcBorders>
            <w:shd w:val="clear" w:color="auto" w:fill="auto"/>
            <w:vAlign w:val="center"/>
            <w:hideMark/>
          </w:tcPr>
          <w:p w14:paraId="498728E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34" w:type="pct"/>
            <w:vAlign w:val="center"/>
            <w:hideMark/>
          </w:tcPr>
          <w:p w14:paraId="6137E74C" w14:textId="77777777" w:rsidR="00D3734E" w:rsidRPr="00D3734E" w:rsidRDefault="00D3734E" w:rsidP="00D3734E">
            <w:pPr>
              <w:widowControl/>
              <w:jc w:val="left"/>
              <w:rPr>
                <w:rFonts w:eastAsia="Times New Roman"/>
                <w:kern w:val="0"/>
                <w:sz w:val="20"/>
                <w:szCs w:val="20"/>
              </w:rPr>
            </w:pPr>
          </w:p>
        </w:tc>
      </w:tr>
      <w:tr w:rsidR="00D3734E" w:rsidRPr="00D3734E" w14:paraId="34F1BEF1"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049F597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2" w:type="pct"/>
            <w:tcBorders>
              <w:top w:val="nil"/>
              <w:left w:val="nil"/>
              <w:bottom w:val="single" w:sz="4" w:space="0" w:color="auto"/>
              <w:right w:val="single" w:sz="4" w:space="0" w:color="auto"/>
            </w:tcBorders>
            <w:shd w:val="clear" w:color="auto" w:fill="auto"/>
            <w:noWrap/>
            <w:vAlign w:val="center"/>
            <w:hideMark/>
          </w:tcPr>
          <w:p w14:paraId="7037236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0.0286 </w:t>
            </w:r>
          </w:p>
        </w:tc>
        <w:tc>
          <w:tcPr>
            <w:tcW w:w="809" w:type="pct"/>
            <w:tcBorders>
              <w:top w:val="nil"/>
              <w:left w:val="nil"/>
              <w:bottom w:val="single" w:sz="4" w:space="0" w:color="auto"/>
              <w:right w:val="single" w:sz="4" w:space="0" w:color="auto"/>
            </w:tcBorders>
            <w:shd w:val="clear" w:color="auto" w:fill="auto"/>
            <w:noWrap/>
            <w:vAlign w:val="center"/>
            <w:hideMark/>
          </w:tcPr>
          <w:p w14:paraId="0E573BE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0.0143 </w:t>
            </w:r>
          </w:p>
        </w:tc>
        <w:tc>
          <w:tcPr>
            <w:tcW w:w="893" w:type="pct"/>
            <w:tcBorders>
              <w:top w:val="nil"/>
              <w:left w:val="nil"/>
              <w:bottom w:val="single" w:sz="4" w:space="0" w:color="auto"/>
              <w:right w:val="single" w:sz="4" w:space="0" w:color="auto"/>
            </w:tcBorders>
            <w:shd w:val="clear" w:color="auto" w:fill="auto"/>
            <w:noWrap/>
            <w:vAlign w:val="center"/>
            <w:hideMark/>
          </w:tcPr>
          <w:p w14:paraId="43A2F4CC" w14:textId="26F05DA0" w:rsidR="00D3734E" w:rsidRPr="00D3734E" w:rsidRDefault="00E96FA8" w:rsidP="00D3734E">
            <w:pPr>
              <w:adjustRightInd w:val="0"/>
              <w:snapToGrid w:val="0"/>
              <w:jc w:val="center"/>
              <w:rPr>
                <w:rFonts w:eastAsia="仿宋_GB2312"/>
                <w:kern w:val="0"/>
                <w:sz w:val="24"/>
                <w:szCs w:val="20"/>
              </w:rPr>
            </w:pPr>
            <w:r>
              <w:rPr>
                <w:rFonts w:eastAsia="仿宋_GB2312" w:hint="eastAsia"/>
                <w:kern w:val="0"/>
                <w:sz w:val="24"/>
                <w:szCs w:val="20"/>
              </w:rPr>
              <w:t>0</w:t>
            </w:r>
          </w:p>
        </w:tc>
        <w:tc>
          <w:tcPr>
            <w:tcW w:w="859" w:type="pct"/>
            <w:tcBorders>
              <w:top w:val="nil"/>
              <w:left w:val="nil"/>
              <w:bottom w:val="single" w:sz="4" w:space="0" w:color="auto"/>
              <w:right w:val="single" w:sz="4" w:space="0" w:color="auto"/>
            </w:tcBorders>
            <w:shd w:val="clear" w:color="auto" w:fill="auto"/>
            <w:vAlign w:val="center"/>
            <w:hideMark/>
          </w:tcPr>
          <w:p w14:paraId="5D96200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760" w:type="pct"/>
            <w:tcBorders>
              <w:top w:val="nil"/>
              <w:left w:val="nil"/>
              <w:bottom w:val="single" w:sz="4" w:space="0" w:color="auto"/>
              <w:right w:val="single" w:sz="4" w:space="0" w:color="auto"/>
            </w:tcBorders>
            <w:shd w:val="clear" w:color="auto" w:fill="auto"/>
            <w:vAlign w:val="center"/>
            <w:hideMark/>
          </w:tcPr>
          <w:p w14:paraId="6358B32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134" w:type="pct"/>
            <w:vAlign w:val="center"/>
            <w:hideMark/>
          </w:tcPr>
          <w:p w14:paraId="5CDD6828" w14:textId="77777777" w:rsidR="00D3734E" w:rsidRPr="00D3734E" w:rsidRDefault="00D3734E" w:rsidP="00D3734E">
            <w:pPr>
              <w:widowControl/>
              <w:jc w:val="left"/>
              <w:rPr>
                <w:rFonts w:eastAsia="Times New Roman"/>
                <w:kern w:val="0"/>
                <w:sz w:val="20"/>
                <w:szCs w:val="20"/>
              </w:rPr>
            </w:pPr>
          </w:p>
        </w:tc>
      </w:tr>
      <w:tr w:rsidR="00D3734E" w:rsidRPr="00D3734E" w14:paraId="2F6605B0"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3936F96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72" w:type="pct"/>
            <w:tcBorders>
              <w:top w:val="nil"/>
              <w:left w:val="nil"/>
              <w:bottom w:val="single" w:sz="4" w:space="0" w:color="auto"/>
              <w:right w:val="single" w:sz="4" w:space="0" w:color="auto"/>
            </w:tcBorders>
            <w:shd w:val="clear" w:color="auto" w:fill="auto"/>
            <w:vAlign w:val="center"/>
            <w:hideMark/>
          </w:tcPr>
          <w:p w14:paraId="0D0B5DD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人口密度高</w:t>
            </w:r>
          </w:p>
        </w:tc>
        <w:tc>
          <w:tcPr>
            <w:tcW w:w="809" w:type="pct"/>
            <w:tcBorders>
              <w:top w:val="nil"/>
              <w:left w:val="nil"/>
              <w:bottom w:val="single" w:sz="4" w:space="0" w:color="auto"/>
              <w:right w:val="single" w:sz="4" w:space="0" w:color="auto"/>
            </w:tcBorders>
            <w:shd w:val="clear" w:color="auto" w:fill="auto"/>
            <w:vAlign w:val="center"/>
            <w:hideMark/>
          </w:tcPr>
          <w:p w14:paraId="081C68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人口密度较高</w:t>
            </w:r>
          </w:p>
        </w:tc>
        <w:tc>
          <w:tcPr>
            <w:tcW w:w="893" w:type="pct"/>
            <w:tcBorders>
              <w:top w:val="nil"/>
              <w:left w:val="nil"/>
              <w:bottom w:val="single" w:sz="4" w:space="0" w:color="auto"/>
              <w:right w:val="single" w:sz="4" w:space="0" w:color="auto"/>
            </w:tcBorders>
            <w:shd w:val="clear" w:color="auto" w:fill="auto"/>
            <w:vAlign w:val="center"/>
            <w:hideMark/>
          </w:tcPr>
          <w:p w14:paraId="44D5B3C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人口密度一般</w:t>
            </w:r>
          </w:p>
        </w:tc>
        <w:tc>
          <w:tcPr>
            <w:tcW w:w="859" w:type="pct"/>
            <w:tcBorders>
              <w:top w:val="nil"/>
              <w:left w:val="nil"/>
              <w:bottom w:val="single" w:sz="4" w:space="0" w:color="auto"/>
              <w:right w:val="single" w:sz="4" w:space="0" w:color="auto"/>
            </w:tcBorders>
            <w:shd w:val="clear" w:color="auto" w:fill="auto"/>
            <w:vAlign w:val="center"/>
            <w:hideMark/>
          </w:tcPr>
          <w:p w14:paraId="555FD2C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人口密度较低</w:t>
            </w:r>
          </w:p>
        </w:tc>
        <w:tc>
          <w:tcPr>
            <w:tcW w:w="760" w:type="pct"/>
            <w:tcBorders>
              <w:top w:val="nil"/>
              <w:left w:val="nil"/>
              <w:bottom w:val="single" w:sz="4" w:space="0" w:color="auto"/>
              <w:right w:val="single" w:sz="4" w:space="0" w:color="auto"/>
            </w:tcBorders>
            <w:shd w:val="clear" w:color="auto" w:fill="auto"/>
            <w:vAlign w:val="center"/>
            <w:hideMark/>
          </w:tcPr>
          <w:p w14:paraId="5826208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人口密度低</w:t>
            </w:r>
          </w:p>
        </w:tc>
        <w:tc>
          <w:tcPr>
            <w:tcW w:w="134" w:type="pct"/>
            <w:vAlign w:val="center"/>
            <w:hideMark/>
          </w:tcPr>
          <w:p w14:paraId="49BB3ED3" w14:textId="77777777" w:rsidR="00D3734E" w:rsidRPr="00D3734E" w:rsidRDefault="00D3734E" w:rsidP="00D3734E">
            <w:pPr>
              <w:widowControl/>
              <w:jc w:val="left"/>
              <w:rPr>
                <w:rFonts w:eastAsia="Times New Roman"/>
                <w:kern w:val="0"/>
                <w:sz w:val="20"/>
                <w:szCs w:val="20"/>
              </w:rPr>
            </w:pPr>
          </w:p>
        </w:tc>
      </w:tr>
      <w:tr w:rsidR="00D3734E" w:rsidRPr="00D3734E" w14:paraId="72F4913D"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77F4ED0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2" w:type="pct"/>
            <w:tcBorders>
              <w:top w:val="nil"/>
              <w:left w:val="nil"/>
              <w:bottom w:val="single" w:sz="4" w:space="0" w:color="auto"/>
              <w:right w:val="single" w:sz="4" w:space="0" w:color="auto"/>
            </w:tcBorders>
            <w:shd w:val="clear" w:color="auto" w:fill="auto"/>
            <w:vAlign w:val="center"/>
            <w:hideMark/>
          </w:tcPr>
          <w:p w14:paraId="0A36195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0.0237 </w:t>
            </w:r>
          </w:p>
        </w:tc>
        <w:tc>
          <w:tcPr>
            <w:tcW w:w="809" w:type="pct"/>
            <w:tcBorders>
              <w:top w:val="nil"/>
              <w:left w:val="nil"/>
              <w:bottom w:val="single" w:sz="4" w:space="0" w:color="auto"/>
              <w:right w:val="single" w:sz="4" w:space="0" w:color="auto"/>
            </w:tcBorders>
            <w:shd w:val="clear" w:color="auto" w:fill="auto"/>
            <w:vAlign w:val="center"/>
            <w:hideMark/>
          </w:tcPr>
          <w:p w14:paraId="5875B79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0.0118 </w:t>
            </w:r>
          </w:p>
        </w:tc>
        <w:tc>
          <w:tcPr>
            <w:tcW w:w="893" w:type="pct"/>
            <w:tcBorders>
              <w:top w:val="nil"/>
              <w:left w:val="nil"/>
              <w:bottom w:val="single" w:sz="4" w:space="0" w:color="auto"/>
              <w:right w:val="single" w:sz="4" w:space="0" w:color="auto"/>
            </w:tcBorders>
            <w:shd w:val="clear" w:color="auto" w:fill="auto"/>
            <w:vAlign w:val="center"/>
            <w:hideMark/>
          </w:tcPr>
          <w:p w14:paraId="371168D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9" w:type="pct"/>
            <w:tcBorders>
              <w:top w:val="nil"/>
              <w:left w:val="nil"/>
              <w:bottom w:val="single" w:sz="4" w:space="0" w:color="auto"/>
              <w:right w:val="single" w:sz="4" w:space="0" w:color="auto"/>
            </w:tcBorders>
            <w:shd w:val="clear" w:color="auto" w:fill="auto"/>
            <w:vAlign w:val="center"/>
            <w:hideMark/>
          </w:tcPr>
          <w:p w14:paraId="31F0989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760" w:type="pct"/>
            <w:tcBorders>
              <w:top w:val="nil"/>
              <w:left w:val="nil"/>
              <w:bottom w:val="single" w:sz="4" w:space="0" w:color="auto"/>
              <w:right w:val="single" w:sz="4" w:space="0" w:color="auto"/>
            </w:tcBorders>
            <w:shd w:val="clear" w:color="auto" w:fill="auto"/>
            <w:vAlign w:val="center"/>
            <w:hideMark/>
          </w:tcPr>
          <w:p w14:paraId="7619A19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134" w:type="pct"/>
            <w:vAlign w:val="center"/>
            <w:hideMark/>
          </w:tcPr>
          <w:p w14:paraId="50589FBA" w14:textId="77777777" w:rsidR="00D3734E" w:rsidRPr="00D3734E" w:rsidRDefault="00D3734E" w:rsidP="00D3734E">
            <w:pPr>
              <w:widowControl/>
              <w:jc w:val="left"/>
              <w:rPr>
                <w:rFonts w:eastAsia="Times New Roman"/>
                <w:kern w:val="0"/>
                <w:sz w:val="20"/>
                <w:szCs w:val="20"/>
              </w:rPr>
            </w:pPr>
          </w:p>
        </w:tc>
      </w:tr>
      <w:tr w:rsidR="00D3734E" w:rsidRPr="00D3734E" w14:paraId="6F282641"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2B74B5D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72" w:type="pct"/>
            <w:tcBorders>
              <w:top w:val="nil"/>
              <w:left w:val="nil"/>
              <w:bottom w:val="single" w:sz="4" w:space="0" w:color="auto"/>
              <w:right w:val="single" w:sz="4" w:space="0" w:color="auto"/>
            </w:tcBorders>
            <w:shd w:val="clear" w:color="auto" w:fill="auto"/>
            <w:vAlign w:val="center"/>
            <w:hideMark/>
          </w:tcPr>
          <w:p w14:paraId="3771BDE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规划前景好</w:t>
            </w:r>
          </w:p>
        </w:tc>
        <w:tc>
          <w:tcPr>
            <w:tcW w:w="809" w:type="pct"/>
            <w:tcBorders>
              <w:top w:val="nil"/>
              <w:left w:val="nil"/>
              <w:bottom w:val="single" w:sz="4" w:space="0" w:color="auto"/>
              <w:right w:val="single" w:sz="4" w:space="0" w:color="auto"/>
            </w:tcBorders>
            <w:shd w:val="clear" w:color="auto" w:fill="auto"/>
            <w:vAlign w:val="center"/>
            <w:hideMark/>
          </w:tcPr>
          <w:p w14:paraId="218FCA0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规划前景较好</w:t>
            </w:r>
          </w:p>
        </w:tc>
        <w:tc>
          <w:tcPr>
            <w:tcW w:w="893" w:type="pct"/>
            <w:tcBorders>
              <w:top w:val="nil"/>
              <w:left w:val="nil"/>
              <w:bottom w:val="single" w:sz="4" w:space="0" w:color="auto"/>
              <w:right w:val="single" w:sz="4" w:space="0" w:color="auto"/>
            </w:tcBorders>
            <w:shd w:val="clear" w:color="auto" w:fill="auto"/>
            <w:vAlign w:val="center"/>
            <w:hideMark/>
          </w:tcPr>
          <w:p w14:paraId="2446000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规划前景一般</w:t>
            </w:r>
          </w:p>
        </w:tc>
        <w:tc>
          <w:tcPr>
            <w:tcW w:w="859" w:type="pct"/>
            <w:tcBorders>
              <w:top w:val="nil"/>
              <w:left w:val="nil"/>
              <w:bottom w:val="single" w:sz="4" w:space="0" w:color="auto"/>
              <w:right w:val="single" w:sz="4" w:space="0" w:color="auto"/>
            </w:tcBorders>
            <w:shd w:val="clear" w:color="auto" w:fill="auto"/>
            <w:vAlign w:val="center"/>
            <w:hideMark/>
          </w:tcPr>
          <w:p w14:paraId="2C7AE6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规划前景较差</w:t>
            </w:r>
          </w:p>
        </w:tc>
        <w:tc>
          <w:tcPr>
            <w:tcW w:w="760" w:type="pct"/>
            <w:tcBorders>
              <w:top w:val="nil"/>
              <w:left w:val="nil"/>
              <w:bottom w:val="single" w:sz="4" w:space="0" w:color="auto"/>
              <w:right w:val="single" w:sz="4" w:space="0" w:color="auto"/>
            </w:tcBorders>
            <w:shd w:val="clear" w:color="auto" w:fill="auto"/>
            <w:vAlign w:val="center"/>
            <w:hideMark/>
          </w:tcPr>
          <w:p w14:paraId="01DE297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规划前景差</w:t>
            </w:r>
          </w:p>
        </w:tc>
        <w:tc>
          <w:tcPr>
            <w:tcW w:w="134" w:type="pct"/>
            <w:vAlign w:val="center"/>
            <w:hideMark/>
          </w:tcPr>
          <w:p w14:paraId="42E891A4" w14:textId="77777777" w:rsidR="00D3734E" w:rsidRPr="00D3734E" w:rsidRDefault="00D3734E" w:rsidP="00D3734E">
            <w:pPr>
              <w:widowControl/>
              <w:jc w:val="left"/>
              <w:rPr>
                <w:rFonts w:eastAsia="Times New Roman"/>
                <w:kern w:val="0"/>
                <w:sz w:val="20"/>
                <w:szCs w:val="20"/>
              </w:rPr>
            </w:pPr>
          </w:p>
        </w:tc>
      </w:tr>
      <w:tr w:rsidR="00D3734E" w:rsidRPr="00D3734E" w14:paraId="215DE04E" w14:textId="77777777" w:rsidTr="00A603A2">
        <w:trPr>
          <w:trHeight w:val="315"/>
        </w:trPr>
        <w:tc>
          <w:tcPr>
            <w:tcW w:w="672" w:type="pct"/>
            <w:tcBorders>
              <w:top w:val="nil"/>
              <w:left w:val="single" w:sz="4" w:space="0" w:color="auto"/>
              <w:bottom w:val="single" w:sz="4" w:space="0" w:color="auto"/>
              <w:right w:val="single" w:sz="4" w:space="0" w:color="auto"/>
            </w:tcBorders>
            <w:shd w:val="clear" w:color="auto" w:fill="auto"/>
            <w:vAlign w:val="center"/>
            <w:hideMark/>
          </w:tcPr>
          <w:p w14:paraId="72508F1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2" w:type="pct"/>
            <w:tcBorders>
              <w:top w:val="nil"/>
              <w:left w:val="nil"/>
              <w:bottom w:val="single" w:sz="4" w:space="0" w:color="auto"/>
              <w:right w:val="single" w:sz="4" w:space="0" w:color="auto"/>
            </w:tcBorders>
            <w:shd w:val="clear" w:color="auto" w:fill="auto"/>
            <w:vAlign w:val="center"/>
            <w:hideMark/>
          </w:tcPr>
          <w:p w14:paraId="178F1CF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0.0171 </w:t>
            </w:r>
          </w:p>
        </w:tc>
        <w:tc>
          <w:tcPr>
            <w:tcW w:w="809" w:type="pct"/>
            <w:tcBorders>
              <w:top w:val="nil"/>
              <w:left w:val="nil"/>
              <w:bottom w:val="single" w:sz="4" w:space="0" w:color="auto"/>
              <w:right w:val="single" w:sz="4" w:space="0" w:color="auto"/>
            </w:tcBorders>
            <w:shd w:val="clear" w:color="auto" w:fill="auto"/>
            <w:vAlign w:val="center"/>
            <w:hideMark/>
          </w:tcPr>
          <w:p w14:paraId="6857B4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0.0085 </w:t>
            </w:r>
          </w:p>
        </w:tc>
        <w:tc>
          <w:tcPr>
            <w:tcW w:w="893" w:type="pct"/>
            <w:tcBorders>
              <w:top w:val="nil"/>
              <w:left w:val="nil"/>
              <w:bottom w:val="single" w:sz="4" w:space="0" w:color="auto"/>
              <w:right w:val="single" w:sz="4" w:space="0" w:color="auto"/>
            </w:tcBorders>
            <w:shd w:val="clear" w:color="auto" w:fill="auto"/>
            <w:vAlign w:val="center"/>
            <w:hideMark/>
          </w:tcPr>
          <w:p w14:paraId="07A5515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59" w:type="pct"/>
            <w:tcBorders>
              <w:top w:val="nil"/>
              <w:left w:val="nil"/>
              <w:bottom w:val="single" w:sz="4" w:space="0" w:color="auto"/>
              <w:right w:val="single" w:sz="4" w:space="0" w:color="auto"/>
            </w:tcBorders>
            <w:shd w:val="clear" w:color="auto" w:fill="auto"/>
            <w:vAlign w:val="center"/>
            <w:hideMark/>
          </w:tcPr>
          <w:p w14:paraId="6C2F49A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760" w:type="pct"/>
            <w:tcBorders>
              <w:top w:val="nil"/>
              <w:left w:val="nil"/>
              <w:bottom w:val="single" w:sz="4" w:space="0" w:color="auto"/>
              <w:right w:val="single" w:sz="4" w:space="0" w:color="auto"/>
            </w:tcBorders>
            <w:shd w:val="clear" w:color="auto" w:fill="auto"/>
            <w:vAlign w:val="center"/>
            <w:hideMark/>
          </w:tcPr>
          <w:p w14:paraId="6D2988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-0.0156 </w:t>
            </w:r>
          </w:p>
        </w:tc>
        <w:tc>
          <w:tcPr>
            <w:tcW w:w="134" w:type="pct"/>
            <w:vAlign w:val="center"/>
            <w:hideMark/>
          </w:tcPr>
          <w:p w14:paraId="6D77A0BA" w14:textId="77777777" w:rsidR="00D3734E" w:rsidRPr="00D3734E" w:rsidRDefault="00D3734E" w:rsidP="00D3734E">
            <w:pPr>
              <w:widowControl/>
              <w:jc w:val="left"/>
              <w:rPr>
                <w:rFonts w:eastAsia="Times New Roman"/>
                <w:kern w:val="0"/>
                <w:sz w:val="20"/>
                <w:szCs w:val="20"/>
              </w:rPr>
            </w:pPr>
          </w:p>
        </w:tc>
      </w:tr>
    </w:tbl>
    <w:p w14:paraId="2972D6FF" w14:textId="15572F03" w:rsidR="00D3734E" w:rsidRPr="00D3734E" w:rsidRDefault="00D3734E" w:rsidP="007352BC">
      <w:pPr>
        <w:keepNext/>
        <w:keepLines/>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lastRenderedPageBreak/>
        <w:t>表</w:t>
      </w:r>
      <w:r w:rsidR="00561344">
        <w:rPr>
          <w:rFonts w:eastAsia="仿宋"/>
          <w:b/>
          <w:bCs/>
          <w:color w:val="000000"/>
          <w:kern w:val="0"/>
          <w:sz w:val="24"/>
          <w:szCs w:val="20"/>
        </w:rPr>
        <w:t>4-4-</w:t>
      </w:r>
      <w:r w:rsidRPr="00D3734E">
        <w:rPr>
          <w:rFonts w:eastAsia="仿宋"/>
          <w:b/>
          <w:bCs/>
          <w:color w:val="000000"/>
          <w:kern w:val="0"/>
          <w:sz w:val="24"/>
          <w:szCs w:val="20"/>
        </w:rPr>
        <w:t>6</w:t>
      </w:r>
      <w:r w:rsidRPr="00D3734E">
        <w:rPr>
          <w:rFonts w:eastAsia="仿宋_GB2312"/>
          <w:b/>
          <w:bCs/>
          <w:kern w:val="0"/>
          <w:sz w:val="24"/>
          <w:szCs w:val="20"/>
        </w:rPr>
        <w:t xml:space="preserve">  </w:t>
      </w:r>
      <w:r w:rsidRPr="00D3734E">
        <w:rPr>
          <w:rFonts w:eastAsia="仿宋_GB2312" w:hint="eastAsia"/>
          <w:b/>
          <w:bCs/>
          <w:kern w:val="0"/>
          <w:sz w:val="24"/>
          <w:szCs w:val="20"/>
        </w:rPr>
        <w:t>乡镇工业</w:t>
      </w:r>
      <w:r w:rsidRPr="00D3734E">
        <w:rPr>
          <w:rFonts w:eastAsia="仿宋_GB2312"/>
          <w:b/>
          <w:bCs/>
          <w:kern w:val="0"/>
          <w:sz w:val="24"/>
          <w:szCs w:val="20"/>
        </w:rPr>
        <w:t>用地区域因素修正系数表（</w:t>
      </w:r>
      <w:r w:rsidRPr="00D3734E">
        <w:rPr>
          <w:rFonts w:eastAsia="仿宋_GB2312" w:hint="eastAsia"/>
          <w:b/>
          <w:bCs/>
          <w:kern w:val="0"/>
          <w:sz w:val="24"/>
          <w:szCs w:val="20"/>
        </w:rPr>
        <w:t>二</w:t>
      </w:r>
      <w:r w:rsidRPr="00D3734E">
        <w:rPr>
          <w:rFonts w:eastAsia="仿宋_GB2312"/>
          <w:b/>
          <w:bCs/>
          <w:kern w:val="0"/>
          <w:sz w:val="24"/>
          <w:szCs w:val="20"/>
        </w:rPr>
        <w:t>级）</w:t>
      </w:r>
    </w:p>
    <w:tbl>
      <w:tblPr>
        <w:tblW w:w="5231" w:type="pct"/>
        <w:tblInd w:w="-147" w:type="dxa"/>
        <w:tblLook w:val="04A0" w:firstRow="1" w:lastRow="0" w:firstColumn="1" w:lastColumn="0" w:noHBand="0" w:noVBand="1"/>
      </w:tblPr>
      <w:tblGrid>
        <w:gridCol w:w="1276"/>
        <w:gridCol w:w="1650"/>
        <w:gridCol w:w="1540"/>
        <w:gridCol w:w="1694"/>
        <w:gridCol w:w="1570"/>
        <w:gridCol w:w="1464"/>
        <w:gridCol w:w="240"/>
      </w:tblGrid>
      <w:tr w:rsidR="00D3734E" w:rsidRPr="00D3734E" w14:paraId="727459C8" w14:textId="77777777" w:rsidTr="00A603A2">
        <w:trPr>
          <w:gridAfter w:val="1"/>
          <w:wAfter w:w="127" w:type="pct"/>
          <w:trHeight w:val="315"/>
          <w:tblHeader/>
        </w:trPr>
        <w:tc>
          <w:tcPr>
            <w:tcW w:w="67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5AEB321" w14:textId="6093760F"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1ABF33"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5C292"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639FA"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AE49D"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14F1A"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5CCEF6BB" w14:textId="77777777" w:rsidTr="00A603A2">
        <w:trPr>
          <w:trHeight w:val="315"/>
          <w:tblHeader/>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74A5367A" w14:textId="77777777" w:rsidR="00D3734E" w:rsidRPr="00D3734E" w:rsidRDefault="00D3734E" w:rsidP="007352BC">
            <w:pPr>
              <w:keepNext/>
              <w:keepLines/>
              <w:adjustRightInd w:val="0"/>
              <w:snapToGrid w:val="0"/>
              <w:jc w:val="center"/>
              <w:rPr>
                <w:rFonts w:eastAsia="仿宋_GB2312"/>
                <w:kern w:val="0"/>
                <w:sz w:val="24"/>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0127EB06" w14:textId="77777777" w:rsidR="00D3734E" w:rsidRPr="00D3734E" w:rsidRDefault="00D3734E" w:rsidP="007352BC">
            <w:pPr>
              <w:keepNext/>
              <w:keepLines/>
              <w:adjustRightInd w:val="0"/>
              <w:snapToGrid w:val="0"/>
              <w:jc w:val="center"/>
              <w:rPr>
                <w:rFonts w:eastAsia="仿宋_GB2312"/>
                <w:kern w:val="0"/>
                <w:sz w:val="24"/>
                <w:szCs w:val="20"/>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736FECAA" w14:textId="77777777" w:rsidR="00D3734E" w:rsidRPr="00D3734E" w:rsidRDefault="00D3734E" w:rsidP="007352BC">
            <w:pPr>
              <w:keepNext/>
              <w:keepLines/>
              <w:adjustRightInd w:val="0"/>
              <w:snapToGrid w:val="0"/>
              <w:jc w:val="center"/>
              <w:rPr>
                <w:rFonts w:eastAsia="仿宋_GB2312"/>
                <w:kern w:val="0"/>
                <w:sz w:val="24"/>
                <w:szCs w:val="20"/>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14:paraId="27D72B66" w14:textId="77777777" w:rsidR="00D3734E" w:rsidRPr="00D3734E" w:rsidRDefault="00D3734E" w:rsidP="007352BC">
            <w:pPr>
              <w:keepNext/>
              <w:keepLines/>
              <w:adjustRightInd w:val="0"/>
              <w:snapToGrid w:val="0"/>
              <w:jc w:val="center"/>
              <w:rPr>
                <w:rFonts w:eastAsia="仿宋_GB2312"/>
                <w:kern w:val="0"/>
                <w:sz w:val="24"/>
                <w:szCs w:val="20"/>
              </w:rPr>
            </w:pPr>
          </w:p>
        </w:tc>
        <w:tc>
          <w:tcPr>
            <w:tcW w:w="832" w:type="pct"/>
            <w:vMerge/>
            <w:tcBorders>
              <w:top w:val="single" w:sz="4" w:space="0" w:color="auto"/>
              <w:left w:val="single" w:sz="4" w:space="0" w:color="auto"/>
              <w:bottom w:val="single" w:sz="4" w:space="0" w:color="auto"/>
              <w:right w:val="single" w:sz="4" w:space="0" w:color="auto"/>
            </w:tcBorders>
            <w:vAlign w:val="center"/>
            <w:hideMark/>
          </w:tcPr>
          <w:p w14:paraId="04A8ADD1" w14:textId="77777777" w:rsidR="00D3734E" w:rsidRPr="00D3734E" w:rsidRDefault="00D3734E" w:rsidP="007352BC">
            <w:pPr>
              <w:keepNext/>
              <w:keepLines/>
              <w:adjustRightInd w:val="0"/>
              <w:snapToGrid w:val="0"/>
              <w:jc w:val="center"/>
              <w:rPr>
                <w:rFonts w:eastAsia="仿宋_GB2312"/>
                <w:kern w:val="0"/>
                <w:sz w:val="24"/>
                <w:szCs w:val="20"/>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5620E286" w14:textId="77777777" w:rsidR="00D3734E" w:rsidRPr="00D3734E" w:rsidRDefault="00D3734E" w:rsidP="007352BC">
            <w:pPr>
              <w:keepNext/>
              <w:keepLines/>
              <w:adjustRightInd w:val="0"/>
              <w:snapToGrid w:val="0"/>
              <w:jc w:val="center"/>
              <w:rPr>
                <w:rFonts w:eastAsia="仿宋_GB2312"/>
                <w:kern w:val="0"/>
                <w:sz w:val="24"/>
                <w:szCs w:val="20"/>
              </w:rPr>
            </w:pPr>
          </w:p>
        </w:tc>
        <w:tc>
          <w:tcPr>
            <w:tcW w:w="127" w:type="pct"/>
            <w:tcBorders>
              <w:top w:val="nil"/>
              <w:left w:val="nil"/>
              <w:bottom w:val="nil"/>
              <w:right w:val="nil"/>
            </w:tcBorders>
            <w:shd w:val="clear" w:color="auto" w:fill="auto"/>
            <w:noWrap/>
            <w:vAlign w:val="bottom"/>
            <w:hideMark/>
          </w:tcPr>
          <w:p w14:paraId="469EFFFA" w14:textId="77777777" w:rsidR="00D3734E" w:rsidRPr="00D3734E" w:rsidRDefault="00D3734E" w:rsidP="007352BC">
            <w:pPr>
              <w:keepNext/>
              <w:keepLines/>
              <w:jc w:val="center"/>
              <w:rPr>
                <w:rFonts w:eastAsia="等线"/>
                <w:b/>
                <w:bCs/>
                <w:color w:val="000000"/>
                <w:kern w:val="0"/>
                <w:szCs w:val="21"/>
              </w:rPr>
            </w:pPr>
          </w:p>
        </w:tc>
      </w:tr>
      <w:tr w:rsidR="00D3734E" w:rsidRPr="00D3734E" w14:paraId="7D6A676B" w14:textId="77777777" w:rsidTr="00A603A2">
        <w:trPr>
          <w:trHeight w:val="76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0ADC46C5"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74" w:type="pct"/>
            <w:tcBorders>
              <w:top w:val="nil"/>
              <w:left w:val="nil"/>
              <w:bottom w:val="single" w:sz="4" w:space="0" w:color="auto"/>
              <w:right w:val="single" w:sz="4" w:space="0" w:color="auto"/>
            </w:tcBorders>
            <w:shd w:val="clear" w:color="auto" w:fill="auto"/>
            <w:vAlign w:val="center"/>
            <w:hideMark/>
          </w:tcPr>
          <w:p w14:paraId="3F939715"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816" w:type="pct"/>
            <w:tcBorders>
              <w:top w:val="nil"/>
              <w:left w:val="nil"/>
              <w:bottom w:val="single" w:sz="4" w:space="0" w:color="auto"/>
              <w:right w:val="single" w:sz="4" w:space="0" w:color="auto"/>
            </w:tcBorders>
            <w:shd w:val="clear" w:color="auto" w:fill="auto"/>
            <w:vAlign w:val="center"/>
            <w:hideMark/>
          </w:tcPr>
          <w:p w14:paraId="1C17DE38"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98" w:type="pct"/>
            <w:tcBorders>
              <w:top w:val="nil"/>
              <w:left w:val="nil"/>
              <w:bottom w:val="single" w:sz="4" w:space="0" w:color="auto"/>
              <w:right w:val="single" w:sz="4" w:space="0" w:color="auto"/>
            </w:tcBorders>
            <w:shd w:val="clear" w:color="auto" w:fill="auto"/>
            <w:vAlign w:val="center"/>
            <w:hideMark/>
          </w:tcPr>
          <w:p w14:paraId="5AB4B8CC"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32" w:type="pct"/>
            <w:tcBorders>
              <w:top w:val="nil"/>
              <w:left w:val="nil"/>
              <w:bottom w:val="single" w:sz="4" w:space="0" w:color="auto"/>
              <w:right w:val="single" w:sz="4" w:space="0" w:color="auto"/>
            </w:tcBorders>
            <w:shd w:val="clear" w:color="auto" w:fill="auto"/>
            <w:vAlign w:val="center"/>
            <w:hideMark/>
          </w:tcPr>
          <w:p w14:paraId="62225BA0"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776" w:type="pct"/>
            <w:tcBorders>
              <w:top w:val="nil"/>
              <w:left w:val="nil"/>
              <w:bottom w:val="single" w:sz="4" w:space="0" w:color="auto"/>
              <w:right w:val="single" w:sz="4" w:space="0" w:color="auto"/>
            </w:tcBorders>
            <w:shd w:val="clear" w:color="auto" w:fill="auto"/>
            <w:vAlign w:val="center"/>
            <w:hideMark/>
          </w:tcPr>
          <w:p w14:paraId="5B21EA15"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27" w:type="pct"/>
            <w:vAlign w:val="center"/>
            <w:hideMark/>
          </w:tcPr>
          <w:p w14:paraId="3F1E031E" w14:textId="77777777" w:rsidR="00D3734E" w:rsidRPr="00D3734E" w:rsidRDefault="00D3734E" w:rsidP="007352BC">
            <w:pPr>
              <w:keepNext/>
              <w:keepLines/>
              <w:jc w:val="left"/>
              <w:rPr>
                <w:rFonts w:eastAsia="Times New Roman"/>
                <w:kern w:val="0"/>
                <w:sz w:val="20"/>
                <w:szCs w:val="20"/>
              </w:rPr>
            </w:pPr>
          </w:p>
        </w:tc>
      </w:tr>
      <w:tr w:rsidR="00D3734E" w:rsidRPr="00D3734E" w14:paraId="0009EC17"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60E65A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noWrap/>
            <w:vAlign w:val="center"/>
            <w:hideMark/>
          </w:tcPr>
          <w:p w14:paraId="215FE77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0.0526 </w:t>
            </w:r>
          </w:p>
        </w:tc>
        <w:tc>
          <w:tcPr>
            <w:tcW w:w="816" w:type="pct"/>
            <w:tcBorders>
              <w:top w:val="nil"/>
              <w:left w:val="nil"/>
              <w:bottom w:val="single" w:sz="4" w:space="0" w:color="auto"/>
              <w:right w:val="single" w:sz="4" w:space="0" w:color="auto"/>
            </w:tcBorders>
            <w:shd w:val="clear" w:color="auto" w:fill="auto"/>
            <w:noWrap/>
            <w:vAlign w:val="center"/>
            <w:hideMark/>
          </w:tcPr>
          <w:p w14:paraId="77402BB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98" w:type="pct"/>
            <w:tcBorders>
              <w:top w:val="nil"/>
              <w:left w:val="nil"/>
              <w:bottom w:val="single" w:sz="4" w:space="0" w:color="auto"/>
              <w:right w:val="single" w:sz="4" w:space="0" w:color="auto"/>
            </w:tcBorders>
            <w:shd w:val="clear" w:color="auto" w:fill="auto"/>
            <w:vAlign w:val="center"/>
            <w:hideMark/>
          </w:tcPr>
          <w:p w14:paraId="73DA7AC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32" w:type="pct"/>
            <w:tcBorders>
              <w:top w:val="nil"/>
              <w:left w:val="nil"/>
              <w:bottom w:val="single" w:sz="4" w:space="0" w:color="auto"/>
              <w:right w:val="single" w:sz="4" w:space="0" w:color="auto"/>
            </w:tcBorders>
            <w:shd w:val="clear" w:color="auto" w:fill="auto"/>
            <w:vAlign w:val="center"/>
            <w:hideMark/>
          </w:tcPr>
          <w:p w14:paraId="1FA5EA9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-0.0231 </w:t>
            </w:r>
          </w:p>
        </w:tc>
        <w:tc>
          <w:tcPr>
            <w:tcW w:w="776" w:type="pct"/>
            <w:tcBorders>
              <w:top w:val="nil"/>
              <w:left w:val="nil"/>
              <w:bottom w:val="single" w:sz="4" w:space="0" w:color="auto"/>
              <w:right w:val="single" w:sz="4" w:space="0" w:color="auto"/>
            </w:tcBorders>
            <w:shd w:val="clear" w:color="auto" w:fill="auto"/>
            <w:vAlign w:val="center"/>
            <w:hideMark/>
          </w:tcPr>
          <w:p w14:paraId="3B2617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-0.0460 </w:t>
            </w:r>
          </w:p>
        </w:tc>
        <w:tc>
          <w:tcPr>
            <w:tcW w:w="127" w:type="pct"/>
            <w:vAlign w:val="center"/>
            <w:hideMark/>
          </w:tcPr>
          <w:p w14:paraId="3F717E60" w14:textId="77777777" w:rsidR="00D3734E" w:rsidRPr="00D3734E" w:rsidRDefault="00D3734E" w:rsidP="00D3734E">
            <w:pPr>
              <w:widowControl/>
              <w:jc w:val="left"/>
              <w:rPr>
                <w:rFonts w:eastAsia="Times New Roman"/>
                <w:kern w:val="0"/>
                <w:sz w:val="20"/>
                <w:szCs w:val="20"/>
              </w:rPr>
            </w:pPr>
          </w:p>
        </w:tc>
      </w:tr>
      <w:tr w:rsidR="00D3734E" w:rsidRPr="00D3734E" w14:paraId="4CCDB66D" w14:textId="77777777" w:rsidTr="00A603A2">
        <w:trPr>
          <w:trHeight w:val="6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17B2DF36"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74" w:type="pct"/>
            <w:tcBorders>
              <w:top w:val="nil"/>
              <w:left w:val="nil"/>
              <w:bottom w:val="single" w:sz="4" w:space="0" w:color="auto"/>
              <w:right w:val="single" w:sz="4" w:space="0" w:color="auto"/>
            </w:tcBorders>
            <w:shd w:val="clear" w:color="auto" w:fill="auto"/>
            <w:vAlign w:val="center"/>
            <w:hideMark/>
          </w:tcPr>
          <w:p w14:paraId="4429DE94"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道路通达度高、距长途汽车站近、交通方便</w:t>
            </w:r>
          </w:p>
        </w:tc>
        <w:tc>
          <w:tcPr>
            <w:tcW w:w="816" w:type="pct"/>
            <w:tcBorders>
              <w:top w:val="nil"/>
              <w:left w:val="nil"/>
              <w:bottom w:val="single" w:sz="4" w:space="0" w:color="auto"/>
              <w:right w:val="single" w:sz="4" w:space="0" w:color="auto"/>
            </w:tcBorders>
            <w:shd w:val="clear" w:color="auto" w:fill="auto"/>
            <w:vAlign w:val="center"/>
            <w:hideMark/>
          </w:tcPr>
          <w:p w14:paraId="154CB199"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98" w:type="pct"/>
            <w:tcBorders>
              <w:top w:val="nil"/>
              <w:left w:val="nil"/>
              <w:bottom w:val="single" w:sz="4" w:space="0" w:color="auto"/>
              <w:right w:val="single" w:sz="4" w:space="0" w:color="auto"/>
            </w:tcBorders>
            <w:shd w:val="clear" w:color="auto" w:fill="auto"/>
            <w:vAlign w:val="center"/>
            <w:hideMark/>
          </w:tcPr>
          <w:p w14:paraId="3A45F613"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32" w:type="pct"/>
            <w:tcBorders>
              <w:top w:val="nil"/>
              <w:left w:val="nil"/>
              <w:bottom w:val="single" w:sz="4" w:space="0" w:color="auto"/>
              <w:right w:val="single" w:sz="4" w:space="0" w:color="auto"/>
            </w:tcBorders>
            <w:shd w:val="clear" w:color="auto" w:fill="auto"/>
            <w:vAlign w:val="center"/>
            <w:hideMark/>
          </w:tcPr>
          <w:p w14:paraId="28FE1949"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776" w:type="pct"/>
            <w:tcBorders>
              <w:top w:val="nil"/>
              <w:left w:val="nil"/>
              <w:bottom w:val="single" w:sz="4" w:space="0" w:color="auto"/>
              <w:right w:val="single" w:sz="4" w:space="0" w:color="auto"/>
            </w:tcBorders>
            <w:shd w:val="clear" w:color="auto" w:fill="auto"/>
            <w:vAlign w:val="center"/>
            <w:hideMark/>
          </w:tcPr>
          <w:p w14:paraId="371CCBF4"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27" w:type="pct"/>
            <w:vAlign w:val="center"/>
            <w:hideMark/>
          </w:tcPr>
          <w:p w14:paraId="66C91F96" w14:textId="77777777" w:rsidR="00D3734E" w:rsidRPr="00D3734E" w:rsidRDefault="00D3734E" w:rsidP="007352BC">
            <w:pPr>
              <w:keepNext/>
              <w:keepLines/>
              <w:jc w:val="left"/>
              <w:rPr>
                <w:rFonts w:eastAsia="Times New Roman"/>
                <w:kern w:val="0"/>
                <w:sz w:val="20"/>
                <w:szCs w:val="20"/>
              </w:rPr>
            </w:pPr>
          </w:p>
        </w:tc>
      </w:tr>
      <w:tr w:rsidR="00D3734E" w:rsidRPr="00D3734E" w14:paraId="192C2EFC"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0ADC53E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418AC83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0.0477 </w:t>
            </w:r>
          </w:p>
        </w:tc>
        <w:tc>
          <w:tcPr>
            <w:tcW w:w="816" w:type="pct"/>
            <w:tcBorders>
              <w:top w:val="nil"/>
              <w:left w:val="nil"/>
              <w:bottom w:val="single" w:sz="4" w:space="0" w:color="auto"/>
              <w:right w:val="single" w:sz="4" w:space="0" w:color="auto"/>
            </w:tcBorders>
            <w:shd w:val="clear" w:color="auto" w:fill="auto"/>
            <w:vAlign w:val="center"/>
            <w:hideMark/>
          </w:tcPr>
          <w:p w14:paraId="04309C6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0.0239 </w:t>
            </w:r>
          </w:p>
        </w:tc>
        <w:tc>
          <w:tcPr>
            <w:tcW w:w="898" w:type="pct"/>
            <w:tcBorders>
              <w:top w:val="nil"/>
              <w:left w:val="nil"/>
              <w:bottom w:val="single" w:sz="4" w:space="0" w:color="auto"/>
              <w:right w:val="single" w:sz="4" w:space="0" w:color="auto"/>
            </w:tcBorders>
            <w:shd w:val="clear" w:color="auto" w:fill="auto"/>
            <w:vAlign w:val="center"/>
            <w:hideMark/>
          </w:tcPr>
          <w:p w14:paraId="57ED303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32" w:type="pct"/>
            <w:tcBorders>
              <w:top w:val="nil"/>
              <w:left w:val="nil"/>
              <w:bottom w:val="single" w:sz="4" w:space="0" w:color="auto"/>
              <w:right w:val="single" w:sz="4" w:space="0" w:color="auto"/>
            </w:tcBorders>
            <w:shd w:val="clear" w:color="auto" w:fill="auto"/>
            <w:vAlign w:val="center"/>
            <w:hideMark/>
          </w:tcPr>
          <w:p w14:paraId="415FF0D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-0.0209 </w:t>
            </w:r>
          </w:p>
        </w:tc>
        <w:tc>
          <w:tcPr>
            <w:tcW w:w="776" w:type="pct"/>
            <w:tcBorders>
              <w:top w:val="nil"/>
              <w:left w:val="nil"/>
              <w:bottom w:val="single" w:sz="4" w:space="0" w:color="auto"/>
              <w:right w:val="single" w:sz="4" w:space="0" w:color="auto"/>
            </w:tcBorders>
            <w:shd w:val="clear" w:color="auto" w:fill="auto"/>
            <w:vAlign w:val="center"/>
            <w:hideMark/>
          </w:tcPr>
          <w:p w14:paraId="18A85FA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-0.0418 </w:t>
            </w:r>
          </w:p>
        </w:tc>
        <w:tc>
          <w:tcPr>
            <w:tcW w:w="127" w:type="pct"/>
            <w:vAlign w:val="center"/>
            <w:hideMark/>
          </w:tcPr>
          <w:p w14:paraId="0E6A2578" w14:textId="77777777" w:rsidR="00D3734E" w:rsidRPr="00D3734E" w:rsidRDefault="00D3734E" w:rsidP="00D3734E">
            <w:pPr>
              <w:widowControl/>
              <w:jc w:val="left"/>
              <w:rPr>
                <w:rFonts w:eastAsia="Times New Roman"/>
                <w:kern w:val="0"/>
                <w:sz w:val="20"/>
                <w:szCs w:val="20"/>
              </w:rPr>
            </w:pPr>
          </w:p>
        </w:tc>
      </w:tr>
      <w:tr w:rsidR="00D3734E" w:rsidRPr="00D3734E" w14:paraId="4252C183" w14:textId="77777777" w:rsidTr="00A603A2">
        <w:trPr>
          <w:trHeight w:val="135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4F132A7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74" w:type="pct"/>
            <w:tcBorders>
              <w:top w:val="nil"/>
              <w:left w:val="nil"/>
              <w:bottom w:val="single" w:sz="4" w:space="0" w:color="auto"/>
              <w:right w:val="single" w:sz="4" w:space="0" w:color="auto"/>
            </w:tcBorders>
            <w:shd w:val="clear" w:color="auto" w:fill="auto"/>
            <w:vAlign w:val="center"/>
            <w:hideMark/>
          </w:tcPr>
          <w:p w14:paraId="2D51554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市政供水，供电保证率高，排水状况好，周围学校、银行、邮电局（所）、医院等生活设施配套完备</w:t>
            </w:r>
          </w:p>
        </w:tc>
        <w:tc>
          <w:tcPr>
            <w:tcW w:w="816" w:type="pct"/>
            <w:tcBorders>
              <w:top w:val="nil"/>
              <w:left w:val="nil"/>
              <w:bottom w:val="single" w:sz="4" w:space="0" w:color="auto"/>
              <w:right w:val="single" w:sz="4" w:space="0" w:color="auto"/>
            </w:tcBorders>
            <w:shd w:val="clear" w:color="auto" w:fill="auto"/>
            <w:vAlign w:val="center"/>
            <w:hideMark/>
          </w:tcPr>
          <w:p w14:paraId="2440444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市政供水，供电保证率较高，排水状况较好，周围学校、银行、邮电局（所）、医院等生活设施配套较完备</w:t>
            </w:r>
          </w:p>
        </w:tc>
        <w:tc>
          <w:tcPr>
            <w:tcW w:w="898" w:type="pct"/>
            <w:tcBorders>
              <w:top w:val="nil"/>
              <w:left w:val="nil"/>
              <w:bottom w:val="single" w:sz="4" w:space="0" w:color="auto"/>
              <w:right w:val="single" w:sz="4" w:space="0" w:color="auto"/>
            </w:tcBorders>
            <w:shd w:val="clear" w:color="auto" w:fill="auto"/>
            <w:vAlign w:val="center"/>
            <w:hideMark/>
          </w:tcPr>
          <w:p w14:paraId="508925D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市政供水，供电保证率一般，排水状况一般，周围学校、银行、邮电局（所）、医院等生活设施配套一般</w:t>
            </w:r>
          </w:p>
        </w:tc>
        <w:tc>
          <w:tcPr>
            <w:tcW w:w="832" w:type="pct"/>
            <w:tcBorders>
              <w:top w:val="nil"/>
              <w:left w:val="nil"/>
              <w:bottom w:val="single" w:sz="4" w:space="0" w:color="auto"/>
              <w:right w:val="single" w:sz="4" w:space="0" w:color="auto"/>
            </w:tcBorders>
            <w:shd w:val="clear" w:color="auto" w:fill="auto"/>
            <w:vAlign w:val="center"/>
            <w:hideMark/>
          </w:tcPr>
          <w:p w14:paraId="387CE00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市政供水，供电保证率较低，排水状况较差，离学校、银行、邮电局（所）、医院等生活设施有一定的距离</w:t>
            </w:r>
          </w:p>
        </w:tc>
        <w:tc>
          <w:tcPr>
            <w:tcW w:w="776" w:type="pct"/>
            <w:tcBorders>
              <w:top w:val="nil"/>
              <w:left w:val="nil"/>
              <w:bottom w:val="single" w:sz="4" w:space="0" w:color="auto"/>
              <w:right w:val="single" w:sz="4" w:space="0" w:color="auto"/>
            </w:tcBorders>
            <w:shd w:val="clear" w:color="auto" w:fill="auto"/>
            <w:vAlign w:val="center"/>
            <w:hideMark/>
          </w:tcPr>
          <w:p w14:paraId="29AC28B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市政供水，供电保证率低，排水状况差，离学校、银行、邮电局（所）、医院较远，生活设施配套不完备</w:t>
            </w:r>
          </w:p>
        </w:tc>
        <w:tc>
          <w:tcPr>
            <w:tcW w:w="127" w:type="pct"/>
            <w:vAlign w:val="center"/>
            <w:hideMark/>
          </w:tcPr>
          <w:p w14:paraId="4CA3C894" w14:textId="77777777" w:rsidR="00D3734E" w:rsidRPr="00D3734E" w:rsidRDefault="00D3734E" w:rsidP="00D3734E">
            <w:pPr>
              <w:widowControl/>
              <w:jc w:val="left"/>
              <w:rPr>
                <w:rFonts w:eastAsia="Times New Roman"/>
                <w:kern w:val="0"/>
                <w:sz w:val="20"/>
                <w:szCs w:val="20"/>
              </w:rPr>
            </w:pPr>
          </w:p>
        </w:tc>
      </w:tr>
      <w:tr w:rsidR="00D3734E" w:rsidRPr="00D3734E" w14:paraId="7F745DF4"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BD6A01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73C7B8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0.0369 </w:t>
            </w:r>
          </w:p>
        </w:tc>
        <w:tc>
          <w:tcPr>
            <w:tcW w:w="816" w:type="pct"/>
            <w:tcBorders>
              <w:top w:val="nil"/>
              <w:left w:val="nil"/>
              <w:bottom w:val="single" w:sz="4" w:space="0" w:color="auto"/>
              <w:right w:val="single" w:sz="4" w:space="0" w:color="auto"/>
            </w:tcBorders>
            <w:shd w:val="clear" w:color="auto" w:fill="auto"/>
            <w:vAlign w:val="center"/>
            <w:hideMark/>
          </w:tcPr>
          <w:p w14:paraId="4FFBA21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98" w:type="pct"/>
            <w:tcBorders>
              <w:top w:val="nil"/>
              <w:left w:val="nil"/>
              <w:bottom w:val="single" w:sz="4" w:space="0" w:color="auto"/>
              <w:right w:val="single" w:sz="4" w:space="0" w:color="auto"/>
            </w:tcBorders>
            <w:shd w:val="clear" w:color="auto" w:fill="auto"/>
            <w:vAlign w:val="center"/>
            <w:hideMark/>
          </w:tcPr>
          <w:p w14:paraId="03861A8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32" w:type="pct"/>
            <w:tcBorders>
              <w:top w:val="nil"/>
              <w:left w:val="nil"/>
              <w:bottom w:val="single" w:sz="4" w:space="0" w:color="auto"/>
              <w:right w:val="single" w:sz="4" w:space="0" w:color="auto"/>
            </w:tcBorders>
            <w:shd w:val="clear" w:color="auto" w:fill="auto"/>
            <w:vAlign w:val="center"/>
            <w:hideMark/>
          </w:tcPr>
          <w:p w14:paraId="4AB3B2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-0.0162 </w:t>
            </w:r>
          </w:p>
        </w:tc>
        <w:tc>
          <w:tcPr>
            <w:tcW w:w="776" w:type="pct"/>
            <w:tcBorders>
              <w:top w:val="nil"/>
              <w:left w:val="nil"/>
              <w:bottom w:val="single" w:sz="4" w:space="0" w:color="auto"/>
              <w:right w:val="single" w:sz="4" w:space="0" w:color="auto"/>
            </w:tcBorders>
            <w:shd w:val="clear" w:color="auto" w:fill="auto"/>
            <w:vAlign w:val="center"/>
            <w:hideMark/>
          </w:tcPr>
          <w:p w14:paraId="6AC0ED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-0.0323 </w:t>
            </w:r>
          </w:p>
        </w:tc>
        <w:tc>
          <w:tcPr>
            <w:tcW w:w="127" w:type="pct"/>
            <w:vAlign w:val="center"/>
            <w:hideMark/>
          </w:tcPr>
          <w:p w14:paraId="06582AF3" w14:textId="77777777" w:rsidR="00D3734E" w:rsidRPr="00D3734E" w:rsidRDefault="00D3734E" w:rsidP="00D3734E">
            <w:pPr>
              <w:widowControl/>
              <w:jc w:val="left"/>
              <w:rPr>
                <w:rFonts w:eastAsia="Times New Roman"/>
                <w:kern w:val="0"/>
                <w:sz w:val="20"/>
                <w:szCs w:val="20"/>
              </w:rPr>
            </w:pPr>
          </w:p>
        </w:tc>
      </w:tr>
      <w:tr w:rsidR="00D3734E" w:rsidRPr="00D3734E" w14:paraId="1D92C9F7"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2E4543E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874" w:type="pct"/>
            <w:tcBorders>
              <w:top w:val="nil"/>
              <w:left w:val="nil"/>
              <w:bottom w:val="single" w:sz="4" w:space="0" w:color="auto"/>
              <w:right w:val="single" w:sz="4" w:space="0" w:color="auto"/>
            </w:tcBorders>
            <w:shd w:val="clear" w:color="auto" w:fill="auto"/>
            <w:vAlign w:val="center"/>
            <w:hideMark/>
          </w:tcPr>
          <w:p w14:paraId="324A4B2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816" w:type="pct"/>
            <w:tcBorders>
              <w:top w:val="nil"/>
              <w:left w:val="nil"/>
              <w:bottom w:val="single" w:sz="4" w:space="0" w:color="auto"/>
              <w:right w:val="single" w:sz="4" w:space="0" w:color="auto"/>
            </w:tcBorders>
            <w:shd w:val="clear" w:color="auto" w:fill="auto"/>
            <w:vAlign w:val="center"/>
            <w:hideMark/>
          </w:tcPr>
          <w:p w14:paraId="67331D3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98" w:type="pct"/>
            <w:tcBorders>
              <w:top w:val="nil"/>
              <w:left w:val="nil"/>
              <w:bottom w:val="single" w:sz="4" w:space="0" w:color="auto"/>
              <w:right w:val="single" w:sz="4" w:space="0" w:color="auto"/>
            </w:tcBorders>
            <w:shd w:val="clear" w:color="auto" w:fill="auto"/>
            <w:vAlign w:val="center"/>
            <w:hideMark/>
          </w:tcPr>
          <w:p w14:paraId="2EF5C53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32" w:type="pct"/>
            <w:tcBorders>
              <w:top w:val="nil"/>
              <w:left w:val="nil"/>
              <w:bottom w:val="single" w:sz="4" w:space="0" w:color="auto"/>
              <w:right w:val="single" w:sz="4" w:space="0" w:color="auto"/>
            </w:tcBorders>
            <w:shd w:val="clear" w:color="auto" w:fill="auto"/>
            <w:vAlign w:val="center"/>
            <w:hideMark/>
          </w:tcPr>
          <w:p w14:paraId="259AB1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776" w:type="pct"/>
            <w:tcBorders>
              <w:top w:val="nil"/>
              <w:left w:val="nil"/>
              <w:bottom w:val="single" w:sz="4" w:space="0" w:color="auto"/>
              <w:right w:val="single" w:sz="4" w:space="0" w:color="auto"/>
            </w:tcBorders>
            <w:shd w:val="clear" w:color="auto" w:fill="auto"/>
            <w:vAlign w:val="center"/>
            <w:hideMark/>
          </w:tcPr>
          <w:p w14:paraId="3A91DD2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27" w:type="pct"/>
            <w:vAlign w:val="center"/>
            <w:hideMark/>
          </w:tcPr>
          <w:p w14:paraId="08DCE6E6" w14:textId="77777777" w:rsidR="00D3734E" w:rsidRPr="00D3734E" w:rsidRDefault="00D3734E" w:rsidP="00D3734E">
            <w:pPr>
              <w:widowControl/>
              <w:jc w:val="left"/>
              <w:rPr>
                <w:rFonts w:eastAsia="Times New Roman"/>
                <w:kern w:val="0"/>
                <w:sz w:val="20"/>
                <w:szCs w:val="20"/>
              </w:rPr>
            </w:pPr>
          </w:p>
        </w:tc>
      </w:tr>
      <w:tr w:rsidR="00D3734E" w:rsidRPr="00D3734E" w14:paraId="2E7C6F81"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235ADC5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noWrap/>
            <w:vAlign w:val="center"/>
            <w:hideMark/>
          </w:tcPr>
          <w:p w14:paraId="6FC4377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816" w:type="pct"/>
            <w:tcBorders>
              <w:top w:val="nil"/>
              <w:left w:val="nil"/>
              <w:bottom w:val="single" w:sz="4" w:space="0" w:color="auto"/>
              <w:right w:val="single" w:sz="4" w:space="0" w:color="auto"/>
            </w:tcBorders>
            <w:shd w:val="clear" w:color="auto" w:fill="auto"/>
            <w:noWrap/>
            <w:vAlign w:val="center"/>
            <w:hideMark/>
          </w:tcPr>
          <w:p w14:paraId="558FE69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98" w:type="pct"/>
            <w:tcBorders>
              <w:top w:val="nil"/>
              <w:left w:val="nil"/>
              <w:bottom w:val="single" w:sz="4" w:space="0" w:color="auto"/>
              <w:right w:val="single" w:sz="4" w:space="0" w:color="auto"/>
            </w:tcBorders>
            <w:shd w:val="clear" w:color="auto" w:fill="auto"/>
            <w:vAlign w:val="center"/>
            <w:hideMark/>
          </w:tcPr>
          <w:p w14:paraId="0C8DB7C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32" w:type="pct"/>
            <w:tcBorders>
              <w:top w:val="nil"/>
              <w:left w:val="nil"/>
              <w:bottom w:val="single" w:sz="4" w:space="0" w:color="auto"/>
              <w:right w:val="single" w:sz="4" w:space="0" w:color="auto"/>
            </w:tcBorders>
            <w:shd w:val="clear" w:color="auto" w:fill="auto"/>
            <w:vAlign w:val="center"/>
            <w:hideMark/>
          </w:tcPr>
          <w:p w14:paraId="33CFF20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-0.0114 </w:t>
            </w:r>
          </w:p>
        </w:tc>
        <w:tc>
          <w:tcPr>
            <w:tcW w:w="776" w:type="pct"/>
            <w:tcBorders>
              <w:top w:val="nil"/>
              <w:left w:val="nil"/>
              <w:bottom w:val="single" w:sz="4" w:space="0" w:color="auto"/>
              <w:right w:val="single" w:sz="4" w:space="0" w:color="auto"/>
            </w:tcBorders>
            <w:shd w:val="clear" w:color="auto" w:fill="auto"/>
            <w:vAlign w:val="center"/>
            <w:hideMark/>
          </w:tcPr>
          <w:p w14:paraId="4B8410B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-0.0227 </w:t>
            </w:r>
          </w:p>
        </w:tc>
        <w:tc>
          <w:tcPr>
            <w:tcW w:w="127" w:type="pct"/>
            <w:vAlign w:val="center"/>
            <w:hideMark/>
          </w:tcPr>
          <w:p w14:paraId="24821C17" w14:textId="77777777" w:rsidR="00D3734E" w:rsidRPr="00D3734E" w:rsidRDefault="00D3734E" w:rsidP="00D3734E">
            <w:pPr>
              <w:widowControl/>
              <w:jc w:val="left"/>
              <w:rPr>
                <w:rFonts w:eastAsia="Times New Roman"/>
                <w:kern w:val="0"/>
                <w:sz w:val="20"/>
                <w:szCs w:val="20"/>
              </w:rPr>
            </w:pPr>
          </w:p>
        </w:tc>
      </w:tr>
      <w:tr w:rsidR="00D3734E" w:rsidRPr="00D3734E" w14:paraId="33B3181F"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6CE76D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74" w:type="pct"/>
            <w:tcBorders>
              <w:top w:val="nil"/>
              <w:left w:val="nil"/>
              <w:bottom w:val="single" w:sz="4" w:space="0" w:color="auto"/>
              <w:right w:val="single" w:sz="4" w:space="0" w:color="auto"/>
            </w:tcBorders>
            <w:shd w:val="clear" w:color="auto" w:fill="auto"/>
            <w:vAlign w:val="center"/>
            <w:hideMark/>
          </w:tcPr>
          <w:p w14:paraId="69B1DAD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816" w:type="pct"/>
            <w:tcBorders>
              <w:top w:val="nil"/>
              <w:left w:val="nil"/>
              <w:bottom w:val="single" w:sz="4" w:space="0" w:color="auto"/>
              <w:right w:val="single" w:sz="4" w:space="0" w:color="auto"/>
            </w:tcBorders>
            <w:shd w:val="clear" w:color="auto" w:fill="auto"/>
            <w:vAlign w:val="center"/>
            <w:hideMark/>
          </w:tcPr>
          <w:p w14:paraId="67244D2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98" w:type="pct"/>
            <w:tcBorders>
              <w:top w:val="nil"/>
              <w:left w:val="nil"/>
              <w:bottom w:val="single" w:sz="4" w:space="0" w:color="auto"/>
              <w:right w:val="single" w:sz="4" w:space="0" w:color="auto"/>
            </w:tcBorders>
            <w:shd w:val="clear" w:color="auto" w:fill="auto"/>
            <w:vAlign w:val="center"/>
            <w:hideMark/>
          </w:tcPr>
          <w:p w14:paraId="76AFD69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32" w:type="pct"/>
            <w:tcBorders>
              <w:top w:val="nil"/>
              <w:left w:val="nil"/>
              <w:bottom w:val="single" w:sz="4" w:space="0" w:color="auto"/>
              <w:right w:val="single" w:sz="4" w:space="0" w:color="auto"/>
            </w:tcBorders>
            <w:shd w:val="clear" w:color="auto" w:fill="auto"/>
            <w:vAlign w:val="center"/>
            <w:hideMark/>
          </w:tcPr>
          <w:p w14:paraId="52C80C0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776" w:type="pct"/>
            <w:tcBorders>
              <w:top w:val="nil"/>
              <w:left w:val="nil"/>
              <w:bottom w:val="single" w:sz="4" w:space="0" w:color="auto"/>
              <w:right w:val="single" w:sz="4" w:space="0" w:color="auto"/>
            </w:tcBorders>
            <w:shd w:val="clear" w:color="auto" w:fill="auto"/>
            <w:vAlign w:val="center"/>
            <w:hideMark/>
          </w:tcPr>
          <w:p w14:paraId="5F82A37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27" w:type="pct"/>
            <w:vAlign w:val="center"/>
            <w:hideMark/>
          </w:tcPr>
          <w:p w14:paraId="31C6D3AB" w14:textId="77777777" w:rsidR="00D3734E" w:rsidRPr="00D3734E" w:rsidRDefault="00D3734E" w:rsidP="00D3734E">
            <w:pPr>
              <w:widowControl/>
              <w:jc w:val="left"/>
              <w:rPr>
                <w:rFonts w:eastAsia="Times New Roman"/>
                <w:kern w:val="0"/>
                <w:sz w:val="20"/>
                <w:szCs w:val="20"/>
              </w:rPr>
            </w:pPr>
          </w:p>
        </w:tc>
      </w:tr>
      <w:tr w:rsidR="00D3734E" w:rsidRPr="00D3734E" w14:paraId="6935064D"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8B11E4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3DE43CE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816" w:type="pct"/>
            <w:tcBorders>
              <w:top w:val="nil"/>
              <w:left w:val="nil"/>
              <w:bottom w:val="single" w:sz="4" w:space="0" w:color="auto"/>
              <w:right w:val="single" w:sz="4" w:space="0" w:color="auto"/>
            </w:tcBorders>
            <w:shd w:val="clear" w:color="auto" w:fill="auto"/>
            <w:vAlign w:val="center"/>
            <w:hideMark/>
          </w:tcPr>
          <w:p w14:paraId="7802188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98" w:type="pct"/>
            <w:tcBorders>
              <w:top w:val="nil"/>
              <w:left w:val="nil"/>
              <w:bottom w:val="single" w:sz="4" w:space="0" w:color="auto"/>
              <w:right w:val="single" w:sz="4" w:space="0" w:color="auto"/>
            </w:tcBorders>
            <w:shd w:val="clear" w:color="auto" w:fill="auto"/>
            <w:vAlign w:val="center"/>
            <w:hideMark/>
          </w:tcPr>
          <w:p w14:paraId="0374CBD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32" w:type="pct"/>
            <w:tcBorders>
              <w:top w:val="nil"/>
              <w:left w:val="nil"/>
              <w:bottom w:val="single" w:sz="4" w:space="0" w:color="auto"/>
              <w:right w:val="single" w:sz="4" w:space="0" w:color="auto"/>
            </w:tcBorders>
            <w:shd w:val="clear" w:color="auto" w:fill="auto"/>
            <w:vAlign w:val="center"/>
            <w:hideMark/>
          </w:tcPr>
          <w:p w14:paraId="32BDB3D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-0.0094 </w:t>
            </w:r>
          </w:p>
        </w:tc>
        <w:tc>
          <w:tcPr>
            <w:tcW w:w="776" w:type="pct"/>
            <w:tcBorders>
              <w:top w:val="nil"/>
              <w:left w:val="nil"/>
              <w:bottom w:val="single" w:sz="4" w:space="0" w:color="auto"/>
              <w:right w:val="single" w:sz="4" w:space="0" w:color="auto"/>
            </w:tcBorders>
            <w:shd w:val="clear" w:color="auto" w:fill="auto"/>
            <w:vAlign w:val="center"/>
            <w:hideMark/>
          </w:tcPr>
          <w:p w14:paraId="32A89DF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-0.0188 </w:t>
            </w:r>
          </w:p>
        </w:tc>
        <w:tc>
          <w:tcPr>
            <w:tcW w:w="127" w:type="pct"/>
            <w:vAlign w:val="center"/>
            <w:hideMark/>
          </w:tcPr>
          <w:p w14:paraId="09C1C1D0" w14:textId="77777777" w:rsidR="00D3734E" w:rsidRPr="00D3734E" w:rsidRDefault="00D3734E" w:rsidP="00D3734E">
            <w:pPr>
              <w:widowControl/>
              <w:jc w:val="left"/>
              <w:rPr>
                <w:rFonts w:eastAsia="Times New Roman"/>
                <w:kern w:val="0"/>
                <w:sz w:val="20"/>
                <w:szCs w:val="20"/>
              </w:rPr>
            </w:pPr>
          </w:p>
        </w:tc>
      </w:tr>
      <w:tr w:rsidR="00D3734E" w:rsidRPr="00D3734E" w14:paraId="2C36B104"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323FAB9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74" w:type="pct"/>
            <w:tcBorders>
              <w:top w:val="nil"/>
              <w:left w:val="nil"/>
              <w:bottom w:val="single" w:sz="4" w:space="0" w:color="auto"/>
              <w:right w:val="single" w:sz="4" w:space="0" w:color="auto"/>
            </w:tcBorders>
            <w:shd w:val="clear" w:color="auto" w:fill="auto"/>
            <w:vAlign w:val="center"/>
            <w:hideMark/>
          </w:tcPr>
          <w:p w14:paraId="4FA67DB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816" w:type="pct"/>
            <w:tcBorders>
              <w:top w:val="nil"/>
              <w:left w:val="nil"/>
              <w:bottom w:val="single" w:sz="4" w:space="0" w:color="auto"/>
              <w:right w:val="single" w:sz="4" w:space="0" w:color="auto"/>
            </w:tcBorders>
            <w:shd w:val="clear" w:color="auto" w:fill="auto"/>
            <w:vAlign w:val="center"/>
            <w:hideMark/>
          </w:tcPr>
          <w:p w14:paraId="4132E3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98" w:type="pct"/>
            <w:tcBorders>
              <w:top w:val="nil"/>
              <w:left w:val="nil"/>
              <w:bottom w:val="single" w:sz="4" w:space="0" w:color="auto"/>
              <w:right w:val="single" w:sz="4" w:space="0" w:color="auto"/>
            </w:tcBorders>
            <w:shd w:val="clear" w:color="auto" w:fill="auto"/>
            <w:vAlign w:val="center"/>
            <w:hideMark/>
          </w:tcPr>
          <w:p w14:paraId="58515A6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32" w:type="pct"/>
            <w:tcBorders>
              <w:top w:val="nil"/>
              <w:left w:val="nil"/>
              <w:bottom w:val="single" w:sz="4" w:space="0" w:color="auto"/>
              <w:right w:val="single" w:sz="4" w:space="0" w:color="auto"/>
            </w:tcBorders>
            <w:shd w:val="clear" w:color="auto" w:fill="auto"/>
            <w:vAlign w:val="center"/>
            <w:hideMark/>
          </w:tcPr>
          <w:p w14:paraId="4406707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776" w:type="pct"/>
            <w:tcBorders>
              <w:top w:val="nil"/>
              <w:left w:val="nil"/>
              <w:bottom w:val="single" w:sz="4" w:space="0" w:color="auto"/>
              <w:right w:val="single" w:sz="4" w:space="0" w:color="auto"/>
            </w:tcBorders>
            <w:shd w:val="clear" w:color="auto" w:fill="auto"/>
            <w:vAlign w:val="center"/>
            <w:hideMark/>
          </w:tcPr>
          <w:p w14:paraId="46149A6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27" w:type="pct"/>
            <w:vAlign w:val="center"/>
            <w:hideMark/>
          </w:tcPr>
          <w:p w14:paraId="1F737AB2" w14:textId="77777777" w:rsidR="00D3734E" w:rsidRPr="00D3734E" w:rsidRDefault="00D3734E" w:rsidP="00D3734E">
            <w:pPr>
              <w:widowControl/>
              <w:jc w:val="left"/>
              <w:rPr>
                <w:rFonts w:eastAsia="Times New Roman"/>
                <w:kern w:val="0"/>
                <w:sz w:val="20"/>
                <w:szCs w:val="20"/>
              </w:rPr>
            </w:pPr>
          </w:p>
        </w:tc>
      </w:tr>
      <w:tr w:rsidR="00D3734E" w:rsidRPr="00D3734E" w14:paraId="3FD775EA" w14:textId="77777777" w:rsidTr="00A603A2">
        <w:trPr>
          <w:trHeight w:val="315"/>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4931C2B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1506CAC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0.0155 </w:t>
            </w:r>
          </w:p>
        </w:tc>
        <w:tc>
          <w:tcPr>
            <w:tcW w:w="816" w:type="pct"/>
            <w:tcBorders>
              <w:top w:val="nil"/>
              <w:left w:val="nil"/>
              <w:bottom w:val="single" w:sz="4" w:space="0" w:color="auto"/>
              <w:right w:val="single" w:sz="4" w:space="0" w:color="auto"/>
            </w:tcBorders>
            <w:shd w:val="clear" w:color="auto" w:fill="auto"/>
            <w:vAlign w:val="center"/>
            <w:hideMark/>
          </w:tcPr>
          <w:p w14:paraId="409E234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98" w:type="pct"/>
            <w:tcBorders>
              <w:top w:val="nil"/>
              <w:left w:val="nil"/>
              <w:bottom w:val="single" w:sz="4" w:space="0" w:color="auto"/>
              <w:right w:val="single" w:sz="4" w:space="0" w:color="auto"/>
            </w:tcBorders>
            <w:shd w:val="clear" w:color="auto" w:fill="auto"/>
            <w:vAlign w:val="center"/>
            <w:hideMark/>
          </w:tcPr>
          <w:p w14:paraId="0DBB9B8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32" w:type="pct"/>
            <w:tcBorders>
              <w:top w:val="nil"/>
              <w:left w:val="nil"/>
              <w:bottom w:val="single" w:sz="4" w:space="0" w:color="auto"/>
              <w:right w:val="single" w:sz="4" w:space="0" w:color="auto"/>
            </w:tcBorders>
            <w:shd w:val="clear" w:color="auto" w:fill="auto"/>
            <w:vAlign w:val="center"/>
            <w:hideMark/>
          </w:tcPr>
          <w:p w14:paraId="714B64B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-0.0068 </w:t>
            </w:r>
          </w:p>
        </w:tc>
        <w:tc>
          <w:tcPr>
            <w:tcW w:w="776" w:type="pct"/>
            <w:tcBorders>
              <w:top w:val="nil"/>
              <w:left w:val="nil"/>
              <w:bottom w:val="single" w:sz="4" w:space="0" w:color="auto"/>
              <w:right w:val="single" w:sz="4" w:space="0" w:color="auto"/>
            </w:tcBorders>
            <w:shd w:val="clear" w:color="auto" w:fill="auto"/>
            <w:vAlign w:val="center"/>
            <w:hideMark/>
          </w:tcPr>
          <w:p w14:paraId="74646B7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-0.0135 </w:t>
            </w:r>
          </w:p>
        </w:tc>
        <w:tc>
          <w:tcPr>
            <w:tcW w:w="127" w:type="pct"/>
            <w:vAlign w:val="center"/>
            <w:hideMark/>
          </w:tcPr>
          <w:p w14:paraId="4B7AC4A9" w14:textId="77777777" w:rsidR="00D3734E" w:rsidRPr="00D3734E" w:rsidRDefault="00D3734E" w:rsidP="00D3734E">
            <w:pPr>
              <w:widowControl/>
              <w:jc w:val="left"/>
              <w:rPr>
                <w:rFonts w:eastAsia="Times New Roman"/>
                <w:kern w:val="0"/>
                <w:sz w:val="20"/>
                <w:szCs w:val="20"/>
              </w:rPr>
            </w:pPr>
          </w:p>
        </w:tc>
      </w:tr>
    </w:tbl>
    <w:p w14:paraId="47D368C6" w14:textId="296FF059" w:rsidR="00D3734E" w:rsidRPr="00416C10" w:rsidRDefault="007352BC" w:rsidP="00416C10">
      <w:pPr>
        <w:keepNext/>
        <w:keepLines/>
        <w:adjustRightInd w:val="0"/>
        <w:snapToGrid w:val="0"/>
        <w:spacing w:beforeLines="50" w:before="120" w:line="312" w:lineRule="auto"/>
        <w:jc w:val="center"/>
        <w:rPr>
          <w:rFonts w:eastAsia="仿宋_GB2312"/>
          <w:b/>
          <w:bCs/>
          <w:kern w:val="0"/>
          <w:sz w:val="24"/>
          <w:szCs w:val="20"/>
        </w:rPr>
      </w:pPr>
      <w:r>
        <w:rPr>
          <w:rFonts w:eastAsia="仿宋_GB2312"/>
          <w:b/>
          <w:bCs/>
          <w:kern w:val="0"/>
          <w:sz w:val="24"/>
          <w:szCs w:val="20"/>
        </w:rPr>
        <w:br w:type="column"/>
      </w:r>
      <w:r w:rsidR="00416C10" w:rsidRPr="00D3734E">
        <w:rPr>
          <w:rFonts w:eastAsia="仿宋_GB2312"/>
          <w:b/>
          <w:bCs/>
          <w:kern w:val="0"/>
          <w:sz w:val="24"/>
          <w:szCs w:val="20"/>
        </w:rPr>
        <w:lastRenderedPageBreak/>
        <w:t>表</w:t>
      </w:r>
      <w:r w:rsidR="00416C10">
        <w:rPr>
          <w:rFonts w:eastAsia="仿宋"/>
          <w:b/>
          <w:bCs/>
          <w:color w:val="000000"/>
          <w:kern w:val="0"/>
          <w:sz w:val="24"/>
          <w:szCs w:val="20"/>
        </w:rPr>
        <w:t>4-4-</w:t>
      </w:r>
      <w:r w:rsidR="00416C10">
        <w:rPr>
          <w:rFonts w:eastAsia="仿宋" w:hint="eastAsia"/>
          <w:b/>
          <w:bCs/>
          <w:color w:val="000000"/>
          <w:kern w:val="0"/>
          <w:sz w:val="24"/>
          <w:szCs w:val="20"/>
        </w:rPr>
        <w:t>7</w:t>
      </w:r>
      <w:r w:rsidR="00416C10" w:rsidRPr="00D3734E">
        <w:rPr>
          <w:rFonts w:eastAsia="仿宋_GB2312"/>
          <w:b/>
          <w:bCs/>
          <w:kern w:val="0"/>
          <w:sz w:val="24"/>
          <w:szCs w:val="20"/>
        </w:rPr>
        <w:t xml:space="preserve">  </w:t>
      </w:r>
      <w:r w:rsidR="00416C10" w:rsidRPr="00D3734E">
        <w:rPr>
          <w:rFonts w:eastAsia="仿宋_GB2312" w:hint="eastAsia"/>
          <w:b/>
          <w:bCs/>
          <w:kern w:val="0"/>
          <w:sz w:val="24"/>
          <w:szCs w:val="20"/>
        </w:rPr>
        <w:t>乡镇工业</w:t>
      </w:r>
      <w:r w:rsidR="00416C10" w:rsidRPr="00D3734E">
        <w:rPr>
          <w:rFonts w:eastAsia="仿宋_GB2312"/>
          <w:b/>
          <w:bCs/>
          <w:kern w:val="0"/>
          <w:sz w:val="24"/>
          <w:szCs w:val="20"/>
        </w:rPr>
        <w:t>用地区域因素修正系数表（</w:t>
      </w:r>
      <w:r w:rsidR="00416C10">
        <w:rPr>
          <w:rFonts w:eastAsia="仿宋_GB2312" w:hint="eastAsia"/>
          <w:b/>
          <w:bCs/>
          <w:kern w:val="0"/>
          <w:sz w:val="24"/>
          <w:szCs w:val="20"/>
        </w:rPr>
        <w:t>三</w:t>
      </w:r>
      <w:r w:rsidR="00416C10" w:rsidRPr="00D3734E">
        <w:rPr>
          <w:rFonts w:eastAsia="仿宋_GB2312"/>
          <w:b/>
          <w:bCs/>
          <w:kern w:val="0"/>
          <w:sz w:val="24"/>
          <w:szCs w:val="20"/>
        </w:rPr>
        <w:t>级）</w:t>
      </w:r>
    </w:p>
    <w:tbl>
      <w:tblPr>
        <w:tblW w:w="5232" w:type="pct"/>
        <w:tblInd w:w="-147" w:type="dxa"/>
        <w:tblLook w:val="04A0" w:firstRow="1" w:lastRow="0" w:firstColumn="1" w:lastColumn="0" w:noHBand="0" w:noVBand="1"/>
      </w:tblPr>
      <w:tblGrid>
        <w:gridCol w:w="1276"/>
        <w:gridCol w:w="1649"/>
        <w:gridCol w:w="1538"/>
        <w:gridCol w:w="1696"/>
        <w:gridCol w:w="1540"/>
        <w:gridCol w:w="1479"/>
        <w:gridCol w:w="257"/>
      </w:tblGrid>
      <w:tr w:rsidR="00D3734E" w:rsidRPr="00D3734E" w14:paraId="011A1F4B" w14:textId="77777777" w:rsidTr="007352BC">
        <w:trPr>
          <w:gridAfter w:val="1"/>
          <w:wAfter w:w="136" w:type="pct"/>
          <w:trHeight w:val="276"/>
          <w:tblHeader/>
        </w:trPr>
        <w:tc>
          <w:tcPr>
            <w:tcW w:w="67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4675ACF" w14:textId="2886F572"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379BC"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20686"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12BBC"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6771E2"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8D9D9" w14:textId="77777777" w:rsidR="00D3734E" w:rsidRPr="00D3734E" w:rsidRDefault="00D3734E" w:rsidP="007352BC">
            <w:pPr>
              <w:keepNext/>
              <w:keepLines/>
              <w:jc w:val="center"/>
              <w:rPr>
                <w:rFonts w:eastAsia="仿宋_GB2312"/>
                <w:b/>
                <w:bCs/>
                <w:kern w:val="0"/>
                <w:sz w:val="24"/>
                <w:szCs w:val="20"/>
              </w:rPr>
            </w:pPr>
            <w:r w:rsidRPr="00D3734E">
              <w:rPr>
                <w:rFonts w:eastAsia="仿宋_GB2312" w:hint="eastAsia"/>
                <w:b/>
                <w:bCs/>
                <w:kern w:val="0"/>
                <w:sz w:val="24"/>
                <w:szCs w:val="20"/>
              </w:rPr>
              <w:t>劣</w:t>
            </w:r>
          </w:p>
        </w:tc>
      </w:tr>
      <w:tr w:rsidR="00D3734E" w:rsidRPr="00D3734E" w14:paraId="569AA129" w14:textId="77777777" w:rsidTr="007352BC">
        <w:trPr>
          <w:trHeight w:val="20"/>
          <w:tblHeader/>
        </w:trPr>
        <w:tc>
          <w:tcPr>
            <w:tcW w:w="676" w:type="pct"/>
            <w:vMerge/>
            <w:tcBorders>
              <w:top w:val="single" w:sz="4" w:space="0" w:color="auto"/>
              <w:left w:val="single" w:sz="4" w:space="0" w:color="auto"/>
              <w:bottom w:val="single" w:sz="4" w:space="0" w:color="auto"/>
              <w:right w:val="single" w:sz="4" w:space="0" w:color="auto"/>
            </w:tcBorders>
            <w:vAlign w:val="center"/>
            <w:hideMark/>
          </w:tcPr>
          <w:p w14:paraId="622F4255" w14:textId="77777777" w:rsidR="00D3734E" w:rsidRPr="00D3734E" w:rsidRDefault="00D3734E" w:rsidP="007352BC">
            <w:pPr>
              <w:keepNext/>
              <w:keepLines/>
              <w:adjustRightInd w:val="0"/>
              <w:snapToGrid w:val="0"/>
              <w:jc w:val="center"/>
              <w:rPr>
                <w:rFonts w:eastAsia="仿宋_GB2312"/>
                <w:kern w:val="0"/>
                <w:sz w:val="24"/>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A1098A9" w14:textId="77777777" w:rsidR="00D3734E" w:rsidRPr="00D3734E" w:rsidRDefault="00D3734E" w:rsidP="007352BC">
            <w:pPr>
              <w:keepNext/>
              <w:keepLines/>
              <w:adjustRightInd w:val="0"/>
              <w:snapToGrid w:val="0"/>
              <w:jc w:val="center"/>
              <w:rPr>
                <w:rFonts w:eastAsia="仿宋_GB2312"/>
                <w:kern w:val="0"/>
                <w:sz w:val="24"/>
                <w:szCs w:val="20"/>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14:paraId="79BD7245" w14:textId="77777777" w:rsidR="00D3734E" w:rsidRPr="00D3734E" w:rsidRDefault="00D3734E" w:rsidP="007352BC">
            <w:pPr>
              <w:keepNext/>
              <w:keepLines/>
              <w:adjustRightInd w:val="0"/>
              <w:snapToGrid w:val="0"/>
              <w:jc w:val="center"/>
              <w:rPr>
                <w:rFonts w:eastAsia="仿宋_GB2312"/>
                <w:kern w:val="0"/>
                <w:sz w:val="24"/>
                <w:szCs w:val="20"/>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14:paraId="73D5A9F7" w14:textId="77777777" w:rsidR="00D3734E" w:rsidRPr="00D3734E" w:rsidRDefault="00D3734E" w:rsidP="007352BC">
            <w:pPr>
              <w:keepNext/>
              <w:keepLines/>
              <w:adjustRightInd w:val="0"/>
              <w:snapToGrid w:val="0"/>
              <w:jc w:val="center"/>
              <w:rPr>
                <w:rFonts w:eastAsia="仿宋_GB2312"/>
                <w:kern w:val="0"/>
                <w:sz w:val="24"/>
                <w:szCs w:val="20"/>
              </w:rPr>
            </w:pPr>
          </w:p>
        </w:tc>
        <w:tc>
          <w:tcPr>
            <w:tcW w:w="816" w:type="pct"/>
            <w:vMerge/>
            <w:tcBorders>
              <w:top w:val="single" w:sz="4" w:space="0" w:color="auto"/>
              <w:left w:val="single" w:sz="4" w:space="0" w:color="auto"/>
              <w:bottom w:val="single" w:sz="4" w:space="0" w:color="auto"/>
              <w:right w:val="single" w:sz="4" w:space="0" w:color="auto"/>
            </w:tcBorders>
            <w:vAlign w:val="center"/>
            <w:hideMark/>
          </w:tcPr>
          <w:p w14:paraId="66E64DF5" w14:textId="77777777" w:rsidR="00D3734E" w:rsidRPr="00D3734E" w:rsidRDefault="00D3734E" w:rsidP="007352BC">
            <w:pPr>
              <w:keepNext/>
              <w:keepLines/>
              <w:adjustRightInd w:val="0"/>
              <w:snapToGrid w:val="0"/>
              <w:jc w:val="center"/>
              <w:rPr>
                <w:rFonts w:eastAsia="仿宋_GB2312"/>
                <w:kern w:val="0"/>
                <w:sz w:val="24"/>
                <w:szCs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2C499921" w14:textId="77777777" w:rsidR="00D3734E" w:rsidRPr="00D3734E" w:rsidRDefault="00D3734E" w:rsidP="007352BC">
            <w:pPr>
              <w:keepNext/>
              <w:keepLines/>
              <w:jc w:val="left"/>
              <w:rPr>
                <w:rFonts w:eastAsia="仿宋_GB2312"/>
                <w:kern w:val="0"/>
                <w:sz w:val="24"/>
                <w:szCs w:val="20"/>
              </w:rPr>
            </w:pPr>
          </w:p>
        </w:tc>
        <w:tc>
          <w:tcPr>
            <w:tcW w:w="136" w:type="pct"/>
            <w:tcBorders>
              <w:top w:val="nil"/>
              <w:left w:val="nil"/>
              <w:bottom w:val="nil"/>
              <w:right w:val="nil"/>
            </w:tcBorders>
            <w:shd w:val="clear" w:color="auto" w:fill="auto"/>
            <w:noWrap/>
            <w:vAlign w:val="bottom"/>
            <w:hideMark/>
          </w:tcPr>
          <w:p w14:paraId="1E845AC3" w14:textId="77777777" w:rsidR="00D3734E" w:rsidRPr="00D3734E" w:rsidRDefault="00D3734E" w:rsidP="007352BC">
            <w:pPr>
              <w:keepNext/>
              <w:keepLines/>
              <w:jc w:val="center"/>
              <w:rPr>
                <w:rFonts w:eastAsia="等线"/>
                <w:b/>
                <w:bCs/>
                <w:color w:val="000000"/>
                <w:kern w:val="0"/>
                <w:szCs w:val="21"/>
              </w:rPr>
            </w:pPr>
          </w:p>
        </w:tc>
      </w:tr>
      <w:tr w:rsidR="00D3734E" w:rsidRPr="00D3734E" w14:paraId="51CFE0AF"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05259630" w14:textId="77777777" w:rsidR="00D3734E" w:rsidRPr="00D3734E" w:rsidRDefault="00D3734E" w:rsidP="007352BC">
            <w:pPr>
              <w:keepNext/>
              <w:keepLines/>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74" w:type="pct"/>
            <w:tcBorders>
              <w:top w:val="nil"/>
              <w:left w:val="nil"/>
              <w:bottom w:val="single" w:sz="4" w:space="0" w:color="auto"/>
              <w:right w:val="single" w:sz="4" w:space="0" w:color="auto"/>
            </w:tcBorders>
            <w:shd w:val="clear" w:color="auto" w:fill="auto"/>
            <w:vAlign w:val="center"/>
            <w:hideMark/>
          </w:tcPr>
          <w:p w14:paraId="0DFF5F52"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距商服中心近，人流畅旺</w:t>
            </w:r>
          </w:p>
        </w:tc>
        <w:tc>
          <w:tcPr>
            <w:tcW w:w="815" w:type="pct"/>
            <w:tcBorders>
              <w:top w:val="nil"/>
              <w:left w:val="nil"/>
              <w:bottom w:val="single" w:sz="4" w:space="0" w:color="auto"/>
              <w:right w:val="single" w:sz="4" w:space="0" w:color="auto"/>
            </w:tcBorders>
            <w:shd w:val="clear" w:color="auto" w:fill="auto"/>
            <w:vAlign w:val="center"/>
            <w:hideMark/>
          </w:tcPr>
          <w:p w14:paraId="18F882E4"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距商服中心较近，人流较畅旺</w:t>
            </w:r>
          </w:p>
        </w:tc>
        <w:tc>
          <w:tcPr>
            <w:tcW w:w="899" w:type="pct"/>
            <w:tcBorders>
              <w:top w:val="nil"/>
              <w:left w:val="nil"/>
              <w:bottom w:val="single" w:sz="4" w:space="0" w:color="auto"/>
              <w:right w:val="single" w:sz="4" w:space="0" w:color="auto"/>
            </w:tcBorders>
            <w:shd w:val="clear" w:color="auto" w:fill="auto"/>
            <w:vAlign w:val="center"/>
            <w:hideMark/>
          </w:tcPr>
          <w:p w14:paraId="10C21DDA"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距商服中心有一定距离，人流量一般</w:t>
            </w:r>
          </w:p>
        </w:tc>
        <w:tc>
          <w:tcPr>
            <w:tcW w:w="816" w:type="pct"/>
            <w:tcBorders>
              <w:top w:val="nil"/>
              <w:left w:val="nil"/>
              <w:bottom w:val="single" w:sz="4" w:space="0" w:color="auto"/>
              <w:right w:val="single" w:sz="4" w:space="0" w:color="auto"/>
            </w:tcBorders>
            <w:shd w:val="clear" w:color="auto" w:fill="auto"/>
            <w:vAlign w:val="center"/>
            <w:hideMark/>
          </w:tcPr>
          <w:p w14:paraId="01FFF071" w14:textId="77777777" w:rsidR="00D3734E" w:rsidRPr="00D3734E" w:rsidRDefault="00D3734E" w:rsidP="007352BC">
            <w:pPr>
              <w:keepNext/>
              <w:keepLines/>
              <w:adjustRightInd w:val="0"/>
              <w:snapToGrid w:val="0"/>
              <w:jc w:val="center"/>
              <w:rPr>
                <w:rFonts w:eastAsia="仿宋_GB2312"/>
                <w:kern w:val="0"/>
                <w:sz w:val="24"/>
                <w:szCs w:val="20"/>
              </w:rPr>
            </w:pPr>
            <w:r w:rsidRPr="00D3734E">
              <w:rPr>
                <w:rFonts w:eastAsia="仿宋_GB2312"/>
                <w:kern w:val="0"/>
                <w:sz w:val="24"/>
                <w:szCs w:val="20"/>
              </w:rPr>
              <w:t>距商服中心较远，所在地区商业气氛平淡，人流较少</w:t>
            </w:r>
          </w:p>
        </w:tc>
        <w:tc>
          <w:tcPr>
            <w:tcW w:w="784" w:type="pct"/>
            <w:tcBorders>
              <w:top w:val="nil"/>
              <w:left w:val="nil"/>
              <w:bottom w:val="single" w:sz="4" w:space="0" w:color="auto"/>
              <w:right w:val="single" w:sz="4" w:space="0" w:color="auto"/>
            </w:tcBorders>
            <w:shd w:val="clear" w:color="auto" w:fill="auto"/>
            <w:vAlign w:val="center"/>
            <w:hideMark/>
          </w:tcPr>
          <w:p w14:paraId="52B7D406" w14:textId="77777777" w:rsidR="00D3734E" w:rsidRPr="00D3734E" w:rsidRDefault="00D3734E" w:rsidP="007352BC">
            <w:pPr>
              <w:keepNext/>
              <w:keepLines/>
              <w:jc w:val="center"/>
              <w:rPr>
                <w:rFonts w:eastAsia="仿宋_GB2312"/>
                <w:kern w:val="0"/>
                <w:sz w:val="24"/>
                <w:szCs w:val="20"/>
              </w:rPr>
            </w:pPr>
            <w:r w:rsidRPr="00D3734E">
              <w:rPr>
                <w:rFonts w:eastAsia="仿宋_GB2312"/>
                <w:kern w:val="0"/>
                <w:sz w:val="24"/>
                <w:szCs w:val="20"/>
              </w:rPr>
              <w:t>距商服中心远，独立、小型、零星的商业用地</w:t>
            </w:r>
          </w:p>
        </w:tc>
        <w:tc>
          <w:tcPr>
            <w:tcW w:w="136" w:type="pct"/>
            <w:vAlign w:val="center"/>
            <w:hideMark/>
          </w:tcPr>
          <w:p w14:paraId="714DD421" w14:textId="77777777" w:rsidR="00D3734E" w:rsidRPr="00D3734E" w:rsidRDefault="00D3734E" w:rsidP="007352BC">
            <w:pPr>
              <w:keepNext/>
              <w:keepLines/>
              <w:jc w:val="left"/>
              <w:rPr>
                <w:rFonts w:eastAsia="Times New Roman"/>
                <w:kern w:val="0"/>
                <w:sz w:val="20"/>
                <w:szCs w:val="20"/>
              </w:rPr>
            </w:pPr>
          </w:p>
        </w:tc>
      </w:tr>
      <w:tr w:rsidR="00D3734E" w:rsidRPr="00D3734E" w14:paraId="0F771102"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2EEB8C9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1D7D4F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0.0448 </w:t>
            </w:r>
          </w:p>
        </w:tc>
        <w:tc>
          <w:tcPr>
            <w:tcW w:w="815" w:type="pct"/>
            <w:tcBorders>
              <w:top w:val="nil"/>
              <w:left w:val="nil"/>
              <w:bottom w:val="single" w:sz="4" w:space="0" w:color="auto"/>
              <w:right w:val="single" w:sz="4" w:space="0" w:color="auto"/>
            </w:tcBorders>
            <w:shd w:val="clear" w:color="auto" w:fill="auto"/>
            <w:vAlign w:val="center"/>
            <w:hideMark/>
          </w:tcPr>
          <w:p w14:paraId="6B68685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0.0224 </w:t>
            </w:r>
          </w:p>
        </w:tc>
        <w:tc>
          <w:tcPr>
            <w:tcW w:w="899" w:type="pct"/>
            <w:tcBorders>
              <w:top w:val="nil"/>
              <w:left w:val="nil"/>
              <w:bottom w:val="single" w:sz="4" w:space="0" w:color="auto"/>
              <w:right w:val="single" w:sz="4" w:space="0" w:color="auto"/>
            </w:tcBorders>
            <w:shd w:val="clear" w:color="auto" w:fill="auto"/>
            <w:vAlign w:val="center"/>
            <w:hideMark/>
          </w:tcPr>
          <w:p w14:paraId="1F7890C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6" w:type="pct"/>
            <w:tcBorders>
              <w:top w:val="nil"/>
              <w:left w:val="nil"/>
              <w:bottom w:val="single" w:sz="4" w:space="0" w:color="auto"/>
              <w:right w:val="single" w:sz="4" w:space="0" w:color="auto"/>
            </w:tcBorders>
            <w:shd w:val="clear" w:color="auto" w:fill="auto"/>
            <w:vAlign w:val="center"/>
            <w:hideMark/>
          </w:tcPr>
          <w:p w14:paraId="6F57DA3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784" w:type="pct"/>
            <w:tcBorders>
              <w:top w:val="nil"/>
              <w:left w:val="nil"/>
              <w:bottom w:val="single" w:sz="4" w:space="0" w:color="auto"/>
              <w:right w:val="single" w:sz="4" w:space="0" w:color="auto"/>
            </w:tcBorders>
            <w:shd w:val="clear" w:color="auto" w:fill="auto"/>
            <w:vAlign w:val="center"/>
            <w:hideMark/>
          </w:tcPr>
          <w:p w14:paraId="185B76B4"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-0.0364 </w:t>
            </w:r>
          </w:p>
        </w:tc>
        <w:tc>
          <w:tcPr>
            <w:tcW w:w="136" w:type="pct"/>
            <w:vAlign w:val="center"/>
            <w:hideMark/>
          </w:tcPr>
          <w:p w14:paraId="07E5A1A6" w14:textId="77777777" w:rsidR="00D3734E" w:rsidRPr="00D3734E" w:rsidRDefault="00D3734E" w:rsidP="00D3734E">
            <w:pPr>
              <w:widowControl/>
              <w:jc w:val="left"/>
              <w:rPr>
                <w:rFonts w:eastAsia="Times New Roman"/>
                <w:kern w:val="0"/>
                <w:sz w:val="20"/>
                <w:szCs w:val="20"/>
              </w:rPr>
            </w:pPr>
          </w:p>
        </w:tc>
      </w:tr>
      <w:tr w:rsidR="00D3734E" w:rsidRPr="00D3734E" w14:paraId="62FA2D7D"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65D439F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74" w:type="pct"/>
            <w:tcBorders>
              <w:top w:val="nil"/>
              <w:left w:val="nil"/>
              <w:bottom w:val="single" w:sz="4" w:space="0" w:color="auto"/>
              <w:right w:val="single" w:sz="4" w:space="0" w:color="auto"/>
            </w:tcBorders>
            <w:shd w:val="clear" w:color="auto" w:fill="auto"/>
            <w:vAlign w:val="center"/>
            <w:hideMark/>
          </w:tcPr>
          <w:p w14:paraId="19BF9F9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道路通达度高、距长途汽车站近、交通方便</w:t>
            </w:r>
          </w:p>
        </w:tc>
        <w:tc>
          <w:tcPr>
            <w:tcW w:w="815" w:type="pct"/>
            <w:tcBorders>
              <w:top w:val="nil"/>
              <w:left w:val="nil"/>
              <w:bottom w:val="single" w:sz="4" w:space="0" w:color="auto"/>
              <w:right w:val="single" w:sz="4" w:space="0" w:color="auto"/>
            </w:tcBorders>
            <w:shd w:val="clear" w:color="auto" w:fill="auto"/>
            <w:vAlign w:val="center"/>
            <w:hideMark/>
          </w:tcPr>
          <w:p w14:paraId="6759C01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99" w:type="pct"/>
            <w:tcBorders>
              <w:top w:val="nil"/>
              <w:left w:val="nil"/>
              <w:bottom w:val="single" w:sz="4" w:space="0" w:color="auto"/>
              <w:right w:val="single" w:sz="4" w:space="0" w:color="auto"/>
            </w:tcBorders>
            <w:shd w:val="clear" w:color="auto" w:fill="auto"/>
            <w:vAlign w:val="center"/>
            <w:hideMark/>
          </w:tcPr>
          <w:p w14:paraId="792C001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16" w:type="pct"/>
            <w:tcBorders>
              <w:top w:val="nil"/>
              <w:left w:val="nil"/>
              <w:bottom w:val="single" w:sz="4" w:space="0" w:color="auto"/>
              <w:right w:val="single" w:sz="4" w:space="0" w:color="auto"/>
            </w:tcBorders>
            <w:shd w:val="clear" w:color="auto" w:fill="auto"/>
            <w:vAlign w:val="center"/>
            <w:hideMark/>
          </w:tcPr>
          <w:p w14:paraId="280C26E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784" w:type="pct"/>
            <w:tcBorders>
              <w:top w:val="nil"/>
              <w:left w:val="nil"/>
              <w:bottom w:val="single" w:sz="4" w:space="0" w:color="auto"/>
              <w:right w:val="single" w:sz="4" w:space="0" w:color="auto"/>
            </w:tcBorders>
            <w:shd w:val="clear" w:color="auto" w:fill="auto"/>
            <w:vAlign w:val="center"/>
            <w:hideMark/>
          </w:tcPr>
          <w:p w14:paraId="753C6C50"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36" w:type="pct"/>
            <w:vAlign w:val="center"/>
            <w:hideMark/>
          </w:tcPr>
          <w:p w14:paraId="2A142C74" w14:textId="77777777" w:rsidR="00D3734E" w:rsidRPr="00D3734E" w:rsidRDefault="00D3734E" w:rsidP="00D3734E">
            <w:pPr>
              <w:widowControl/>
              <w:jc w:val="left"/>
              <w:rPr>
                <w:rFonts w:eastAsia="Times New Roman"/>
                <w:kern w:val="0"/>
                <w:sz w:val="20"/>
                <w:szCs w:val="20"/>
              </w:rPr>
            </w:pPr>
          </w:p>
        </w:tc>
      </w:tr>
      <w:tr w:rsidR="00D3734E" w:rsidRPr="00D3734E" w14:paraId="57271DFE"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32AFFBF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2461E74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0.0406 </w:t>
            </w:r>
          </w:p>
        </w:tc>
        <w:tc>
          <w:tcPr>
            <w:tcW w:w="815" w:type="pct"/>
            <w:tcBorders>
              <w:top w:val="nil"/>
              <w:left w:val="nil"/>
              <w:bottom w:val="single" w:sz="4" w:space="0" w:color="auto"/>
              <w:right w:val="single" w:sz="4" w:space="0" w:color="auto"/>
            </w:tcBorders>
            <w:shd w:val="clear" w:color="auto" w:fill="auto"/>
            <w:vAlign w:val="center"/>
            <w:hideMark/>
          </w:tcPr>
          <w:p w14:paraId="5AF18F1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99" w:type="pct"/>
            <w:tcBorders>
              <w:top w:val="nil"/>
              <w:left w:val="nil"/>
              <w:bottom w:val="single" w:sz="4" w:space="0" w:color="auto"/>
              <w:right w:val="single" w:sz="4" w:space="0" w:color="auto"/>
            </w:tcBorders>
            <w:shd w:val="clear" w:color="auto" w:fill="auto"/>
            <w:vAlign w:val="center"/>
            <w:hideMark/>
          </w:tcPr>
          <w:p w14:paraId="000C37F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6" w:type="pct"/>
            <w:tcBorders>
              <w:top w:val="nil"/>
              <w:left w:val="nil"/>
              <w:bottom w:val="single" w:sz="4" w:space="0" w:color="auto"/>
              <w:right w:val="single" w:sz="4" w:space="0" w:color="auto"/>
            </w:tcBorders>
            <w:shd w:val="clear" w:color="auto" w:fill="auto"/>
            <w:vAlign w:val="center"/>
            <w:hideMark/>
          </w:tcPr>
          <w:p w14:paraId="6FCB857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-0.0165 </w:t>
            </w:r>
          </w:p>
        </w:tc>
        <w:tc>
          <w:tcPr>
            <w:tcW w:w="784" w:type="pct"/>
            <w:tcBorders>
              <w:top w:val="nil"/>
              <w:left w:val="nil"/>
              <w:bottom w:val="single" w:sz="4" w:space="0" w:color="auto"/>
              <w:right w:val="single" w:sz="4" w:space="0" w:color="auto"/>
            </w:tcBorders>
            <w:shd w:val="clear" w:color="auto" w:fill="auto"/>
            <w:vAlign w:val="center"/>
            <w:hideMark/>
          </w:tcPr>
          <w:p w14:paraId="6DCC5A22"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-0.0330 </w:t>
            </w:r>
          </w:p>
        </w:tc>
        <w:tc>
          <w:tcPr>
            <w:tcW w:w="136" w:type="pct"/>
            <w:vAlign w:val="center"/>
            <w:hideMark/>
          </w:tcPr>
          <w:p w14:paraId="53AAB679" w14:textId="77777777" w:rsidR="00D3734E" w:rsidRPr="00D3734E" w:rsidRDefault="00D3734E" w:rsidP="00D3734E">
            <w:pPr>
              <w:widowControl/>
              <w:jc w:val="left"/>
              <w:rPr>
                <w:rFonts w:eastAsia="Times New Roman"/>
                <w:kern w:val="0"/>
                <w:sz w:val="20"/>
                <w:szCs w:val="20"/>
              </w:rPr>
            </w:pPr>
          </w:p>
        </w:tc>
      </w:tr>
      <w:tr w:rsidR="00D3734E" w:rsidRPr="00D3734E" w14:paraId="3BA74245"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12B6718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74" w:type="pct"/>
            <w:tcBorders>
              <w:top w:val="nil"/>
              <w:left w:val="nil"/>
              <w:bottom w:val="single" w:sz="4" w:space="0" w:color="auto"/>
              <w:right w:val="single" w:sz="4" w:space="0" w:color="auto"/>
            </w:tcBorders>
            <w:shd w:val="clear" w:color="auto" w:fill="auto"/>
            <w:vAlign w:val="center"/>
            <w:hideMark/>
          </w:tcPr>
          <w:p w14:paraId="7C2E93E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815" w:type="pct"/>
            <w:tcBorders>
              <w:top w:val="nil"/>
              <w:left w:val="nil"/>
              <w:bottom w:val="single" w:sz="4" w:space="0" w:color="auto"/>
              <w:right w:val="single" w:sz="4" w:space="0" w:color="auto"/>
            </w:tcBorders>
            <w:shd w:val="clear" w:color="auto" w:fill="auto"/>
            <w:vAlign w:val="center"/>
            <w:hideMark/>
          </w:tcPr>
          <w:p w14:paraId="21EDA7F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99" w:type="pct"/>
            <w:tcBorders>
              <w:top w:val="nil"/>
              <w:left w:val="nil"/>
              <w:bottom w:val="single" w:sz="4" w:space="0" w:color="auto"/>
              <w:right w:val="single" w:sz="4" w:space="0" w:color="auto"/>
            </w:tcBorders>
            <w:shd w:val="clear" w:color="auto" w:fill="auto"/>
            <w:vAlign w:val="center"/>
            <w:hideMark/>
          </w:tcPr>
          <w:p w14:paraId="35508EE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816" w:type="pct"/>
            <w:tcBorders>
              <w:top w:val="nil"/>
              <w:left w:val="nil"/>
              <w:bottom w:val="single" w:sz="4" w:space="0" w:color="auto"/>
              <w:right w:val="single" w:sz="4" w:space="0" w:color="auto"/>
            </w:tcBorders>
            <w:shd w:val="clear" w:color="auto" w:fill="auto"/>
            <w:vAlign w:val="center"/>
            <w:hideMark/>
          </w:tcPr>
          <w:p w14:paraId="6E87499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784" w:type="pct"/>
            <w:tcBorders>
              <w:top w:val="nil"/>
              <w:left w:val="nil"/>
              <w:bottom w:val="single" w:sz="4" w:space="0" w:color="auto"/>
              <w:right w:val="single" w:sz="4" w:space="0" w:color="auto"/>
            </w:tcBorders>
            <w:shd w:val="clear" w:color="auto" w:fill="auto"/>
            <w:vAlign w:val="center"/>
            <w:hideMark/>
          </w:tcPr>
          <w:p w14:paraId="572055D1" w14:textId="77777777" w:rsidR="00D3734E" w:rsidRPr="00D3734E" w:rsidRDefault="00D3734E" w:rsidP="00D3734E">
            <w:pPr>
              <w:widowControl/>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36" w:type="pct"/>
            <w:vAlign w:val="center"/>
            <w:hideMark/>
          </w:tcPr>
          <w:p w14:paraId="0E8912EA" w14:textId="77777777" w:rsidR="00D3734E" w:rsidRPr="00D3734E" w:rsidRDefault="00D3734E" w:rsidP="00D3734E">
            <w:pPr>
              <w:widowControl/>
              <w:jc w:val="left"/>
              <w:rPr>
                <w:rFonts w:eastAsia="Times New Roman"/>
                <w:kern w:val="0"/>
                <w:sz w:val="20"/>
                <w:szCs w:val="20"/>
              </w:rPr>
            </w:pPr>
          </w:p>
        </w:tc>
      </w:tr>
      <w:tr w:rsidR="00D3734E" w:rsidRPr="00D3734E" w14:paraId="6D1246BB"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1AA631C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noWrap/>
            <w:vAlign w:val="center"/>
            <w:hideMark/>
          </w:tcPr>
          <w:p w14:paraId="74D14C0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0.0314 </w:t>
            </w:r>
          </w:p>
        </w:tc>
        <w:tc>
          <w:tcPr>
            <w:tcW w:w="815" w:type="pct"/>
            <w:tcBorders>
              <w:top w:val="nil"/>
              <w:left w:val="nil"/>
              <w:bottom w:val="single" w:sz="4" w:space="0" w:color="auto"/>
              <w:right w:val="single" w:sz="4" w:space="0" w:color="auto"/>
            </w:tcBorders>
            <w:shd w:val="clear" w:color="auto" w:fill="auto"/>
            <w:noWrap/>
            <w:vAlign w:val="center"/>
            <w:hideMark/>
          </w:tcPr>
          <w:p w14:paraId="1C5F92F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0.0157 </w:t>
            </w:r>
          </w:p>
        </w:tc>
        <w:tc>
          <w:tcPr>
            <w:tcW w:w="899" w:type="pct"/>
            <w:tcBorders>
              <w:top w:val="nil"/>
              <w:left w:val="nil"/>
              <w:bottom w:val="single" w:sz="4" w:space="0" w:color="auto"/>
              <w:right w:val="single" w:sz="4" w:space="0" w:color="auto"/>
            </w:tcBorders>
            <w:shd w:val="clear" w:color="auto" w:fill="auto"/>
            <w:vAlign w:val="center"/>
            <w:hideMark/>
          </w:tcPr>
          <w:p w14:paraId="199624D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6" w:type="pct"/>
            <w:tcBorders>
              <w:top w:val="nil"/>
              <w:left w:val="nil"/>
              <w:bottom w:val="single" w:sz="4" w:space="0" w:color="auto"/>
              <w:right w:val="single" w:sz="4" w:space="0" w:color="auto"/>
            </w:tcBorders>
            <w:shd w:val="clear" w:color="auto" w:fill="auto"/>
            <w:vAlign w:val="center"/>
            <w:hideMark/>
          </w:tcPr>
          <w:p w14:paraId="3010F3E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-0.0127 </w:t>
            </w:r>
          </w:p>
        </w:tc>
        <w:tc>
          <w:tcPr>
            <w:tcW w:w="784" w:type="pct"/>
            <w:tcBorders>
              <w:top w:val="nil"/>
              <w:left w:val="nil"/>
              <w:bottom w:val="single" w:sz="4" w:space="0" w:color="auto"/>
              <w:right w:val="single" w:sz="4" w:space="0" w:color="auto"/>
            </w:tcBorders>
            <w:shd w:val="clear" w:color="auto" w:fill="auto"/>
            <w:vAlign w:val="center"/>
            <w:hideMark/>
          </w:tcPr>
          <w:p w14:paraId="156A831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-0.0256 </w:t>
            </w:r>
          </w:p>
        </w:tc>
        <w:tc>
          <w:tcPr>
            <w:tcW w:w="136" w:type="pct"/>
            <w:vAlign w:val="center"/>
            <w:hideMark/>
          </w:tcPr>
          <w:p w14:paraId="32331751" w14:textId="77777777" w:rsidR="00D3734E" w:rsidRPr="00D3734E" w:rsidRDefault="00D3734E" w:rsidP="00D3734E">
            <w:pPr>
              <w:widowControl/>
              <w:jc w:val="left"/>
              <w:rPr>
                <w:rFonts w:eastAsia="Times New Roman"/>
                <w:kern w:val="0"/>
                <w:sz w:val="20"/>
                <w:szCs w:val="20"/>
              </w:rPr>
            </w:pPr>
          </w:p>
        </w:tc>
      </w:tr>
      <w:tr w:rsidR="00D3734E" w:rsidRPr="00D3734E" w14:paraId="702DDD67"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713058A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874" w:type="pct"/>
            <w:tcBorders>
              <w:top w:val="nil"/>
              <w:left w:val="nil"/>
              <w:bottom w:val="single" w:sz="4" w:space="0" w:color="auto"/>
              <w:right w:val="single" w:sz="4" w:space="0" w:color="auto"/>
            </w:tcBorders>
            <w:shd w:val="clear" w:color="auto" w:fill="auto"/>
            <w:vAlign w:val="center"/>
            <w:hideMark/>
          </w:tcPr>
          <w:p w14:paraId="66C543D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环境条件好</w:t>
            </w:r>
          </w:p>
        </w:tc>
        <w:tc>
          <w:tcPr>
            <w:tcW w:w="815" w:type="pct"/>
            <w:tcBorders>
              <w:top w:val="nil"/>
              <w:left w:val="nil"/>
              <w:bottom w:val="single" w:sz="4" w:space="0" w:color="auto"/>
              <w:right w:val="single" w:sz="4" w:space="0" w:color="auto"/>
            </w:tcBorders>
            <w:shd w:val="clear" w:color="auto" w:fill="auto"/>
            <w:vAlign w:val="center"/>
            <w:hideMark/>
          </w:tcPr>
          <w:p w14:paraId="38C8C58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环境条件较好</w:t>
            </w:r>
          </w:p>
        </w:tc>
        <w:tc>
          <w:tcPr>
            <w:tcW w:w="899" w:type="pct"/>
            <w:tcBorders>
              <w:top w:val="nil"/>
              <w:left w:val="nil"/>
              <w:bottom w:val="single" w:sz="4" w:space="0" w:color="auto"/>
              <w:right w:val="single" w:sz="4" w:space="0" w:color="auto"/>
            </w:tcBorders>
            <w:shd w:val="clear" w:color="auto" w:fill="auto"/>
            <w:vAlign w:val="center"/>
            <w:hideMark/>
          </w:tcPr>
          <w:p w14:paraId="094FBDB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环境条件一般</w:t>
            </w:r>
          </w:p>
        </w:tc>
        <w:tc>
          <w:tcPr>
            <w:tcW w:w="816" w:type="pct"/>
            <w:tcBorders>
              <w:top w:val="nil"/>
              <w:left w:val="nil"/>
              <w:bottom w:val="single" w:sz="4" w:space="0" w:color="auto"/>
              <w:right w:val="single" w:sz="4" w:space="0" w:color="auto"/>
            </w:tcBorders>
            <w:shd w:val="clear" w:color="auto" w:fill="auto"/>
            <w:vAlign w:val="center"/>
            <w:hideMark/>
          </w:tcPr>
          <w:p w14:paraId="532EDDB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环境条件较差</w:t>
            </w:r>
          </w:p>
        </w:tc>
        <w:tc>
          <w:tcPr>
            <w:tcW w:w="784" w:type="pct"/>
            <w:tcBorders>
              <w:top w:val="nil"/>
              <w:left w:val="nil"/>
              <w:bottom w:val="single" w:sz="4" w:space="0" w:color="auto"/>
              <w:right w:val="single" w:sz="4" w:space="0" w:color="auto"/>
            </w:tcBorders>
            <w:shd w:val="clear" w:color="auto" w:fill="auto"/>
            <w:vAlign w:val="center"/>
            <w:hideMark/>
          </w:tcPr>
          <w:p w14:paraId="47FD92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环境条件差</w:t>
            </w:r>
          </w:p>
        </w:tc>
        <w:tc>
          <w:tcPr>
            <w:tcW w:w="136" w:type="pct"/>
            <w:vAlign w:val="center"/>
            <w:hideMark/>
          </w:tcPr>
          <w:p w14:paraId="65FB2E58" w14:textId="77777777" w:rsidR="00D3734E" w:rsidRPr="00D3734E" w:rsidRDefault="00D3734E" w:rsidP="00D3734E">
            <w:pPr>
              <w:widowControl/>
              <w:jc w:val="left"/>
              <w:rPr>
                <w:rFonts w:eastAsia="Times New Roman"/>
                <w:kern w:val="0"/>
                <w:sz w:val="20"/>
                <w:szCs w:val="20"/>
              </w:rPr>
            </w:pPr>
          </w:p>
        </w:tc>
      </w:tr>
      <w:tr w:rsidR="00D3734E" w:rsidRPr="00D3734E" w14:paraId="670C3FC6"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2A93A6C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7D725C4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0.0222 </w:t>
            </w:r>
          </w:p>
        </w:tc>
        <w:tc>
          <w:tcPr>
            <w:tcW w:w="815" w:type="pct"/>
            <w:tcBorders>
              <w:top w:val="nil"/>
              <w:left w:val="nil"/>
              <w:bottom w:val="single" w:sz="4" w:space="0" w:color="auto"/>
              <w:right w:val="single" w:sz="4" w:space="0" w:color="auto"/>
            </w:tcBorders>
            <w:shd w:val="clear" w:color="auto" w:fill="auto"/>
            <w:vAlign w:val="center"/>
            <w:hideMark/>
          </w:tcPr>
          <w:p w14:paraId="274B529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0.0111 </w:t>
            </w:r>
          </w:p>
        </w:tc>
        <w:tc>
          <w:tcPr>
            <w:tcW w:w="899" w:type="pct"/>
            <w:tcBorders>
              <w:top w:val="nil"/>
              <w:left w:val="nil"/>
              <w:bottom w:val="single" w:sz="4" w:space="0" w:color="auto"/>
              <w:right w:val="single" w:sz="4" w:space="0" w:color="auto"/>
            </w:tcBorders>
            <w:shd w:val="clear" w:color="auto" w:fill="auto"/>
            <w:vAlign w:val="center"/>
            <w:hideMark/>
          </w:tcPr>
          <w:p w14:paraId="0FACE85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6" w:type="pct"/>
            <w:tcBorders>
              <w:top w:val="nil"/>
              <w:left w:val="nil"/>
              <w:bottom w:val="single" w:sz="4" w:space="0" w:color="auto"/>
              <w:right w:val="single" w:sz="4" w:space="0" w:color="auto"/>
            </w:tcBorders>
            <w:shd w:val="clear" w:color="auto" w:fill="auto"/>
            <w:vAlign w:val="center"/>
            <w:hideMark/>
          </w:tcPr>
          <w:p w14:paraId="775A17E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-0.0090 </w:t>
            </w:r>
          </w:p>
        </w:tc>
        <w:tc>
          <w:tcPr>
            <w:tcW w:w="784" w:type="pct"/>
            <w:tcBorders>
              <w:top w:val="nil"/>
              <w:left w:val="nil"/>
              <w:bottom w:val="single" w:sz="4" w:space="0" w:color="auto"/>
              <w:right w:val="single" w:sz="4" w:space="0" w:color="auto"/>
            </w:tcBorders>
            <w:shd w:val="clear" w:color="auto" w:fill="auto"/>
            <w:vAlign w:val="center"/>
            <w:hideMark/>
          </w:tcPr>
          <w:p w14:paraId="565347D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136" w:type="pct"/>
            <w:vAlign w:val="center"/>
            <w:hideMark/>
          </w:tcPr>
          <w:p w14:paraId="53F7DDFE" w14:textId="77777777" w:rsidR="00D3734E" w:rsidRPr="00D3734E" w:rsidRDefault="00D3734E" w:rsidP="00D3734E">
            <w:pPr>
              <w:widowControl/>
              <w:jc w:val="left"/>
              <w:rPr>
                <w:rFonts w:eastAsia="Times New Roman"/>
                <w:kern w:val="0"/>
                <w:sz w:val="20"/>
                <w:szCs w:val="20"/>
              </w:rPr>
            </w:pPr>
          </w:p>
        </w:tc>
      </w:tr>
      <w:tr w:rsidR="00D3734E" w:rsidRPr="00D3734E" w14:paraId="6540157E"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5BF77B5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74" w:type="pct"/>
            <w:tcBorders>
              <w:top w:val="nil"/>
              <w:left w:val="nil"/>
              <w:bottom w:val="single" w:sz="4" w:space="0" w:color="auto"/>
              <w:right w:val="single" w:sz="4" w:space="0" w:color="auto"/>
            </w:tcBorders>
            <w:shd w:val="clear" w:color="auto" w:fill="auto"/>
            <w:vAlign w:val="center"/>
            <w:hideMark/>
          </w:tcPr>
          <w:p w14:paraId="4043FF2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815" w:type="pct"/>
            <w:tcBorders>
              <w:top w:val="nil"/>
              <w:left w:val="nil"/>
              <w:bottom w:val="single" w:sz="4" w:space="0" w:color="auto"/>
              <w:right w:val="single" w:sz="4" w:space="0" w:color="auto"/>
            </w:tcBorders>
            <w:shd w:val="clear" w:color="auto" w:fill="auto"/>
            <w:vAlign w:val="center"/>
            <w:hideMark/>
          </w:tcPr>
          <w:p w14:paraId="0BA0D5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99" w:type="pct"/>
            <w:tcBorders>
              <w:top w:val="nil"/>
              <w:left w:val="nil"/>
              <w:bottom w:val="single" w:sz="4" w:space="0" w:color="auto"/>
              <w:right w:val="single" w:sz="4" w:space="0" w:color="auto"/>
            </w:tcBorders>
            <w:shd w:val="clear" w:color="auto" w:fill="auto"/>
            <w:vAlign w:val="center"/>
            <w:hideMark/>
          </w:tcPr>
          <w:p w14:paraId="3428E1B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16" w:type="pct"/>
            <w:tcBorders>
              <w:top w:val="nil"/>
              <w:left w:val="nil"/>
              <w:bottom w:val="single" w:sz="4" w:space="0" w:color="auto"/>
              <w:right w:val="single" w:sz="4" w:space="0" w:color="auto"/>
            </w:tcBorders>
            <w:shd w:val="clear" w:color="auto" w:fill="auto"/>
            <w:vAlign w:val="center"/>
            <w:hideMark/>
          </w:tcPr>
          <w:p w14:paraId="1F68BE0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784" w:type="pct"/>
            <w:tcBorders>
              <w:top w:val="nil"/>
              <w:left w:val="nil"/>
              <w:bottom w:val="single" w:sz="4" w:space="0" w:color="auto"/>
              <w:right w:val="single" w:sz="4" w:space="0" w:color="auto"/>
            </w:tcBorders>
            <w:shd w:val="clear" w:color="auto" w:fill="auto"/>
            <w:vAlign w:val="center"/>
            <w:hideMark/>
          </w:tcPr>
          <w:p w14:paraId="104F702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36" w:type="pct"/>
            <w:vAlign w:val="center"/>
            <w:hideMark/>
          </w:tcPr>
          <w:p w14:paraId="528F79CA" w14:textId="77777777" w:rsidR="00D3734E" w:rsidRPr="00D3734E" w:rsidRDefault="00D3734E" w:rsidP="00D3734E">
            <w:pPr>
              <w:widowControl/>
              <w:jc w:val="left"/>
              <w:rPr>
                <w:rFonts w:eastAsia="Times New Roman"/>
                <w:kern w:val="0"/>
                <w:sz w:val="20"/>
                <w:szCs w:val="20"/>
              </w:rPr>
            </w:pPr>
          </w:p>
        </w:tc>
      </w:tr>
      <w:tr w:rsidR="00D3734E" w:rsidRPr="00D3734E" w14:paraId="27AA40BA"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66857E2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2A468AC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0.0183 </w:t>
            </w:r>
          </w:p>
        </w:tc>
        <w:tc>
          <w:tcPr>
            <w:tcW w:w="815" w:type="pct"/>
            <w:tcBorders>
              <w:top w:val="nil"/>
              <w:left w:val="nil"/>
              <w:bottom w:val="single" w:sz="4" w:space="0" w:color="auto"/>
              <w:right w:val="single" w:sz="4" w:space="0" w:color="auto"/>
            </w:tcBorders>
            <w:shd w:val="clear" w:color="auto" w:fill="auto"/>
            <w:vAlign w:val="center"/>
            <w:hideMark/>
          </w:tcPr>
          <w:p w14:paraId="6F467C2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0.0092 </w:t>
            </w:r>
          </w:p>
        </w:tc>
        <w:tc>
          <w:tcPr>
            <w:tcW w:w="899" w:type="pct"/>
            <w:tcBorders>
              <w:top w:val="nil"/>
              <w:left w:val="nil"/>
              <w:bottom w:val="single" w:sz="4" w:space="0" w:color="auto"/>
              <w:right w:val="single" w:sz="4" w:space="0" w:color="auto"/>
            </w:tcBorders>
            <w:shd w:val="clear" w:color="auto" w:fill="auto"/>
            <w:vAlign w:val="center"/>
            <w:hideMark/>
          </w:tcPr>
          <w:p w14:paraId="7E160D8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6" w:type="pct"/>
            <w:tcBorders>
              <w:top w:val="nil"/>
              <w:left w:val="nil"/>
              <w:bottom w:val="single" w:sz="4" w:space="0" w:color="auto"/>
              <w:right w:val="single" w:sz="4" w:space="0" w:color="auto"/>
            </w:tcBorders>
            <w:shd w:val="clear" w:color="auto" w:fill="auto"/>
            <w:vAlign w:val="center"/>
            <w:hideMark/>
          </w:tcPr>
          <w:p w14:paraId="2F10FB2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-0.0074 </w:t>
            </w:r>
          </w:p>
        </w:tc>
        <w:tc>
          <w:tcPr>
            <w:tcW w:w="784" w:type="pct"/>
            <w:tcBorders>
              <w:top w:val="nil"/>
              <w:left w:val="nil"/>
              <w:bottom w:val="single" w:sz="4" w:space="0" w:color="auto"/>
              <w:right w:val="single" w:sz="4" w:space="0" w:color="auto"/>
            </w:tcBorders>
            <w:shd w:val="clear" w:color="auto" w:fill="auto"/>
            <w:vAlign w:val="center"/>
            <w:hideMark/>
          </w:tcPr>
          <w:p w14:paraId="3981148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-0.0150 </w:t>
            </w:r>
          </w:p>
        </w:tc>
        <w:tc>
          <w:tcPr>
            <w:tcW w:w="136" w:type="pct"/>
            <w:vAlign w:val="center"/>
            <w:hideMark/>
          </w:tcPr>
          <w:p w14:paraId="27FCC8A6" w14:textId="77777777" w:rsidR="00D3734E" w:rsidRPr="00D3734E" w:rsidRDefault="00D3734E" w:rsidP="00D3734E">
            <w:pPr>
              <w:widowControl/>
              <w:jc w:val="left"/>
              <w:rPr>
                <w:rFonts w:eastAsia="Times New Roman"/>
                <w:kern w:val="0"/>
                <w:sz w:val="20"/>
                <w:szCs w:val="20"/>
              </w:rPr>
            </w:pPr>
          </w:p>
        </w:tc>
      </w:tr>
      <w:tr w:rsidR="00D3734E" w:rsidRPr="00D3734E" w14:paraId="4B065BDD"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4981F0C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74" w:type="pct"/>
            <w:tcBorders>
              <w:top w:val="nil"/>
              <w:left w:val="nil"/>
              <w:bottom w:val="single" w:sz="4" w:space="0" w:color="auto"/>
              <w:right w:val="single" w:sz="4" w:space="0" w:color="auto"/>
            </w:tcBorders>
            <w:shd w:val="clear" w:color="auto" w:fill="auto"/>
            <w:vAlign w:val="center"/>
            <w:hideMark/>
          </w:tcPr>
          <w:p w14:paraId="18FF71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815" w:type="pct"/>
            <w:tcBorders>
              <w:top w:val="nil"/>
              <w:left w:val="nil"/>
              <w:bottom w:val="single" w:sz="4" w:space="0" w:color="auto"/>
              <w:right w:val="single" w:sz="4" w:space="0" w:color="auto"/>
            </w:tcBorders>
            <w:shd w:val="clear" w:color="auto" w:fill="auto"/>
            <w:vAlign w:val="center"/>
            <w:hideMark/>
          </w:tcPr>
          <w:p w14:paraId="1AB953E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99" w:type="pct"/>
            <w:tcBorders>
              <w:top w:val="nil"/>
              <w:left w:val="nil"/>
              <w:bottom w:val="single" w:sz="4" w:space="0" w:color="auto"/>
              <w:right w:val="single" w:sz="4" w:space="0" w:color="auto"/>
            </w:tcBorders>
            <w:shd w:val="clear" w:color="auto" w:fill="auto"/>
            <w:vAlign w:val="center"/>
            <w:hideMark/>
          </w:tcPr>
          <w:p w14:paraId="52D41B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16" w:type="pct"/>
            <w:tcBorders>
              <w:top w:val="nil"/>
              <w:left w:val="nil"/>
              <w:bottom w:val="single" w:sz="4" w:space="0" w:color="auto"/>
              <w:right w:val="single" w:sz="4" w:space="0" w:color="auto"/>
            </w:tcBorders>
            <w:shd w:val="clear" w:color="auto" w:fill="auto"/>
            <w:vAlign w:val="center"/>
            <w:hideMark/>
          </w:tcPr>
          <w:p w14:paraId="2E296CF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784" w:type="pct"/>
            <w:tcBorders>
              <w:top w:val="nil"/>
              <w:left w:val="nil"/>
              <w:bottom w:val="single" w:sz="4" w:space="0" w:color="auto"/>
              <w:right w:val="single" w:sz="4" w:space="0" w:color="auto"/>
            </w:tcBorders>
            <w:shd w:val="clear" w:color="auto" w:fill="auto"/>
            <w:vAlign w:val="center"/>
            <w:hideMark/>
          </w:tcPr>
          <w:p w14:paraId="0646E8F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36" w:type="pct"/>
            <w:vAlign w:val="center"/>
            <w:hideMark/>
          </w:tcPr>
          <w:p w14:paraId="696461BC" w14:textId="77777777" w:rsidR="00D3734E" w:rsidRPr="00D3734E" w:rsidRDefault="00D3734E" w:rsidP="00D3734E">
            <w:pPr>
              <w:widowControl/>
              <w:jc w:val="left"/>
              <w:rPr>
                <w:rFonts w:eastAsia="Times New Roman"/>
                <w:kern w:val="0"/>
                <w:sz w:val="20"/>
                <w:szCs w:val="20"/>
              </w:rPr>
            </w:pPr>
          </w:p>
        </w:tc>
      </w:tr>
      <w:tr w:rsidR="00D3734E" w:rsidRPr="00D3734E" w14:paraId="64D80EEC" w14:textId="77777777" w:rsidTr="007352BC">
        <w:trPr>
          <w:trHeight w:val="20"/>
        </w:trPr>
        <w:tc>
          <w:tcPr>
            <w:tcW w:w="676" w:type="pct"/>
            <w:tcBorders>
              <w:top w:val="nil"/>
              <w:left w:val="single" w:sz="4" w:space="0" w:color="auto"/>
              <w:bottom w:val="single" w:sz="4" w:space="0" w:color="auto"/>
              <w:right w:val="single" w:sz="4" w:space="0" w:color="auto"/>
            </w:tcBorders>
            <w:shd w:val="clear" w:color="auto" w:fill="auto"/>
            <w:vAlign w:val="center"/>
            <w:hideMark/>
          </w:tcPr>
          <w:p w14:paraId="4DFEFCB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74" w:type="pct"/>
            <w:tcBorders>
              <w:top w:val="nil"/>
              <w:left w:val="nil"/>
              <w:bottom w:val="single" w:sz="4" w:space="0" w:color="auto"/>
              <w:right w:val="single" w:sz="4" w:space="0" w:color="auto"/>
            </w:tcBorders>
            <w:shd w:val="clear" w:color="auto" w:fill="auto"/>
            <w:vAlign w:val="center"/>
            <w:hideMark/>
          </w:tcPr>
          <w:p w14:paraId="4A319A4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0.0132 </w:t>
            </w:r>
          </w:p>
        </w:tc>
        <w:tc>
          <w:tcPr>
            <w:tcW w:w="815" w:type="pct"/>
            <w:tcBorders>
              <w:top w:val="nil"/>
              <w:left w:val="nil"/>
              <w:bottom w:val="single" w:sz="4" w:space="0" w:color="auto"/>
              <w:right w:val="single" w:sz="4" w:space="0" w:color="auto"/>
            </w:tcBorders>
            <w:shd w:val="clear" w:color="auto" w:fill="auto"/>
            <w:vAlign w:val="center"/>
            <w:hideMark/>
          </w:tcPr>
          <w:p w14:paraId="6BF8463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0.0066 </w:t>
            </w:r>
          </w:p>
        </w:tc>
        <w:tc>
          <w:tcPr>
            <w:tcW w:w="899" w:type="pct"/>
            <w:tcBorders>
              <w:top w:val="nil"/>
              <w:left w:val="nil"/>
              <w:bottom w:val="single" w:sz="4" w:space="0" w:color="auto"/>
              <w:right w:val="single" w:sz="4" w:space="0" w:color="auto"/>
            </w:tcBorders>
            <w:shd w:val="clear" w:color="auto" w:fill="auto"/>
            <w:vAlign w:val="center"/>
            <w:hideMark/>
          </w:tcPr>
          <w:p w14:paraId="2EA9D30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16" w:type="pct"/>
            <w:tcBorders>
              <w:top w:val="nil"/>
              <w:left w:val="nil"/>
              <w:bottom w:val="single" w:sz="4" w:space="0" w:color="auto"/>
              <w:right w:val="single" w:sz="4" w:space="0" w:color="auto"/>
            </w:tcBorders>
            <w:shd w:val="clear" w:color="auto" w:fill="auto"/>
            <w:vAlign w:val="center"/>
            <w:hideMark/>
          </w:tcPr>
          <w:p w14:paraId="44120F9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-0.0054 </w:t>
            </w:r>
          </w:p>
        </w:tc>
        <w:tc>
          <w:tcPr>
            <w:tcW w:w="784" w:type="pct"/>
            <w:tcBorders>
              <w:top w:val="nil"/>
              <w:left w:val="nil"/>
              <w:bottom w:val="single" w:sz="4" w:space="0" w:color="auto"/>
              <w:right w:val="single" w:sz="4" w:space="0" w:color="auto"/>
            </w:tcBorders>
            <w:shd w:val="clear" w:color="auto" w:fill="auto"/>
            <w:vAlign w:val="center"/>
            <w:hideMark/>
          </w:tcPr>
          <w:p w14:paraId="03ED998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136" w:type="pct"/>
            <w:vAlign w:val="center"/>
            <w:hideMark/>
          </w:tcPr>
          <w:p w14:paraId="4D26CECB" w14:textId="77777777" w:rsidR="00D3734E" w:rsidRPr="00D3734E" w:rsidRDefault="00D3734E" w:rsidP="00D3734E">
            <w:pPr>
              <w:widowControl/>
              <w:jc w:val="left"/>
              <w:rPr>
                <w:rFonts w:eastAsia="Times New Roman"/>
                <w:kern w:val="0"/>
                <w:sz w:val="20"/>
                <w:szCs w:val="20"/>
              </w:rPr>
            </w:pPr>
          </w:p>
        </w:tc>
      </w:tr>
    </w:tbl>
    <w:p w14:paraId="4FC15105" w14:textId="5B3AF0A1" w:rsidR="00D3734E" w:rsidRPr="00D3734E" w:rsidRDefault="00077E20" w:rsidP="00D3734E">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2</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年期修正</w:t>
      </w:r>
    </w:p>
    <w:p w14:paraId="464E0C20"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按照土地还原利率为</w:t>
      </w:r>
      <w:r w:rsidRPr="00D3734E">
        <w:rPr>
          <w:rFonts w:eastAsia="仿宋_GB2312"/>
          <w:kern w:val="0"/>
          <w:sz w:val="28"/>
          <w:szCs w:val="28"/>
        </w:rPr>
        <w:t>5.4%</w:t>
      </w:r>
      <w:r w:rsidRPr="00D3734E">
        <w:rPr>
          <w:rFonts w:eastAsia="仿宋_GB2312"/>
          <w:kern w:val="0"/>
          <w:sz w:val="28"/>
          <w:szCs w:val="28"/>
        </w:rPr>
        <w:t>，法定最高出让年期为</w:t>
      </w:r>
      <w:r w:rsidRPr="00D3734E">
        <w:rPr>
          <w:rFonts w:eastAsia="仿宋_GB2312"/>
          <w:kern w:val="0"/>
          <w:sz w:val="28"/>
          <w:szCs w:val="28"/>
        </w:rPr>
        <w:t>50</w:t>
      </w:r>
      <w:r w:rsidRPr="00D3734E">
        <w:rPr>
          <w:rFonts w:eastAsia="仿宋_GB2312"/>
          <w:kern w:val="0"/>
          <w:sz w:val="28"/>
          <w:szCs w:val="28"/>
        </w:rPr>
        <w:t>年，计算工业用地年期修正系数。年期修正系数计算公式如下：</w:t>
      </w:r>
    </w:p>
    <w:p w14:paraId="3B340343" w14:textId="77777777" w:rsidR="00D3734E" w:rsidRPr="00D3734E" w:rsidRDefault="00D3734E" w:rsidP="00D3734E">
      <w:pPr>
        <w:adjustRightInd w:val="0"/>
        <w:snapToGrid w:val="0"/>
        <w:spacing w:line="288" w:lineRule="auto"/>
        <w:jc w:val="center"/>
        <w:rPr>
          <w:rFonts w:eastAsia="仿宋"/>
          <w:i/>
          <w:color w:val="000000"/>
          <w:kern w:val="0"/>
          <w:sz w:val="24"/>
          <w:szCs w:val="20"/>
        </w:rPr>
      </w:pPr>
      <w:r w:rsidRPr="00D3734E">
        <w:rPr>
          <w:rFonts w:eastAsia="仿宋"/>
          <w:noProof/>
          <w:color w:val="000000"/>
          <w:kern w:val="0"/>
          <w:position w:val="-30"/>
          <w:sz w:val="24"/>
          <w:szCs w:val="20"/>
        </w:rPr>
        <w:lastRenderedPageBreak/>
        <w:drawing>
          <wp:inline distT="0" distB="0" distL="0" distR="0" wp14:anchorId="2AE796BB" wp14:editId="118E4367">
            <wp:extent cx="1333500" cy="4762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0" cy="476250"/>
                    </a:xfrm>
                    <a:prstGeom prst="rect">
                      <a:avLst/>
                    </a:prstGeom>
                    <a:noFill/>
                    <a:ln>
                      <a:noFill/>
                    </a:ln>
                  </pic:spPr>
                </pic:pic>
              </a:graphicData>
            </a:graphic>
          </wp:inline>
        </w:drawing>
      </w:r>
    </w:p>
    <w:p w14:paraId="556E00CC" w14:textId="77777777" w:rsidR="00D3734E" w:rsidRPr="00D3734E" w:rsidRDefault="00D3734E" w:rsidP="00D3734E">
      <w:pPr>
        <w:keepNext/>
        <w:adjustRightInd w:val="0"/>
        <w:snapToGrid w:val="0"/>
        <w:spacing w:line="312" w:lineRule="auto"/>
        <w:ind w:firstLineChars="200" w:firstLine="480"/>
        <w:jc w:val="left"/>
        <w:rPr>
          <w:rFonts w:eastAsia="仿宋"/>
          <w:kern w:val="0"/>
          <w:sz w:val="24"/>
          <w:szCs w:val="20"/>
        </w:rPr>
      </w:pPr>
      <w:r w:rsidRPr="00D3734E">
        <w:rPr>
          <w:rFonts w:eastAsia="仿宋"/>
          <w:kern w:val="0"/>
          <w:sz w:val="24"/>
          <w:szCs w:val="20"/>
        </w:rPr>
        <w:t>式中：</w:t>
      </w:r>
    </w:p>
    <w:tbl>
      <w:tblPr>
        <w:tblW w:w="7020" w:type="dxa"/>
        <w:tblInd w:w="1008" w:type="dxa"/>
        <w:tblLayout w:type="fixed"/>
        <w:tblLook w:val="04A0" w:firstRow="1" w:lastRow="0" w:firstColumn="1" w:lastColumn="0" w:noHBand="0" w:noVBand="1"/>
      </w:tblPr>
      <w:tblGrid>
        <w:gridCol w:w="521"/>
        <w:gridCol w:w="696"/>
        <w:gridCol w:w="5803"/>
      </w:tblGrid>
      <w:tr w:rsidR="00D3734E" w:rsidRPr="00D3734E" w14:paraId="5D0CF9ED" w14:textId="77777777" w:rsidTr="0064758F">
        <w:trPr>
          <w:trHeight w:val="334"/>
        </w:trPr>
        <w:tc>
          <w:tcPr>
            <w:tcW w:w="521" w:type="dxa"/>
            <w:shd w:val="clear" w:color="auto" w:fill="auto"/>
          </w:tcPr>
          <w:p w14:paraId="78217BAE"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y</w:t>
            </w:r>
          </w:p>
        </w:tc>
        <w:tc>
          <w:tcPr>
            <w:tcW w:w="696" w:type="dxa"/>
            <w:shd w:val="clear" w:color="auto" w:fill="auto"/>
          </w:tcPr>
          <w:p w14:paraId="3792BFCB"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13D492B6"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使用年期修正系数</w:t>
            </w:r>
          </w:p>
        </w:tc>
      </w:tr>
      <w:tr w:rsidR="00D3734E" w:rsidRPr="00D3734E" w14:paraId="7C59DF30" w14:textId="77777777" w:rsidTr="0064758F">
        <w:trPr>
          <w:trHeight w:val="334"/>
        </w:trPr>
        <w:tc>
          <w:tcPr>
            <w:tcW w:w="521" w:type="dxa"/>
            <w:shd w:val="clear" w:color="auto" w:fill="auto"/>
          </w:tcPr>
          <w:p w14:paraId="55DCE093"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ml</w:t>
            </w:r>
          </w:p>
        </w:tc>
        <w:tc>
          <w:tcPr>
            <w:tcW w:w="696" w:type="dxa"/>
            <w:shd w:val="clear" w:color="auto" w:fill="auto"/>
          </w:tcPr>
          <w:p w14:paraId="15A03B53"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3F10A36A"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实际使用年期</w:t>
            </w:r>
          </w:p>
        </w:tc>
      </w:tr>
      <w:tr w:rsidR="00D3734E" w:rsidRPr="00D3734E" w14:paraId="3D90E4FD" w14:textId="77777777" w:rsidTr="0064758F">
        <w:trPr>
          <w:trHeight w:val="334"/>
        </w:trPr>
        <w:tc>
          <w:tcPr>
            <w:tcW w:w="521" w:type="dxa"/>
            <w:shd w:val="clear" w:color="auto" w:fill="auto"/>
          </w:tcPr>
          <w:p w14:paraId="1ED431CB"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w:t>
            </w:r>
          </w:p>
        </w:tc>
        <w:tc>
          <w:tcPr>
            <w:tcW w:w="696" w:type="dxa"/>
            <w:shd w:val="clear" w:color="auto" w:fill="auto"/>
          </w:tcPr>
          <w:p w14:paraId="4D870E3D"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513A1DAA"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土地使用权法定最高出让年限</w:t>
            </w:r>
          </w:p>
        </w:tc>
      </w:tr>
      <w:tr w:rsidR="00D3734E" w:rsidRPr="00D3734E" w14:paraId="4A5B0FE1" w14:textId="77777777" w:rsidTr="0064758F">
        <w:trPr>
          <w:trHeight w:val="334"/>
        </w:trPr>
        <w:tc>
          <w:tcPr>
            <w:tcW w:w="521" w:type="dxa"/>
            <w:shd w:val="clear" w:color="auto" w:fill="auto"/>
          </w:tcPr>
          <w:p w14:paraId="7AAD9CC4"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r</w:t>
            </w:r>
          </w:p>
        </w:tc>
        <w:tc>
          <w:tcPr>
            <w:tcW w:w="696" w:type="dxa"/>
            <w:shd w:val="clear" w:color="auto" w:fill="auto"/>
          </w:tcPr>
          <w:p w14:paraId="716409C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25D72960"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土地还原利率</w:t>
            </w:r>
          </w:p>
        </w:tc>
      </w:tr>
    </w:tbl>
    <w:p w14:paraId="227D19EF" w14:textId="166A52C7" w:rsidR="00D3734E" w:rsidRPr="00D3734E" w:rsidRDefault="00D3734E" w:rsidP="00D3734E">
      <w:pPr>
        <w:adjustRightInd w:val="0"/>
        <w:snapToGrid w:val="0"/>
        <w:spacing w:beforeLines="30" w:before="72" w:line="288" w:lineRule="auto"/>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4-4-</w:t>
      </w:r>
      <w:r w:rsidRPr="00D3734E">
        <w:rPr>
          <w:rFonts w:eastAsia="仿宋"/>
          <w:b/>
          <w:bCs/>
          <w:color w:val="000000"/>
          <w:kern w:val="0"/>
          <w:sz w:val="24"/>
          <w:szCs w:val="20"/>
        </w:rPr>
        <w:t xml:space="preserve">8 </w:t>
      </w:r>
      <w:r w:rsidRPr="00D3734E">
        <w:rPr>
          <w:rFonts w:eastAsia="仿宋"/>
          <w:b/>
          <w:kern w:val="0"/>
          <w:sz w:val="24"/>
          <w:szCs w:val="20"/>
        </w:rPr>
        <w:t>工业用地使用年期修正系数表</w:t>
      </w:r>
    </w:p>
    <w:tbl>
      <w:tblPr>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21"/>
        <w:gridCol w:w="821"/>
        <w:gridCol w:w="821"/>
        <w:gridCol w:w="821"/>
        <w:gridCol w:w="821"/>
        <w:gridCol w:w="821"/>
        <w:gridCol w:w="821"/>
        <w:gridCol w:w="822"/>
        <w:gridCol w:w="822"/>
        <w:gridCol w:w="821"/>
      </w:tblGrid>
      <w:tr w:rsidR="00D3734E" w:rsidRPr="00D3734E" w14:paraId="6C0CEFF3" w14:textId="77777777" w:rsidTr="0064758F">
        <w:trPr>
          <w:trHeight w:val="315"/>
          <w:jc w:val="center"/>
        </w:trPr>
        <w:tc>
          <w:tcPr>
            <w:tcW w:w="633" w:type="pct"/>
            <w:shd w:val="clear" w:color="auto" w:fill="auto"/>
            <w:vAlign w:val="center"/>
            <w:hideMark/>
          </w:tcPr>
          <w:p w14:paraId="3458AE95"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2"/>
                <w:szCs w:val="22"/>
              </w:rPr>
              <w:t>剩余年限</w:t>
            </w:r>
          </w:p>
        </w:tc>
        <w:tc>
          <w:tcPr>
            <w:tcW w:w="437" w:type="pct"/>
            <w:shd w:val="clear" w:color="auto" w:fill="auto"/>
            <w:vAlign w:val="center"/>
            <w:hideMark/>
          </w:tcPr>
          <w:p w14:paraId="492E4BEA" w14:textId="77777777" w:rsidR="00D3734E" w:rsidRPr="00D3734E" w:rsidRDefault="00D3734E" w:rsidP="00D3734E">
            <w:pPr>
              <w:adjustRightInd w:val="0"/>
              <w:snapToGrid w:val="0"/>
              <w:jc w:val="center"/>
              <w:rPr>
                <w:kern w:val="0"/>
                <w:sz w:val="22"/>
                <w:szCs w:val="22"/>
              </w:rPr>
            </w:pPr>
            <w:r w:rsidRPr="00D3734E">
              <w:rPr>
                <w:kern w:val="0"/>
                <w:sz w:val="22"/>
                <w:szCs w:val="22"/>
              </w:rPr>
              <w:t>1</w:t>
            </w:r>
          </w:p>
        </w:tc>
        <w:tc>
          <w:tcPr>
            <w:tcW w:w="437" w:type="pct"/>
            <w:shd w:val="clear" w:color="auto" w:fill="auto"/>
            <w:vAlign w:val="center"/>
            <w:hideMark/>
          </w:tcPr>
          <w:p w14:paraId="10233C48" w14:textId="77777777" w:rsidR="00D3734E" w:rsidRPr="00D3734E" w:rsidRDefault="00D3734E" w:rsidP="00D3734E">
            <w:pPr>
              <w:adjustRightInd w:val="0"/>
              <w:snapToGrid w:val="0"/>
              <w:jc w:val="center"/>
              <w:rPr>
                <w:kern w:val="0"/>
                <w:sz w:val="22"/>
                <w:szCs w:val="22"/>
              </w:rPr>
            </w:pPr>
            <w:r w:rsidRPr="00D3734E">
              <w:rPr>
                <w:kern w:val="0"/>
                <w:sz w:val="22"/>
                <w:szCs w:val="22"/>
              </w:rPr>
              <w:t>2</w:t>
            </w:r>
          </w:p>
        </w:tc>
        <w:tc>
          <w:tcPr>
            <w:tcW w:w="437" w:type="pct"/>
            <w:shd w:val="clear" w:color="auto" w:fill="auto"/>
            <w:vAlign w:val="center"/>
            <w:hideMark/>
          </w:tcPr>
          <w:p w14:paraId="32CC5BB1" w14:textId="77777777" w:rsidR="00D3734E" w:rsidRPr="00D3734E" w:rsidRDefault="00D3734E" w:rsidP="00D3734E">
            <w:pPr>
              <w:adjustRightInd w:val="0"/>
              <w:snapToGrid w:val="0"/>
              <w:jc w:val="center"/>
              <w:rPr>
                <w:kern w:val="0"/>
                <w:sz w:val="22"/>
                <w:szCs w:val="22"/>
              </w:rPr>
            </w:pPr>
            <w:r w:rsidRPr="00D3734E">
              <w:rPr>
                <w:kern w:val="0"/>
                <w:sz w:val="22"/>
                <w:szCs w:val="22"/>
              </w:rPr>
              <w:t>3</w:t>
            </w:r>
          </w:p>
        </w:tc>
        <w:tc>
          <w:tcPr>
            <w:tcW w:w="437" w:type="pct"/>
            <w:shd w:val="clear" w:color="auto" w:fill="auto"/>
            <w:vAlign w:val="center"/>
            <w:hideMark/>
          </w:tcPr>
          <w:p w14:paraId="64E65E5B" w14:textId="77777777" w:rsidR="00D3734E" w:rsidRPr="00D3734E" w:rsidRDefault="00D3734E" w:rsidP="00D3734E">
            <w:pPr>
              <w:adjustRightInd w:val="0"/>
              <w:snapToGrid w:val="0"/>
              <w:jc w:val="center"/>
              <w:rPr>
                <w:kern w:val="0"/>
                <w:sz w:val="22"/>
                <w:szCs w:val="22"/>
              </w:rPr>
            </w:pPr>
            <w:r w:rsidRPr="00D3734E">
              <w:rPr>
                <w:kern w:val="0"/>
                <w:sz w:val="22"/>
                <w:szCs w:val="22"/>
              </w:rPr>
              <w:t>4</w:t>
            </w:r>
          </w:p>
        </w:tc>
        <w:tc>
          <w:tcPr>
            <w:tcW w:w="437" w:type="pct"/>
            <w:shd w:val="clear" w:color="auto" w:fill="auto"/>
            <w:vAlign w:val="center"/>
            <w:hideMark/>
          </w:tcPr>
          <w:p w14:paraId="74BEA6B7" w14:textId="77777777" w:rsidR="00D3734E" w:rsidRPr="00D3734E" w:rsidRDefault="00D3734E" w:rsidP="00D3734E">
            <w:pPr>
              <w:adjustRightInd w:val="0"/>
              <w:snapToGrid w:val="0"/>
              <w:jc w:val="center"/>
              <w:rPr>
                <w:kern w:val="0"/>
                <w:sz w:val="22"/>
                <w:szCs w:val="22"/>
              </w:rPr>
            </w:pPr>
            <w:r w:rsidRPr="00D3734E">
              <w:rPr>
                <w:kern w:val="0"/>
                <w:sz w:val="22"/>
                <w:szCs w:val="22"/>
              </w:rPr>
              <w:t>5</w:t>
            </w:r>
          </w:p>
        </w:tc>
        <w:tc>
          <w:tcPr>
            <w:tcW w:w="437" w:type="pct"/>
            <w:shd w:val="clear" w:color="auto" w:fill="auto"/>
            <w:vAlign w:val="center"/>
            <w:hideMark/>
          </w:tcPr>
          <w:p w14:paraId="510EBCA1" w14:textId="77777777" w:rsidR="00D3734E" w:rsidRPr="00D3734E" w:rsidRDefault="00D3734E" w:rsidP="00D3734E">
            <w:pPr>
              <w:adjustRightInd w:val="0"/>
              <w:snapToGrid w:val="0"/>
              <w:jc w:val="center"/>
              <w:rPr>
                <w:kern w:val="0"/>
                <w:sz w:val="22"/>
                <w:szCs w:val="22"/>
              </w:rPr>
            </w:pPr>
            <w:r w:rsidRPr="00D3734E">
              <w:rPr>
                <w:kern w:val="0"/>
                <w:sz w:val="22"/>
                <w:szCs w:val="22"/>
              </w:rPr>
              <w:t>6</w:t>
            </w:r>
          </w:p>
        </w:tc>
        <w:tc>
          <w:tcPr>
            <w:tcW w:w="437" w:type="pct"/>
            <w:shd w:val="clear" w:color="auto" w:fill="auto"/>
            <w:vAlign w:val="center"/>
            <w:hideMark/>
          </w:tcPr>
          <w:p w14:paraId="3D6759F6" w14:textId="77777777" w:rsidR="00D3734E" w:rsidRPr="00D3734E" w:rsidRDefault="00D3734E" w:rsidP="00D3734E">
            <w:pPr>
              <w:adjustRightInd w:val="0"/>
              <w:snapToGrid w:val="0"/>
              <w:jc w:val="center"/>
              <w:rPr>
                <w:kern w:val="0"/>
                <w:sz w:val="22"/>
                <w:szCs w:val="22"/>
              </w:rPr>
            </w:pPr>
            <w:r w:rsidRPr="00D3734E">
              <w:rPr>
                <w:kern w:val="0"/>
                <w:sz w:val="22"/>
                <w:szCs w:val="22"/>
              </w:rPr>
              <w:t>7</w:t>
            </w:r>
          </w:p>
        </w:tc>
        <w:tc>
          <w:tcPr>
            <w:tcW w:w="437" w:type="pct"/>
            <w:shd w:val="clear" w:color="auto" w:fill="auto"/>
            <w:vAlign w:val="center"/>
            <w:hideMark/>
          </w:tcPr>
          <w:p w14:paraId="40F2F44E" w14:textId="77777777" w:rsidR="00D3734E" w:rsidRPr="00D3734E" w:rsidRDefault="00D3734E" w:rsidP="00D3734E">
            <w:pPr>
              <w:adjustRightInd w:val="0"/>
              <w:snapToGrid w:val="0"/>
              <w:jc w:val="center"/>
              <w:rPr>
                <w:kern w:val="0"/>
                <w:sz w:val="22"/>
                <w:szCs w:val="22"/>
              </w:rPr>
            </w:pPr>
            <w:r w:rsidRPr="00D3734E">
              <w:rPr>
                <w:kern w:val="0"/>
                <w:sz w:val="22"/>
                <w:szCs w:val="22"/>
              </w:rPr>
              <w:t>8</w:t>
            </w:r>
          </w:p>
        </w:tc>
        <w:tc>
          <w:tcPr>
            <w:tcW w:w="437" w:type="pct"/>
            <w:shd w:val="clear" w:color="auto" w:fill="auto"/>
            <w:vAlign w:val="center"/>
            <w:hideMark/>
          </w:tcPr>
          <w:p w14:paraId="4393282E" w14:textId="77777777" w:rsidR="00D3734E" w:rsidRPr="00D3734E" w:rsidRDefault="00D3734E" w:rsidP="00D3734E">
            <w:pPr>
              <w:adjustRightInd w:val="0"/>
              <w:snapToGrid w:val="0"/>
              <w:jc w:val="center"/>
              <w:rPr>
                <w:kern w:val="0"/>
                <w:sz w:val="22"/>
                <w:szCs w:val="22"/>
              </w:rPr>
            </w:pPr>
            <w:r w:rsidRPr="00D3734E">
              <w:rPr>
                <w:kern w:val="0"/>
                <w:sz w:val="22"/>
                <w:szCs w:val="22"/>
              </w:rPr>
              <w:t>9</w:t>
            </w:r>
          </w:p>
        </w:tc>
        <w:tc>
          <w:tcPr>
            <w:tcW w:w="437" w:type="pct"/>
            <w:shd w:val="clear" w:color="auto" w:fill="auto"/>
            <w:vAlign w:val="center"/>
            <w:hideMark/>
          </w:tcPr>
          <w:p w14:paraId="7F79505D" w14:textId="77777777" w:rsidR="00D3734E" w:rsidRPr="00D3734E" w:rsidRDefault="00D3734E" w:rsidP="00D3734E">
            <w:pPr>
              <w:adjustRightInd w:val="0"/>
              <w:snapToGrid w:val="0"/>
              <w:jc w:val="center"/>
              <w:rPr>
                <w:kern w:val="0"/>
                <w:sz w:val="22"/>
                <w:szCs w:val="22"/>
              </w:rPr>
            </w:pPr>
            <w:r w:rsidRPr="00D3734E">
              <w:rPr>
                <w:kern w:val="0"/>
                <w:sz w:val="22"/>
                <w:szCs w:val="22"/>
              </w:rPr>
              <w:t>10</w:t>
            </w:r>
          </w:p>
        </w:tc>
      </w:tr>
      <w:tr w:rsidR="00D3734E" w:rsidRPr="00D3734E" w14:paraId="1731A8D0" w14:textId="77777777" w:rsidTr="0064758F">
        <w:trPr>
          <w:trHeight w:val="315"/>
          <w:jc w:val="center"/>
        </w:trPr>
        <w:tc>
          <w:tcPr>
            <w:tcW w:w="633" w:type="pct"/>
            <w:shd w:val="clear" w:color="auto" w:fill="auto"/>
            <w:vAlign w:val="center"/>
            <w:hideMark/>
          </w:tcPr>
          <w:p w14:paraId="475E3A55"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shd w:val="clear" w:color="auto" w:fill="auto"/>
            <w:vAlign w:val="center"/>
            <w:hideMark/>
          </w:tcPr>
          <w:p w14:paraId="04F0AEDE" w14:textId="77777777" w:rsidR="00D3734E" w:rsidRPr="00D3734E" w:rsidRDefault="00D3734E" w:rsidP="00D3734E">
            <w:pPr>
              <w:adjustRightInd w:val="0"/>
              <w:snapToGrid w:val="0"/>
              <w:jc w:val="center"/>
              <w:rPr>
                <w:kern w:val="0"/>
                <w:sz w:val="22"/>
                <w:szCs w:val="22"/>
              </w:rPr>
            </w:pPr>
            <w:r w:rsidRPr="00D3734E">
              <w:rPr>
                <w:kern w:val="0"/>
                <w:sz w:val="22"/>
                <w:szCs w:val="22"/>
              </w:rPr>
              <w:t>0.0552</w:t>
            </w:r>
          </w:p>
        </w:tc>
        <w:tc>
          <w:tcPr>
            <w:tcW w:w="437" w:type="pct"/>
            <w:shd w:val="clear" w:color="auto" w:fill="auto"/>
            <w:vAlign w:val="center"/>
            <w:hideMark/>
          </w:tcPr>
          <w:p w14:paraId="207121EA" w14:textId="77777777" w:rsidR="00D3734E" w:rsidRPr="00D3734E" w:rsidRDefault="00D3734E" w:rsidP="00D3734E">
            <w:pPr>
              <w:adjustRightInd w:val="0"/>
              <w:snapToGrid w:val="0"/>
              <w:jc w:val="center"/>
              <w:rPr>
                <w:kern w:val="0"/>
                <w:sz w:val="22"/>
                <w:szCs w:val="22"/>
              </w:rPr>
            </w:pPr>
            <w:r w:rsidRPr="00D3734E">
              <w:rPr>
                <w:kern w:val="0"/>
                <w:sz w:val="22"/>
                <w:szCs w:val="22"/>
              </w:rPr>
              <w:t>0.1076</w:t>
            </w:r>
          </w:p>
        </w:tc>
        <w:tc>
          <w:tcPr>
            <w:tcW w:w="437" w:type="pct"/>
            <w:shd w:val="clear" w:color="auto" w:fill="auto"/>
            <w:vAlign w:val="center"/>
            <w:hideMark/>
          </w:tcPr>
          <w:p w14:paraId="2F2EC861" w14:textId="77777777" w:rsidR="00D3734E" w:rsidRPr="00D3734E" w:rsidRDefault="00D3734E" w:rsidP="00D3734E">
            <w:pPr>
              <w:adjustRightInd w:val="0"/>
              <w:snapToGrid w:val="0"/>
              <w:jc w:val="center"/>
              <w:rPr>
                <w:kern w:val="0"/>
                <w:sz w:val="22"/>
                <w:szCs w:val="22"/>
              </w:rPr>
            </w:pPr>
            <w:r w:rsidRPr="00D3734E">
              <w:rPr>
                <w:kern w:val="0"/>
                <w:sz w:val="22"/>
                <w:szCs w:val="22"/>
              </w:rPr>
              <w:t>0.1573</w:t>
            </w:r>
          </w:p>
        </w:tc>
        <w:tc>
          <w:tcPr>
            <w:tcW w:w="437" w:type="pct"/>
            <w:shd w:val="clear" w:color="auto" w:fill="auto"/>
            <w:vAlign w:val="center"/>
            <w:hideMark/>
          </w:tcPr>
          <w:p w14:paraId="30C9F7D2" w14:textId="77777777" w:rsidR="00D3734E" w:rsidRPr="00D3734E" w:rsidRDefault="00D3734E" w:rsidP="00D3734E">
            <w:pPr>
              <w:adjustRightInd w:val="0"/>
              <w:snapToGrid w:val="0"/>
              <w:jc w:val="center"/>
              <w:rPr>
                <w:kern w:val="0"/>
                <w:sz w:val="22"/>
                <w:szCs w:val="22"/>
              </w:rPr>
            </w:pPr>
            <w:r w:rsidRPr="00D3734E">
              <w:rPr>
                <w:kern w:val="0"/>
                <w:sz w:val="22"/>
                <w:szCs w:val="22"/>
              </w:rPr>
              <w:t>0.2045</w:t>
            </w:r>
          </w:p>
        </w:tc>
        <w:tc>
          <w:tcPr>
            <w:tcW w:w="437" w:type="pct"/>
            <w:shd w:val="clear" w:color="auto" w:fill="auto"/>
            <w:vAlign w:val="center"/>
            <w:hideMark/>
          </w:tcPr>
          <w:p w14:paraId="4F35112C" w14:textId="77777777" w:rsidR="00D3734E" w:rsidRPr="00D3734E" w:rsidRDefault="00D3734E" w:rsidP="00D3734E">
            <w:pPr>
              <w:adjustRightInd w:val="0"/>
              <w:snapToGrid w:val="0"/>
              <w:jc w:val="center"/>
              <w:rPr>
                <w:kern w:val="0"/>
                <w:sz w:val="22"/>
                <w:szCs w:val="22"/>
              </w:rPr>
            </w:pPr>
            <w:r w:rsidRPr="00D3734E">
              <w:rPr>
                <w:kern w:val="0"/>
                <w:sz w:val="22"/>
                <w:szCs w:val="22"/>
              </w:rPr>
              <w:t>0.2492</w:t>
            </w:r>
          </w:p>
        </w:tc>
        <w:tc>
          <w:tcPr>
            <w:tcW w:w="437" w:type="pct"/>
            <w:shd w:val="clear" w:color="auto" w:fill="auto"/>
            <w:vAlign w:val="center"/>
            <w:hideMark/>
          </w:tcPr>
          <w:p w14:paraId="41E0B5AD" w14:textId="77777777" w:rsidR="00D3734E" w:rsidRPr="00D3734E" w:rsidRDefault="00D3734E" w:rsidP="00D3734E">
            <w:pPr>
              <w:adjustRightInd w:val="0"/>
              <w:snapToGrid w:val="0"/>
              <w:jc w:val="center"/>
              <w:rPr>
                <w:kern w:val="0"/>
                <w:sz w:val="22"/>
                <w:szCs w:val="22"/>
              </w:rPr>
            </w:pPr>
            <w:r w:rsidRPr="00D3734E">
              <w:rPr>
                <w:kern w:val="0"/>
                <w:sz w:val="22"/>
                <w:szCs w:val="22"/>
              </w:rPr>
              <w:t>0.2916</w:t>
            </w:r>
          </w:p>
        </w:tc>
        <w:tc>
          <w:tcPr>
            <w:tcW w:w="437" w:type="pct"/>
            <w:shd w:val="clear" w:color="auto" w:fill="auto"/>
            <w:vAlign w:val="center"/>
            <w:hideMark/>
          </w:tcPr>
          <w:p w14:paraId="64A68EE1" w14:textId="77777777" w:rsidR="00D3734E" w:rsidRPr="00D3734E" w:rsidRDefault="00D3734E" w:rsidP="00D3734E">
            <w:pPr>
              <w:adjustRightInd w:val="0"/>
              <w:snapToGrid w:val="0"/>
              <w:jc w:val="center"/>
              <w:rPr>
                <w:kern w:val="0"/>
                <w:sz w:val="22"/>
                <w:szCs w:val="22"/>
              </w:rPr>
            </w:pPr>
            <w:r w:rsidRPr="00D3734E">
              <w:rPr>
                <w:kern w:val="0"/>
                <w:sz w:val="22"/>
                <w:szCs w:val="22"/>
              </w:rPr>
              <w:t>0.3319</w:t>
            </w:r>
          </w:p>
        </w:tc>
        <w:tc>
          <w:tcPr>
            <w:tcW w:w="437" w:type="pct"/>
            <w:shd w:val="clear" w:color="auto" w:fill="auto"/>
            <w:vAlign w:val="center"/>
            <w:hideMark/>
          </w:tcPr>
          <w:p w14:paraId="64C43031" w14:textId="77777777" w:rsidR="00D3734E" w:rsidRPr="00D3734E" w:rsidRDefault="00D3734E" w:rsidP="00D3734E">
            <w:pPr>
              <w:adjustRightInd w:val="0"/>
              <w:snapToGrid w:val="0"/>
              <w:jc w:val="center"/>
              <w:rPr>
                <w:kern w:val="0"/>
                <w:sz w:val="22"/>
                <w:szCs w:val="22"/>
              </w:rPr>
            </w:pPr>
            <w:r w:rsidRPr="00D3734E">
              <w:rPr>
                <w:kern w:val="0"/>
                <w:sz w:val="22"/>
                <w:szCs w:val="22"/>
              </w:rPr>
              <w:t>0.3701</w:t>
            </w:r>
          </w:p>
        </w:tc>
        <w:tc>
          <w:tcPr>
            <w:tcW w:w="437" w:type="pct"/>
            <w:shd w:val="clear" w:color="auto" w:fill="auto"/>
            <w:vAlign w:val="center"/>
            <w:hideMark/>
          </w:tcPr>
          <w:p w14:paraId="5579BB90" w14:textId="77777777" w:rsidR="00D3734E" w:rsidRPr="00D3734E" w:rsidRDefault="00D3734E" w:rsidP="00D3734E">
            <w:pPr>
              <w:adjustRightInd w:val="0"/>
              <w:snapToGrid w:val="0"/>
              <w:jc w:val="center"/>
              <w:rPr>
                <w:kern w:val="0"/>
                <w:sz w:val="22"/>
                <w:szCs w:val="22"/>
              </w:rPr>
            </w:pPr>
            <w:r w:rsidRPr="00D3734E">
              <w:rPr>
                <w:kern w:val="0"/>
                <w:sz w:val="22"/>
                <w:szCs w:val="22"/>
              </w:rPr>
              <w:t>0.4064</w:t>
            </w:r>
          </w:p>
        </w:tc>
        <w:tc>
          <w:tcPr>
            <w:tcW w:w="437" w:type="pct"/>
            <w:shd w:val="clear" w:color="auto" w:fill="auto"/>
            <w:vAlign w:val="center"/>
            <w:hideMark/>
          </w:tcPr>
          <w:p w14:paraId="3A1D7581" w14:textId="77777777" w:rsidR="00D3734E" w:rsidRPr="00D3734E" w:rsidRDefault="00D3734E" w:rsidP="00D3734E">
            <w:pPr>
              <w:adjustRightInd w:val="0"/>
              <w:snapToGrid w:val="0"/>
              <w:jc w:val="center"/>
              <w:rPr>
                <w:kern w:val="0"/>
                <w:sz w:val="22"/>
                <w:szCs w:val="22"/>
              </w:rPr>
            </w:pPr>
            <w:r w:rsidRPr="00D3734E">
              <w:rPr>
                <w:kern w:val="0"/>
                <w:sz w:val="22"/>
                <w:szCs w:val="22"/>
              </w:rPr>
              <w:t>0.4408</w:t>
            </w:r>
          </w:p>
        </w:tc>
      </w:tr>
      <w:tr w:rsidR="00D3734E" w:rsidRPr="00D3734E" w14:paraId="68CB7BE4" w14:textId="77777777" w:rsidTr="0064758F">
        <w:trPr>
          <w:trHeight w:val="315"/>
          <w:jc w:val="center"/>
        </w:trPr>
        <w:tc>
          <w:tcPr>
            <w:tcW w:w="633" w:type="pct"/>
            <w:shd w:val="clear" w:color="auto" w:fill="auto"/>
            <w:vAlign w:val="center"/>
            <w:hideMark/>
          </w:tcPr>
          <w:p w14:paraId="6725E9F5" w14:textId="77777777" w:rsidR="00D3734E" w:rsidRPr="00D3734E" w:rsidRDefault="00D3734E" w:rsidP="007352BC">
            <w:pPr>
              <w:keepNext/>
              <w:keepLines/>
              <w:adjustRightInd w:val="0"/>
              <w:snapToGrid w:val="0"/>
              <w:jc w:val="center"/>
              <w:rPr>
                <w:rFonts w:eastAsia="仿宋_GB2312"/>
                <w:b/>
                <w:bCs/>
                <w:kern w:val="0"/>
                <w:sz w:val="22"/>
                <w:szCs w:val="22"/>
              </w:rPr>
            </w:pPr>
            <w:r w:rsidRPr="00D3734E">
              <w:rPr>
                <w:rFonts w:eastAsia="仿宋_GB2312"/>
                <w:b/>
                <w:bCs/>
                <w:kern w:val="0"/>
                <w:sz w:val="22"/>
                <w:szCs w:val="22"/>
              </w:rPr>
              <w:t>剩余年限</w:t>
            </w:r>
          </w:p>
        </w:tc>
        <w:tc>
          <w:tcPr>
            <w:tcW w:w="437" w:type="pct"/>
            <w:shd w:val="clear" w:color="auto" w:fill="auto"/>
            <w:vAlign w:val="center"/>
            <w:hideMark/>
          </w:tcPr>
          <w:p w14:paraId="348D5743"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11</w:t>
            </w:r>
          </w:p>
        </w:tc>
        <w:tc>
          <w:tcPr>
            <w:tcW w:w="437" w:type="pct"/>
            <w:shd w:val="clear" w:color="auto" w:fill="auto"/>
            <w:vAlign w:val="center"/>
            <w:hideMark/>
          </w:tcPr>
          <w:p w14:paraId="2D597776"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12</w:t>
            </w:r>
          </w:p>
        </w:tc>
        <w:tc>
          <w:tcPr>
            <w:tcW w:w="437" w:type="pct"/>
            <w:shd w:val="clear" w:color="auto" w:fill="auto"/>
            <w:vAlign w:val="center"/>
            <w:hideMark/>
          </w:tcPr>
          <w:p w14:paraId="5C48C6B4"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13</w:t>
            </w:r>
          </w:p>
        </w:tc>
        <w:tc>
          <w:tcPr>
            <w:tcW w:w="437" w:type="pct"/>
            <w:shd w:val="clear" w:color="auto" w:fill="auto"/>
            <w:vAlign w:val="center"/>
            <w:hideMark/>
          </w:tcPr>
          <w:p w14:paraId="6EFBC340"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14</w:t>
            </w:r>
          </w:p>
        </w:tc>
        <w:tc>
          <w:tcPr>
            <w:tcW w:w="437" w:type="pct"/>
            <w:shd w:val="clear" w:color="auto" w:fill="auto"/>
            <w:vAlign w:val="center"/>
            <w:hideMark/>
          </w:tcPr>
          <w:p w14:paraId="4B7E629D"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15</w:t>
            </w:r>
          </w:p>
        </w:tc>
        <w:tc>
          <w:tcPr>
            <w:tcW w:w="437" w:type="pct"/>
            <w:shd w:val="clear" w:color="auto" w:fill="auto"/>
            <w:vAlign w:val="center"/>
            <w:hideMark/>
          </w:tcPr>
          <w:p w14:paraId="4A99FE52"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16</w:t>
            </w:r>
          </w:p>
        </w:tc>
        <w:tc>
          <w:tcPr>
            <w:tcW w:w="437" w:type="pct"/>
            <w:shd w:val="clear" w:color="auto" w:fill="auto"/>
            <w:vAlign w:val="center"/>
            <w:hideMark/>
          </w:tcPr>
          <w:p w14:paraId="10BE6F1A"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17</w:t>
            </w:r>
          </w:p>
        </w:tc>
        <w:tc>
          <w:tcPr>
            <w:tcW w:w="437" w:type="pct"/>
            <w:shd w:val="clear" w:color="auto" w:fill="auto"/>
            <w:vAlign w:val="center"/>
            <w:hideMark/>
          </w:tcPr>
          <w:p w14:paraId="74B8EDB7"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18</w:t>
            </w:r>
          </w:p>
        </w:tc>
        <w:tc>
          <w:tcPr>
            <w:tcW w:w="437" w:type="pct"/>
            <w:shd w:val="clear" w:color="auto" w:fill="auto"/>
            <w:vAlign w:val="center"/>
            <w:hideMark/>
          </w:tcPr>
          <w:p w14:paraId="75848B4D"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19</w:t>
            </w:r>
          </w:p>
        </w:tc>
        <w:tc>
          <w:tcPr>
            <w:tcW w:w="437" w:type="pct"/>
            <w:shd w:val="clear" w:color="auto" w:fill="auto"/>
            <w:vAlign w:val="center"/>
            <w:hideMark/>
          </w:tcPr>
          <w:p w14:paraId="78E0F2B1" w14:textId="77777777" w:rsidR="00D3734E" w:rsidRPr="00D3734E" w:rsidRDefault="00D3734E" w:rsidP="007352BC">
            <w:pPr>
              <w:keepNext/>
              <w:keepLines/>
              <w:adjustRightInd w:val="0"/>
              <w:snapToGrid w:val="0"/>
              <w:jc w:val="center"/>
              <w:rPr>
                <w:kern w:val="0"/>
                <w:sz w:val="22"/>
                <w:szCs w:val="22"/>
              </w:rPr>
            </w:pPr>
            <w:r w:rsidRPr="00D3734E">
              <w:rPr>
                <w:kern w:val="0"/>
                <w:sz w:val="22"/>
                <w:szCs w:val="22"/>
              </w:rPr>
              <w:t>20</w:t>
            </w:r>
          </w:p>
        </w:tc>
      </w:tr>
      <w:tr w:rsidR="00D3734E" w:rsidRPr="00D3734E" w14:paraId="25BAE28D" w14:textId="77777777" w:rsidTr="0064758F">
        <w:trPr>
          <w:trHeight w:val="315"/>
          <w:jc w:val="center"/>
        </w:trPr>
        <w:tc>
          <w:tcPr>
            <w:tcW w:w="633" w:type="pct"/>
            <w:shd w:val="clear" w:color="auto" w:fill="auto"/>
            <w:vAlign w:val="center"/>
            <w:hideMark/>
          </w:tcPr>
          <w:p w14:paraId="615CC2F3"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shd w:val="clear" w:color="auto" w:fill="auto"/>
            <w:vAlign w:val="center"/>
            <w:hideMark/>
          </w:tcPr>
          <w:p w14:paraId="3EAFDE69" w14:textId="77777777" w:rsidR="00D3734E" w:rsidRPr="00D3734E" w:rsidRDefault="00D3734E" w:rsidP="00D3734E">
            <w:pPr>
              <w:adjustRightInd w:val="0"/>
              <w:snapToGrid w:val="0"/>
              <w:jc w:val="center"/>
              <w:rPr>
                <w:kern w:val="0"/>
                <w:sz w:val="22"/>
                <w:szCs w:val="22"/>
              </w:rPr>
            </w:pPr>
            <w:r w:rsidRPr="00D3734E">
              <w:rPr>
                <w:kern w:val="0"/>
                <w:sz w:val="22"/>
                <w:szCs w:val="22"/>
              </w:rPr>
              <w:t>0.4734</w:t>
            </w:r>
          </w:p>
        </w:tc>
        <w:tc>
          <w:tcPr>
            <w:tcW w:w="437" w:type="pct"/>
            <w:shd w:val="clear" w:color="auto" w:fill="auto"/>
            <w:vAlign w:val="center"/>
            <w:hideMark/>
          </w:tcPr>
          <w:p w14:paraId="7BF43ED4" w14:textId="77777777" w:rsidR="00D3734E" w:rsidRPr="00D3734E" w:rsidRDefault="00D3734E" w:rsidP="00D3734E">
            <w:pPr>
              <w:adjustRightInd w:val="0"/>
              <w:snapToGrid w:val="0"/>
              <w:jc w:val="center"/>
              <w:rPr>
                <w:kern w:val="0"/>
                <w:sz w:val="22"/>
                <w:szCs w:val="22"/>
              </w:rPr>
            </w:pPr>
            <w:r w:rsidRPr="00D3734E">
              <w:rPr>
                <w:kern w:val="0"/>
                <w:sz w:val="22"/>
                <w:szCs w:val="22"/>
              </w:rPr>
              <w:t>0.5044</w:t>
            </w:r>
          </w:p>
        </w:tc>
        <w:tc>
          <w:tcPr>
            <w:tcW w:w="437" w:type="pct"/>
            <w:shd w:val="clear" w:color="auto" w:fill="auto"/>
            <w:vAlign w:val="center"/>
            <w:hideMark/>
          </w:tcPr>
          <w:p w14:paraId="641B3F4D" w14:textId="77777777" w:rsidR="00D3734E" w:rsidRPr="00D3734E" w:rsidRDefault="00D3734E" w:rsidP="00D3734E">
            <w:pPr>
              <w:adjustRightInd w:val="0"/>
              <w:snapToGrid w:val="0"/>
              <w:jc w:val="center"/>
              <w:rPr>
                <w:kern w:val="0"/>
                <w:sz w:val="22"/>
                <w:szCs w:val="22"/>
              </w:rPr>
            </w:pPr>
            <w:r w:rsidRPr="00D3734E">
              <w:rPr>
                <w:kern w:val="0"/>
                <w:sz w:val="22"/>
                <w:szCs w:val="22"/>
              </w:rPr>
              <w:t>0.5337</w:t>
            </w:r>
          </w:p>
        </w:tc>
        <w:tc>
          <w:tcPr>
            <w:tcW w:w="437" w:type="pct"/>
            <w:shd w:val="clear" w:color="auto" w:fill="auto"/>
            <w:vAlign w:val="center"/>
            <w:hideMark/>
          </w:tcPr>
          <w:p w14:paraId="04586995" w14:textId="77777777" w:rsidR="00D3734E" w:rsidRPr="00D3734E" w:rsidRDefault="00D3734E" w:rsidP="00D3734E">
            <w:pPr>
              <w:adjustRightInd w:val="0"/>
              <w:snapToGrid w:val="0"/>
              <w:jc w:val="center"/>
              <w:rPr>
                <w:kern w:val="0"/>
                <w:sz w:val="22"/>
                <w:szCs w:val="22"/>
              </w:rPr>
            </w:pPr>
            <w:r w:rsidRPr="00D3734E">
              <w:rPr>
                <w:kern w:val="0"/>
                <w:sz w:val="22"/>
                <w:szCs w:val="22"/>
              </w:rPr>
              <w:t>0.5616</w:t>
            </w:r>
          </w:p>
        </w:tc>
        <w:tc>
          <w:tcPr>
            <w:tcW w:w="437" w:type="pct"/>
            <w:shd w:val="clear" w:color="auto" w:fill="auto"/>
            <w:vAlign w:val="center"/>
            <w:hideMark/>
          </w:tcPr>
          <w:p w14:paraId="4ED72F3A" w14:textId="77777777" w:rsidR="00D3734E" w:rsidRPr="00D3734E" w:rsidRDefault="00D3734E" w:rsidP="00D3734E">
            <w:pPr>
              <w:adjustRightInd w:val="0"/>
              <w:snapToGrid w:val="0"/>
              <w:jc w:val="center"/>
              <w:rPr>
                <w:kern w:val="0"/>
                <w:sz w:val="22"/>
                <w:szCs w:val="22"/>
              </w:rPr>
            </w:pPr>
            <w:r w:rsidRPr="00D3734E">
              <w:rPr>
                <w:kern w:val="0"/>
                <w:sz w:val="22"/>
                <w:szCs w:val="22"/>
              </w:rPr>
              <w:t>0.5881</w:t>
            </w:r>
          </w:p>
        </w:tc>
        <w:tc>
          <w:tcPr>
            <w:tcW w:w="437" w:type="pct"/>
            <w:shd w:val="clear" w:color="auto" w:fill="auto"/>
            <w:vAlign w:val="center"/>
            <w:hideMark/>
          </w:tcPr>
          <w:p w14:paraId="303BA375" w14:textId="77777777" w:rsidR="00D3734E" w:rsidRPr="00D3734E" w:rsidRDefault="00D3734E" w:rsidP="00D3734E">
            <w:pPr>
              <w:adjustRightInd w:val="0"/>
              <w:snapToGrid w:val="0"/>
              <w:jc w:val="center"/>
              <w:rPr>
                <w:kern w:val="0"/>
                <w:sz w:val="22"/>
                <w:szCs w:val="22"/>
              </w:rPr>
            </w:pPr>
            <w:r w:rsidRPr="00D3734E">
              <w:rPr>
                <w:kern w:val="0"/>
                <w:sz w:val="22"/>
                <w:szCs w:val="22"/>
              </w:rPr>
              <w:t>0.6131</w:t>
            </w:r>
          </w:p>
        </w:tc>
        <w:tc>
          <w:tcPr>
            <w:tcW w:w="437" w:type="pct"/>
            <w:shd w:val="clear" w:color="auto" w:fill="auto"/>
            <w:vAlign w:val="center"/>
            <w:hideMark/>
          </w:tcPr>
          <w:p w14:paraId="7AFA7BBE" w14:textId="77777777" w:rsidR="00D3734E" w:rsidRPr="00D3734E" w:rsidRDefault="00D3734E" w:rsidP="00D3734E">
            <w:pPr>
              <w:adjustRightInd w:val="0"/>
              <w:snapToGrid w:val="0"/>
              <w:jc w:val="center"/>
              <w:rPr>
                <w:kern w:val="0"/>
                <w:sz w:val="22"/>
                <w:szCs w:val="22"/>
              </w:rPr>
            </w:pPr>
            <w:r w:rsidRPr="00D3734E">
              <w:rPr>
                <w:kern w:val="0"/>
                <w:sz w:val="22"/>
                <w:szCs w:val="22"/>
              </w:rPr>
              <w:t>0.6369</w:t>
            </w:r>
          </w:p>
        </w:tc>
        <w:tc>
          <w:tcPr>
            <w:tcW w:w="437" w:type="pct"/>
            <w:shd w:val="clear" w:color="auto" w:fill="auto"/>
            <w:vAlign w:val="center"/>
            <w:hideMark/>
          </w:tcPr>
          <w:p w14:paraId="766A29B9" w14:textId="77777777" w:rsidR="00D3734E" w:rsidRPr="00D3734E" w:rsidRDefault="00D3734E" w:rsidP="00D3734E">
            <w:pPr>
              <w:adjustRightInd w:val="0"/>
              <w:snapToGrid w:val="0"/>
              <w:jc w:val="center"/>
              <w:rPr>
                <w:kern w:val="0"/>
                <w:sz w:val="22"/>
                <w:szCs w:val="22"/>
              </w:rPr>
            </w:pPr>
            <w:r w:rsidRPr="00D3734E">
              <w:rPr>
                <w:kern w:val="0"/>
                <w:sz w:val="22"/>
                <w:szCs w:val="22"/>
              </w:rPr>
              <w:t>0.6595</w:t>
            </w:r>
          </w:p>
        </w:tc>
        <w:tc>
          <w:tcPr>
            <w:tcW w:w="437" w:type="pct"/>
            <w:shd w:val="clear" w:color="auto" w:fill="auto"/>
            <w:vAlign w:val="center"/>
            <w:hideMark/>
          </w:tcPr>
          <w:p w14:paraId="61CF883B" w14:textId="77777777" w:rsidR="00D3734E" w:rsidRPr="00D3734E" w:rsidRDefault="00D3734E" w:rsidP="00D3734E">
            <w:pPr>
              <w:adjustRightInd w:val="0"/>
              <w:snapToGrid w:val="0"/>
              <w:jc w:val="center"/>
              <w:rPr>
                <w:kern w:val="0"/>
                <w:sz w:val="22"/>
                <w:szCs w:val="22"/>
              </w:rPr>
            </w:pPr>
            <w:r w:rsidRPr="00D3734E">
              <w:rPr>
                <w:kern w:val="0"/>
                <w:sz w:val="22"/>
                <w:szCs w:val="22"/>
              </w:rPr>
              <w:t>0.6809</w:t>
            </w:r>
          </w:p>
        </w:tc>
        <w:tc>
          <w:tcPr>
            <w:tcW w:w="437" w:type="pct"/>
            <w:shd w:val="clear" w:color="auto" w:fill="auto"/>
            <w:vAlign w:val="center"/>
            <w:hideMark/>
          </w:tcPr>
          <w:p w14:paraId="71AA1A2B" w14:textId="77777777" w:rsidR="00D3734E" w:rsidRPr="00D3734E" w:rsidRDefault="00D3734E" w:rsidP="00D3734E">
            <w:pPr>
              <w:adjustRightInd w:val="0"/>
              <w:snapToGrid w:val="0"/>
              <w:jc w:val="center"/>
              <w:rPr>
                <w:kern w:val="0"/>
                <w:sz w:val="22"/>
                <w:szCs w:val="22"/>
              </w:rPr>
            </w:pPr>
            <w:r w:rsidRPr="00D3734E">
              <w:rPr>
                <w:kern w:val="0"/>
                <w:sz w:val="22"/>
                <w:szCs w:val="22"/>
              </w:rPr>
              <w:t>0.7013</w:t>
            </w:r>
          </w:p>
        </w:tc>
      </w:tr>
      <w:tr w:rsidR="00D3734E" w:rsidRPr="00D3734E" w14:paraId="0D68C671" w14:textId="77777777" w:rsidTr="0064758F">
        <w:trPr>
          <w:trHeight w:val="315"/>
          <w:jc w:val="center"/>
        </w:trPr>
        <w:tc>
          <w:tcPr>
            <w:tcW w:w="633" w:type="pct"/>
            <w:shd w:val="clear" w:color="auto" w:fill="auto"/>
            <w:vAlign w:val="center"/>
            <w:hideMark/>
          </w:tcPr>
          <w:p w14:paraId="0D9209AD"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2"/>
                <w:szCs w:val="22"/>
              </w:rPr>
              <w:t>剩余年限</w:t>
            </w:r>
          </w:p>
        </w:tc>
        <w:tc>
          <w:tcPr>
            <w:tcW w:w="437" w:type="pct"/>
            <w:shd w:val="clear" w:color="auto" w:fill="auto"/>
            <w:vAlign w:val="center"/>
            <w:hideMark/>
          </w:tcPr>
          <w:p w14:paraId="3689EC25" w14:textId="77777777" w:rsidR="00D3734E" w:rsidRPr="00D3734E" w:rsidRDefault="00D3734E" w:rsidP="00D3734E">
            <w:pPr>
              <w:adjustRightInd w:val="0"/>
              <w:snapToGrid w:val="0"/>
              <w:jc w:val="center"/>
              <w:rPr>
                <w:kern w:val="0"/>
                <w:sz w:val="22"/>
                <w:szCs w:val="22"/>
              </w:rPr>
            </w:pPr>
            <w:r w:rsidRPr="00D3734E">
              <w:rPr>
                <w:kern w:val="0"/>
                <w:sz w:val="22"/>
                <w:szCs w:val="22"/>
              </w:rPr>
              <w:t>21</w:t>
            </w:r>
          </w:p>
        </w:tc>
        <w:tc>
          <w:tcPr>
            <w:tcW w:w="437" w:type="pct"/>
            <w:shd w:val="clear" w:color="auto" w:fill="auto"/>
            <w:vAlign w:val="center"/>
            <w:hideMark/>
          </w:tcPr>
          <w:p w14:paraId="6435070E" w14:textId="77777777" w:rsidR="00D3734E" w:rsidRPr="00D3734E" w:rsidRDefault="00D3734E" w:rsidP="00D3734E">
            <w:pPr>
              <w:adjustRightInd w:val="0"/>
              <w:snapToGrid w:val="0"/>
              <w:jc w:val="center"/>
              <w:rPr>
                <w:kern w:val="0"/>
                <w:sz w:val="22"/>
                <w:szCs w:val="22"/>
              </w:rPr>
            </w:pPr>
            <w:r w:rsidRPr="00D3734E">
              <w:rPr>
                <w:kern w:val="0"/>
                <w:sz w:val="22"/>
                <w:szCs w:val="22"/>
              </w:rPr>
              <w:t>22</w:t>
            </w:r>
          </w:p>
        </w:tc>
        <w:tc>
          <w:tcPr>
            <w:tcW w:w="437" w:type="pct"/>
            <w:shd w:val="clear" w:color="auto" w:fill="auto"/>
            <w:vAlign w:val="center"/>
            <w:hideMark/>
          </w:tcPr>
          <w:p w14:paraId="615C8617" w14:textId="77777777" w:rsidR="00D3734E" w:rsidRPr="00D3734E" w:rsidRDefault="00D3734E" w:rsidP="00D3734E">
            <w:pPr>
              <w:adjustRightInd w:val="0"/>
              <w:snapToGrid w:val="0"/>
              <w:jc w:val="center"/>
              <w:rPr>
                <w:kern w:val="0"/>
                <w:sz w:val="22"/>
                <w:szCs w:val="22"/>
              </w:rPr>
            </w:pPr>
            <w:r w:rsidRPr="00D3734E">
              <w:rPr>
                <w:kern w:val="0"/>
                <w:sz w:val="22"/>
                <w:szCs w:val="22"/>
              </w:rPr>
              <w:t>23</w:t>
            </w:r>
          </w:p>
        </w:tc>
        <w:tc>
          <w:tcPr>
            <w:tcW w:w="437" w:type="pct"/>
            <w:shd w:val="clear" w:color="auto" w:fill="auto"/>
            <w:vAlign w:val="center"/>
            <w:hideMark/>
          </w:tcPr>
          <w:p w14:paraId="359110AD" w14:textId="77777777" w:rsidR="00D3734E" w:rsidRPr="00D3734E" w:rsidRDefault="00D3734E" w:rsidP="00D3734E">
            <w:pPr>
              <w:adjustRightInd w:val="0"/>
              <w:snapToGrid w:val="0"/>
              <w:jc w:val="center"/>
              <w:rPr>
                <w:kern w:val="0"/>
                <w:sz w:val="22"/>
                <w:szCs w:val="22"/>
              </w:rPr>
            </w:pPr>
            <w:r w:rsidRPr="00D3734E">
              <w:rPr>
                <w:kern w:val="0"/>
                <w:sz w:val="22"/>
                <w:szCs w:val="22"/>
              </w:rPr>
              <w:t>24</w:t>
            </w:r>
          </w:p>
        </w:tc>
        <w:tc>
          <w:tcPr>
            <w:tcW w:w="437" w:type="pct"/>
            <w:shd w:val="clear" w:color="auto" w:fill="auto"/>
            <w:vAlign w:val="center"/>
            <w:hideMark/>
          </w:tcPr>
          <w:p w14:paraId="19397B0A" w14:textId="77777777" w:rsidR="00D3734E" w:rsidRPr="00D3734E" w:rsidRDefault="00D3734E" w:rsidP="00D3734E">
            <w:pPr>
              <w:adjustRightInd w:val="0"/>
              <w:snapToGrid w:val="0"/>
              <w:jc w:val="center"/>
              <w:rPr>
                <w:kern w:val="0"/>
                <w:sz w:val="22"/>
                <w:szCs w:val="22"/>
              </w:rPr>
            </w:pPr>
            <w:r w:rsidRPr="00D3734E">
              <w:rPr>
                <w:kern w:val="0"/>
                <w:sz w:val="22"/>
                <w:szCs w:val="22"/>
              </w:rPr>
              <w:t>25</w:t>
            </w:r>
          </w:p>
        </w:tc>
        <w:tc>
          <w:tcPr>
            <w:tcW w:w="437" w:type="pct"/>
            <w:shd w:val="clear" w:color="auto" w:fill="auto"/>
            <w:vAlign w:val="center"/>
            <w:hideMark/>
          </w:tcPr>
          <w:p w14:paraId="4D31FF55" w14:textId="77777777" w:rsidR="00D3734E" w:rsidRPr="00D3734E" w:rsidRDefault="00D3734E" w:rsidP="00D3734E">
            <w:pPr>
              <w:adjustRightInd w:val="0"/>
              <w:snapToGrid w:val="0"/>
              <w:jc w:val="center"/>
              <w:rPr>
                <w:kern w:val="0"/>
                <w:sz w:val="22"/>
                <w:szCs w:val="22"/>
              </w:rPr>
            </w:pPr>
            <w:r w:rsidRPr="00D3734E">
              <w:rPr>
                <w:kern w:val="0"/>
                <w:sz w:val="22"/>
                <w:szCs w:val="22"/>
              </w:rPr>
              <w:t>26</w:t>
            </w:r>
          </w:p>
        </w:tc>
        <w:tc>
          <w:tcPr>
            <w:tcW w:w="437" w:type="pct"/>
            <w:shd w:val="clear" w:color="auto" w:fill="auto"/>
            <w:vAlign w:val="center"/>
            <w:hideMark/>
          </w:tcPr>
          <w:p w14:paraId="121D2B69" w14:textId="77777777" w:rsidR="00D3734E" w:rsidRPr="00D3734E" w:rsidRDefault="00D3734E" w:rsidP="00D3734E">
            <w:pPr>
              <w:adjustRightInd w:val="0"/>
              <w:snapToGrid w:val="0"/>
              <w:jc w:val="center"/>
              <w:rPr>
                <w:kern w:val="0"/>
                <w:sz w:val="22"/>
                <w:szCs w:val="22"/>
              </w:rPr>
            </w:pPr>
            <w:r w:rsidRPr="00D3734E">
              <w:rPr>
                <w:kern w:val="0"/>
                <w:sz w:val="22"/>
                <w:szCs w:val="22"/>
              </w:rPr>
              <w:t>27</w:t>
            </w:r>
          </w:p>
        </w:tc>
        <w:tc>
          <w:tcPr>
            <w:tcW w:w="437" w:type="pct"/>
            <w:shd w:val="clear" w:color="auto" w:fill="auto"/>
            <w:vAlign w:val="center"/>
            <w:hideMark/>
          </w:tcPr>
          <w:p w14:paraId="04171239" w14:textId="77777777" w:rsidR="00D3734E" w:rsidRPr="00D3734E" w:rsidRDefault="00D3734E" w:rsidP="00D3734E">
            <w:pPr>
              <w:adjustRightInd w:val="0"/>
              <w:snapToGrid w:val="0"/>
              <w:jc w:val="center"/>
              <w:rPr>
                <w:kern w:val="0"/>
                <w:sz w:val="22"/>
                <w:szCs w:val="22"/>
              </w:rPr>
            </w:pPr>
            <w:r w:rsidRPr="00D3734E">
              <w:rPr>
                <w:kern w:val="0"/>
                <w:sz w:val="22"/>
                <w:szCs w:val="22"/>
              </w:rPr>
              <w:t>28</w:t>
            </w:r>
          </w:p>
        </w:tc>
        <w:tc>
          <w:tcPr>
            <w:tcW w:w="437" w:type="pct"/>
            <w:shd w:val="clear" w:color="auto" w:fill="auto"/>
            <w:vAlign w:val="center"/>
            <w:hideMark/>
          </w:tcPr>
          <w:p w14:paraId="0422B53B" w14:textId="77777777" w:rsidR="00D3734E" w:rsidRPr="00D3734E" w:rsidRDefault="00D3734E" w:rsidP="00D3734E">
            <w:pPr>
              <w:adjustRightInd w:val="0"/>
              <w:snapToGrid w:val="0"/>
              <w:jc w:val="center"/>
              <w:rPr>
                <w:kern w:val="0"/>
                <w:sz w:val="22"/>
                <w:szCs w:val="22"/>
              </w:rPr>
            </w:pPr>
            <w:r w:rsidRPr="00D3734E">
              <w:rPr>
                <w:kern w:val="0"/>
                <w:sz w:val="22"/>
                <w:szCs w:val="22"/>
              </w:rPr>
              <w:t>29</w:t>
            </w:r>
          </w:p>
        </w:tc>
        <w:tc>
          <w:tcPr>
            <w:tcW w:w="437" w:type="pct"/>
            <w:shd w:val="clear" w:color="auto" w:fill="auto"/>
            <w:vAlign w:val="center"/>
            <w:hideMark/>
          </w:tcPr>
          <w:p w14:paraId="428F4577" w14:textId="77777777" w:rsidR="00D3734E" w:rsidRPr="00D3734E" w:rsidRDefault="00D3734E" w:rsidP="00D3734E">
            <w:pPr>
              <w:adjustRightInd w:val="0"/>
              <w:snapToGrid w:val="0"/>
              <w:jc w:val="center"/>
              <w:rPr>
                <w:kern w:val="0"/>
                <w:sz w:val="22"/>
                <w:szCs w:val="22"/>
              </w:rPr>
            </w:pPr>
            <w:r w:rsidRPr="00D3734E">
              <w:rPr>
                <w:kern w:val="0"/>
                <w:sz w:val="22"/>
                <w:szCs w:val="22"/>
              </w:rPr>
              <w:t>30</w:t>
            </w:r>
          </w:p>
        </w:tc>
      </w:tr>
      <w:tr w:rsidR="00D3734E" w:rsidRPr="00D3734E" w14:paraId="40D9EA56" w14:textId="77777777" w:rsidTr="0064758F">
        <w:trPr>
          <w:trHeight w:val="315"/>
          <w:jc w:val="center"/>
        </w:trPr>
        <w:tc>
          <w:tcPr>
            <w:tcW w:w="633" w:type="pct"/>
            <w:shd w:val="clear" w:color="auto" w:fill="auto"/>
            <w:vAlign w:val="center"/>
            <w:hideMark/>
          </w:tcPr>
          <w:p w14:paraId="07919939"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shd w:val="clear" w:color="auto" w:fill="auto"/>
            <w:vAlign w:val="center"/>
            <w:hideMark/>
          </w:tcPr>
          <w:p w14:paraId="77AFCDB6" w14:textId="77777777" w:rsidR="00D3734E" w:rsidRPr="00D3734E" w:rsidRDefault="00D3734E" w:rsidP="00D3734E">
            <w:pPr>
              <w:adjustRightInd w:val="0"/>
              <w:snapToGrid w:val="0"/>
              <w:jc w:val="center"/>
              <w:rPr>
                <w:kern w:val="0"/>
                <w:sz w:val="22"/>
                <w:szCs w:val="22"/>
              </w:rPr>
            </w:pPr>
            <w:r w:rsidRPr="00D3734E">
              <w:rPr>
                <w:kern w:val="0"/>
                <w:sz w:val="22"/>
                <w:szCs w:val="22"/>
              </w:rPr>
              <w:t>0.7206</w:t>
            </w:r>
          </w:p>
        </w:tc>
        <w:tc>
          <w:tcPr>
            <w:tcW w:w="437" w:type="pct"/>
            <w:shd w:val="clear" w:color="auto" w:fill="auto"/>
            <w:vAlign w:val="center"/>
            <w:hideMark/>
          </w:tcPr>
          <w:p w14:paraId="2E73AD30" w14:textId="77777777" w:rsidR="00D3734E" w:rsidRPr="00D3734E" w:rsidRDefault="00D3734E" w:rsidP="00D3734E">
            <w:pPr>
              <w:adjustRightInd w:val="0"/>
              <w:snapToGrid w:val="0"/>
              <w:jc w:val="center"/>
              <w:rPr>
                <w:kern w:val="0"/>
                <w:sz w:val="22"/>
                <w:szCs w:val="22"/>
              </w:rPr>
            </w:pPr>
            <w:r w:rsidRPr="00D3734E">
              <w:rPr>
                <w:kern w:val="0"/>
                <w:sz w:val="22"/>
                <w:szCs w:val="22"/>
              </w:rPr>
              <w:t>0.7389</w:t>
            </w:r>
          </w:p>
        </w:tc>
        <w:tc>
          <w:tcPr>
            <w:tcW w:w="437" w:type="pct"/>
            <w:shd w:val="clear" w:color="auto" w:fill="auto"/>
            <w:vAlign w:val="center"/>
            <w:hideMark/>
          </w:tcPr>
          <w:p w14:paraId="26C7DDD6" w14:textId="77777777" w:rsidR="00D3734E" w:rsidRPr="00D3734E" w:rsidRDefault="00D3734E" w:rsidP="00D3734E">
            <w:pPr>
              <w:adjustRightInd w:val="0"/>
              <w:snapToGrid w:val="0"/>
              <w:jc w:val="center"/>
              <w:rPr>
                <w:kern w:val="0"/>
                <w:sz w:val="22"/>
                <w:szCs w:val="22"/>
              </w:rPr>
            </w:pPr>
            <w:r w:rsidRPr="00D3734E">
              <w:rPr>
                <w:kern w:val="0"/>
                <w:sz w:val="22"/>
                <w:szCs w:val="22"/>
              </w:rPr>
              <w:t>0.7562</w:t>
            </w:r>
          </w:p>
        </w:tc>
        <w:tc>
          <w:tcPr>
            <w:tcW w:w="437" w:type="pct"/>
            <w:shd w:val="clear" w:color="auto" w:fill="auto"/>
            <w:vAlign w:val="center"/>
            <w:hideMark/>
          </w:tcPr>
          <w:p w14:paraId="5C961496" w14:textId="77777777" w:rsidR="00D3734E" w:rsidRPr="00D3734E" w:rsidRDefault="00D3734E" w:rsidP="00D3734E">
            <w:pPr>
              <w:adjustRightInd w:val="0"/>
              <w:snapToGrid w:val="0"/>
              <w:jc w:val="center"/>
              <w:rPr>
                <w:kern w:val="0"/>
                <w:sz w:val="22"/>
                <w:szCs w:val="22"/>
              </w:rPr>
            </w:pPr>
            <w:r w:rsidRPr="00D3734E">
              <w:rPr>
                <w:kern w:val="0"/>
                <w:sz w:val="22"/>
                <w:szCs w:val="22"/>
              </w:rPr>
              <w:t>0.7727</w:t>
            </w:r>
          </w:p>
        </w:tc>
        <w:tc>
          <w:tcPr>
            <w:tcW w:w="437" w:type="pct"/>
            <w:shd w:val="clear" w:color="auto" w:fill="auto"/>
            <w:vAlign w:val="center"/>
            <w:hideMark/>
          </w:tcPr>
          <w:p w14:paraId="04A0A107" w14:textId="77777777" w:rsidR="00D3734E" w:rsidRPr="00D3734E" w:rsidRDefault="00D3734E" w:rsidP="00D3734E">
            <w:pPr>
              <w:adjustRightInd w:val="0"/>
              <w:snapToGrid w:val="0"/>
              <w:jc w:val="center"/>
              <w:rPr>
                <w:kern w:val="0"/>
                <w:sz w:val="22"/>
                <w:szCs w:val="22"/>
              </w:rPr>
            </w:pPr>
            <w:r w:rsidRPr="00D3734E">
              <w:rPr>
                <w:kern w:val="0"/>
                <w:sz w:val="22"/>
                <w:szCs w:val="22"/>
              </w:rPr>
              <w:t>0.7883</w:t>
            </w:r>
          </w:p>
        </w:tc>
        <w:tc>
          <w:tcPr>
            <w:tcW w:w="437" w:type="pct"/>
            <w:shd w:val="clear" w:color="auto" w:fill="auto"/>
            <w:vAlign w:val="center"/>
            <w:hideMark/>
          </w:tcPr>
          <w:p w14:paraId="214E378D" w14:textId="77777777" w:rsidR="00D3734E" w:rsidRPr="00D3734E" w:rsidRDefault="00D3734E" w:rsidP="00D3734E">
            <w:pPr>
              <w:adjustRightInd w:val="0"/>
              <w:snapToGrid w:val="0"/>
              <w:jc w:val="center"/>
              <w:rPr>
                <w:kern w:val="0"/>
                <w:sz w:val="22"/>
                <w:szCs w:val="22"/>
              </w:rPr>
            </w:pPr>
            <w:r w:rsidRPr="00D3734E">
              <w:rPr>
                <w:kern w:val="0"/>
                <w:sz w:val="22"/>
                <w:szCs w:val="22"/>
              </w:rPr>
              <w:t>0.8031</w:t>
            </w:r>
          </w:p>
        </w:tc>
        <w:tc>
          <w:tcPr>
            <w:tcW w:w="437" w:type="pct"/>
            <w:shd w:val="clear" w:color="auto" w:fill="auto"/>
            <w:vAlign w:val="center"/>
            <w:hideMark/>
          </w:tcPr>
          <w:p w14:paraId="50B5E3EE" w14:textId="77777777" w:rsidR="00D3734E" w:rsidRPr="00D3734E" w:rsidRDefault="00D3734E" w:rsidP="00D3734E">
            <w:pPr>
              <w:adjustRightInd w:val="0"/>
              <w:snapToGrid w:val="0"/>
              <w:jc w:val="center"/>
              <w:rPr>
                <w:kern w:val="0"/>
                <w:sz w:val="22"/>
                <w:szCs w:val="22"/>
              </w:rPr>
            </w:pPr>
            <w:r w:rsidRPr="00D3734E">
              <w:rPr>
                <w:kern w:val="0"/>
                <w:sz w:val="22"/>
                <w:szCs w:val="22"/>
              </w:rPr>
              <w:t>0.8172</w:t>
            </w:r>
          </w:p>
        </w:tc>
        <w:tc>
          <w:tcPr>
            <w:tcW w:w="437" w:type="pct"/>
            <w:shd w:val="clear" w:color="auto" w:fill="auto"/>
            <w:vAlign w:val="center"/>
            <w:hideMark/>
          </w:tcPr>
          <w:p w14:paraId="6CF5F4C7" w14:textId="77777777" w:rsidR="00D3734E" w:rsidRPr="00D3734E" w:rsidRDefault="00D3734E" w:rsidP="00D3734E">
            <w:pPr>
              <w:adjustRightInd w:val="0"/>
              <w:snapToGrid w:val="0"/>
              <w:jc w:val="center"/>
              <w:rPr>
                <w:kern w:val="0"/>
                <w:sz w:val="22"/>
                <w:szCs w:val="22"/>
              </w:rPr>
            </w:pPr>
            <w:r w:rsidRPr="00D3734E">
              <w:rPr>
                <w:kern w:val="0"/>
                <w:sz w:val="22"/>
                <w:szCs w:val="22"/>
              </w:rPr>
              <w:t>0.8306</w:t>
            </w:r>
          </w:p>
        </w:tc>
        <w:tc>
          <w:tcPr>
            <w:tcW w:w="437" w:type="pct"/>
            <w:shd w:val="clear" w:color="auto" w:fill="auto"/>
            <w:vAlign w:val="center"/>
            <w:hideMark/>
          </w:tcPr>
          <w:p w14:paraId="32BC75E6" w14:textId="77777777" w:rsidR="00D3734E" w:rsidRPr="00D3734E" w:rsidRDefault="00D3734E" w:rsidP="00D3734E">
            <w:pPr>
              <w:adjustRightInd w:val="0"/>
              <w:snapToGrid w:val="0"/>
              <w:jc w:val="center"/>
              <w:rPr>
                <w:kern w:val="0"/>
                <w:sz w:val="22"/>
                <w:szCs w:val="22"/>
              </w:rPr>
            </w:pPr>
            <w:r w:rsidRPr="00D3734E">
              <w:rPr>
                <w:kern w:val="0"/>
                <w:sz w:val="22"/>
                <w:szCs w:val="22"/>
              </w:rPr>
              <w:t>0.8432</w:t>
            </w:r>
          </w:p>
        </w:tc>
        <w:tc>
          <w:tcPr>
            <w:tcW w:w="437" w:type="pct"/>
            <w:shd w:val="clear" w:color="auto" w:fill="auto"/>
            <w:vAlign w:val="center"/>
            <w:hideMark/>
          </w:tcPr>
          <w:p w14:paraId="0303B8EC" w14:textId="77777777" w:rsidR="00D3734E" w:rsidRPr="00D3734E" w:rsidRDefault="00D3734E" w:rsidP="00D3734E">
            <w:pPr>
              <w:adjustRightInd w:val="0"/>
              <w:snapToGrid w:val="0"/>
              <w:jc w:val="center"/>
              <w:rPr>
                <w:kern w:val="0"/>
                <w:sz w:val="22"/>
                <w:szCs w:val="22"/>
              </w:rPr>
            </w:pPr>
            <w:r w:rsidRPr="00D3734E">
              <w:rPr>
                <w:kern w:val="0"/>
                <w:sz w:val="22"/>
                <w:szCs w:val="22"/>
              </w:rPr>
              <w:t>0.8552</w:t>
            </w:r>
          </w:p>
        </w:tc>
      </w:tr>
      <w:tr w:rsidR="00D3734E" w:rsidRPr="00D3734E" w14:paraId="31E417F7" w14:textId="77777777" w:rsidTr="0064758F">
        <w:trPr>
          <w:trHeight w:val="315"/>
          <w:jc w:val="center"/>
        </w:trPr>
        <w:tc>
          <w:tcPr>
            <w:tcW w:w="633" w:type="pct"/>
            <w:shd w:val="clear" w:color="auto" w:fill="auto"/>
            <w:vAlign w:val="center"/>
            <w:hideMark/>
          </w:tcPr>
          <w:p w14:paraId="02FFAC5B"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2"/>
                <w:szCs w:val="22"/>
              </w:rPr>
              <w:t>剩余年限</w:t>
            </w:r>
          </w:p>
        </w:tc>
        <w:tc>
          <w:tcPr>
            <w:tcW w:w="437" w:type="pct"/>
            <w:shd w:val="clear" w:color="auto" w:fill="auto"/>
            <w:vAlign w:val="center"/>
            <w:hideMark/>
          </w:tcPr>
          <w:p w14:paraId="2583D1A3" w14:textId="77777777" w:rsidR="00D3734E" w:rsidRPr="00D3734E" w:rsidRDefault="00D3734E" w:rsidP="00D3734E">
            <w:pPr>
              <w:adjustRightInd w:val="0"/>
              <w:snapToGrid w:val="0"/>
              <w:jc w:val="center"/>
              <w:rPr>
                <w:kern w:val="0"/>
                <w:sz w:val="22"/>
                <w:szCs w:val="22"/>
              </w:rPr>
            </w:pPr>
            <w:r w:rsidRPr="00D3734E">
              <w:rPr>
                <w:kern w:val="0"/>
                <w:sz w:val="22"/>
                <w:szCs w:val="22"/>
              </w:rPr>
              <w:t>31</w:t>
            </w:r>
          </w:p>
        </w:tc>
        <w:tc>
          <w:tcPr>
            <w:tcW w:w="437" w:type="pct"/>
            <w:shd w:val="clear" w:color="auto" w:fill="auto"/>
            <w:vAlign w:val="center"/>
            <w:hideMark/>
          </w:tcPr>
          <w:p w14:paraId="4D0E24FF" w14:textId="77777777" w:rsidR="00D3734E" w:rsidRPr="00D3734E" w:rsidRDefault="00D3734E" w:rsidP="00D3734E">
            <w:pPr>
              <w:adjustRightInd w:val="0"/>
              <w:snapToGrid w:val="0"/>
              <w:jc w:val="center"/>
              <w:rPr>
                <w:kern w:val="0"/>
                <w:sz w:val="22"/>
                <w:szCs w:val="22"/>
              </w:rPr>
            </w:pPr>
            <w:r w:rsidRPr="00D3734E">
              <w:rPr>
                <w:kern w:val="0"/>
                <w:sz w:val="22"/>
                <w:szCs w:val="22"/>
              </w:rPr>
              <w:t>32</w:t>
            </w:r>
          </w:p>
        </w:tc>
        <w:tc>
          <w:tcPr>
            <w:tcW w:w="437" w:type="pct"/>
            <w:shd w:val="clear" w:color="auto" w:fill="auto"/>
            <w:vAlign w:val="center"/>
            <w:hideMark/>
          </w:tcPr>
          <w:p w14:paraId="32AE1FC2" w14:textId="77777777" w:rsidR="00D3734E" w:rsidRPr="00D3734E" w:rsidRDefault="00D3734E" w:rsidP="00D3734E">
            <w:pPr>
              <w:adjustRightInd w:val="0"/>
              <w:snapToGrid w:val="0"/>
              <w:jc w:val="center"/>
              <w:rPr>
                <w:kern w:val="0"/>
                <w:sz w:val="22"/>
                <w:szCs w:val="22"/>
              </w:rPr>
            </w:pPr>
            <w:r w:rsidRPr="00D3734E">
              <w:rPr>
                <w:kern w:val="0"/>
                <w:sz w:val="22"/>
                <w:szCs w:val="22"/>
              </w:rPr>
              <w:t>33</w:t>
            </w:r>
          </w:p>
        </w:tc>
        <w:tc>
          <w:tcPr>
            <w:tcW w:w="437" w:type="pct"/>
            <w:shd w:val="clear" w:color="auto" w:fill="auto"/>
            <w:vAlign w:val="center"/>
            <w:hideMark/>
          </w:tcPr>
          <w:p w14:paraId="5D051623" w14:textId="77777777" w:rsidR="00D3734E" w:rsidRPr="00D3734E" w:rsidRDefault="00D3734E" w:rsidP="00D3734E">
            <w:pPr>
              <w:adjustRightInd w:val="0"/>
              <w:snapToGrid w:val="0"/>
              <w:jc w:val="center"/>
              <w:rPr>
                <w:kern w:val="0"/>
                <w:sz w:val="22"/>
                <w:szCs w:val="22"/>
              </w:rPr>
            </w:pPr>
            <w:r w:rsidRPr="00D3734E">
              <w:rPr>
                <w:kern w:val="0"/>
                <w:sz w:val="22"/>
                <w:szCs w:val="22"/>
              </w:rPr>
              <w:t>34</w:t>
            </w:r>
          </w:p>
        </w:tc>
        <w:tc>
          <w:tcPr>
            <w:tcW w:w="437" w:type="pct"/>
            <w:shd w:val="clear" w:color="auto" w:fill="auto"/>
            <w:vAlign w:val="center"/>
            <w:hideMark/>
          </w:tcPr>
          <w:p w14:paraId="272F338E" w14:textId="77777777" w:rsidR="00D3734E" w:rsidRPr="00D3734E" w:rsidRDefault="00D3734E" w:rsidP="00D3734E">
            <w:pPr>
              <w:adjustRightInd w:val="0"/>
              <w:snapToGrid w:val="0"/>
              <w:jc w:val="center"/>
              <w:rPr>
                <w:kern w:val="0"/>
                <w:sz w:val="22"/>
                <w:szCs w:val="22"/>
              </w:rPr>
            </w:pPr>
            <w:r w:rsidRPr="00D3734E">
              <w:rPr>
                <w:kern w:val="0"/>
                <w:sz w:val="22"/>
                <w:szCs w:val="22"/>
              </w:rPr>
              <w:t>35</w:t>
            </w:r>
          </w:p>
        </w:tc>
        <w:tc>
          <w:tcPr>
            <w:tcW w:w="437" w:type="pct"/>
            <w:shd w:val="clear" w:color="auto" w:fill="auto"/>
            <w:vAlign w:val="center"/>
            <w:hideMark/>
          </w:tcPr>
          <w:p w14:paraId="58D98535" w14:textId="77777777" w:rsidR="00D3734E" w:rsidRPr="00D3734E" w:rsidRDefault="00D3734E" w:rsidP="00D3734E">
            <w:pPr>
              <w:adjustRightInd w:val="0"/>
              <w:snapToGrid w:val="0"/>
              <w:jc w:val="center"/>
              <w:rPr>
                <w:kern w:val="0"/>
                <w:sz w:val="22"/>
                <w:szCs w:val="22"/>
              </w:rPr>
            </w:pPr>
            <w:r w:rsidRPr="00D3734E">
              <w:rPr>
                <w:kern w:val="0"/>
                <w:sz w:val="22"/>
                <w:szCs w:val="22"/>
              </w:rPr>
              <w:t>36</w:t>
            </w:r>
          </w:p>
        </w:tc>
        <w:tc>
          <w:tcPr>
            <w:tcW w:w="437" w:type="pct"/>
            <w:shd w:val="clear" w:color="auto" w:fill="auto"/>
            <w:vAlign w:val="center"/>
            <w:hideMark/>
          </w:tcPr>
          <w:p w14:paraId="2BD82C0E" w14:textId="77777777" w:rsidR="00D3734E" w:rsidRPr="00D3734E" w:rsidRDefault="00D3734E" w:rsidP="00D3734E">
            <w:pPr>
              <w:adjustRightInd w:val="0"/>
              <w:snapToGrid w:val="0"/>
              <w:jc w:val="center"/>
              <w:rPr>
                <w:kern w:val="0"/>
                <w:sz w:val="22"/>
                <w:szCs w:val="22"/>
              </w:rPr>
            </w:pPr>
            <w:r w:rsidRPr="00D3734E">
              <w:rPr>
                <w:kern w:val="0"/>
                <w:sz w:val="22"/>
                <w:szCs w:val="22"/>
              </w:rPr>
              <w:t>37</w:t>
            </w:r>
          </w:p>
        </w:tc>
        <w:tc>
          <w:tcPr>
            <w:tcW w:w="437" w:type="pct"/>
            <w:shd w:val="clear" w:color="auto" w:fill="auto"/>
            <w:vAlign w:val="center"/>
            <w:hideMark/>
          </w:tcPr>
          <w:p w14:paraId="1F1EDAD9" w14:textId="77777777" w:rsidR="00D3734E" w:rsidRPr="00D3734E" w:rsidRDefault="00D3734E" w:rsidP="00D3734E">
            <w:pPr>
              <w:adjustRightInd w:val="0"/>
              <w:snapToGrid w:val="0"/>
              <w:jc w:val="center"/>
              <w:rPr>
                <w:kern w:val="0"/>
                <w:sz w:val="22"/>
                <w:szCs w:val="22"/>
              </w:rPr>
            </w:pPr>
            <w:r w:rsidRPr="00D3734E">
              <w:rPr>
                <w:kern w:val="0"/>
                <w:sz w:val="22"/>
                <w:szCs w:val="22"/>
              </w:rPr>
              <w:t>38</w:t>
            </w:r>
          </w:p>
        </w:tc>
        <w:tc>
          <w:tcPr>
            <w:tcW w:w="437" w:type="pct"/>
            <w:shd w:val="clear" w:color="auto" w:fill="auto"/>
            <w:vAlign w:val="center"/>
            <w:hideMark/>
          </w:tcPr>
          <w:p w14:paraId="7DBE6E6D" w14:textId="77777777" w:rsidR="00D3734E" w:rsidRPr="00D3734E" w:rsidRDefault="00D3734E" w:rsidP="00D3734E">
            <w:pPr>
              <w:adjustRightInd w:val="0"/>
              <w:snapToGrid w:val="0"/>
              <w:jc w:val="center"/>
              <w:rPr>
                <w:kern w:val="0"/>
                <w:sz w:val="22"/>
                <w:szCs w:val="22"/>
              </w:rPr>
            </w:pPr>
            <w:r w:rsidRPr="00D3734E">
              <w:rPr>
                <w:kern w:val="0"/>
                <w:sz w:val="22"/>
                <w:szCs w:val="22"/>
              </w:rPr>
              <w:t>39</w:t>
            </w:r>
          </w:p>
        </w:tc>
        <w:tc>
          <w:tcPr>
            <w:tcW w:w="437" w:type="pct"/>
            <w:shd w:val="clear" w:color="auto" w:fill="auto"/>
            <w:vAlign w:val="center"/>
            <w:hideMark/>
          </w:tcPr>
          <w:p w14:paraId="0D9F4343" w14:textId="77777777" w:rsidR="00D3734E" w:rsidRPr="00D3734E" w:rsidRDefault="00D3734E" w:rsidP="00D3734E">
            <w:pPr>
              <w:adjustRightInd w:val="0"/>
              <w:snapToGrid w:val="0"/>
              <w:jc w:val="center"/>
              <w:rPr>
                <w:kern w:val="0"/>
                <w:sz w:val="22"/>
                <w:szCs w:val="22"/>
              </w:rPr>
            </w:pPr>
            <w:r w:rsidRPr="00D3734E">
              <w:rPr>
                <w:kern w:val="0"/>
                <w:sz w:val="22"/>
                <w:szCs w:val="22"/>
              </w:rPr>
              <w:t>40</w:t>
            </w:r>
          </w:p>
        </w:tc>
      </w:tr>
      <w:tr w:rsidR="00D3734E" w:rsidRPr="00D3734E" w14:paraId="03E849EC" w14:textId="77777777" w:rsidTr="0064758F">
        <w:trPr>
          <w:trHeight w:val="315"/>
          <w:jc w:val="center"/>
        </w:trPr>
        <w:tc>
          <w:tcPr>
            <w:tcW w:w="633" w:type="pct"/>
            <w:shd w:val="clear" w:color="auto" w:fill="auto"/>
            <w:vAlign w:val="center"/>
            <w:hideMark/>
          </w:tcPr>
          <w:p w14:paraId="1678222B"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shd w:val="clear" w:color="auto" w:fill="auto"/>
            <w:vAlign w:val="center"/>
            <w:hideMark/>
          </w:tcPr>
          <w:p w14:paraId="19C39162" w14:textId="77777777" w:rsidR="00D3734E" w:rsidRPr="00D3734E" w:rsidRDefault="00D3734E" w:rsidP="00D3734E">
            <w:pPr>
              <w:adjustRightInd w:val="0"/>
              <w:snapToGrid w:val="0"/>
              <w:jc w:val="center"/>
              <w:rPr>
                <w:kern w:val="0"/>
                <w:sz w:val="22"/>
                <w:szCs w:val="22"/>
              </w:rPr>
            </w:pPr>
            <w:r w:rsidRPr="00D3734E">
              <w:rPr>
                <w:kern w:val="0"/>
                <w:sz w:val="22"/>
                <w:szCs w:val="22"/>
              </w:rPr>
              <w:t>0.8666</w:t>
            </w:r>
          </w:p>
        </w:tc>
        <w:tc>
          <w:tcPr>
            <w:tcW w:w="437" w:type="pct"/>
            <w:shd w:val="clear" w:color="auto" w:fill="auto"/>
            <w:vAlign w:val="center"/>
            <w:hideMark/>
          </w:tcPr>
          <w:p w14:paraId="7EAD1432" w14:textId="77777777" w:rsidR="00D3734E" w:rsidRPr="00D3734E" w:rsidRDefault="00D3734E" w:rsidP="00D3734E">
            <w:pPr>
              <w:adjustRightInd w:val="0"/>
              <w:snapToGrid w:val="0"/>
              <w:jc w:val="center"/>
              <w:rPr>
                <w:kern w:val="0"/>
                <w:sz w:val="22"/>
                <w:szCs w:val="22"/>
              </w:rPr>
            </w:pPr>
            <w:r w:rsidRPr="00D3734E">
              <w:rPr>
                <w:kern w:val="0"/>
                <w:sz w:val="22"/>
                <w:szCs w:val="22"/>
              </w:rPr>
              <w:t>0.8774</w:t>
            </w:r>
          </w:p>
        </w:tc>
        <w:tc>
          <w:tcPr>
            <w:tcW w:w="437" w:type="pct"/>
            <w:shd w:val="clear" w:color="auto" w:fill="auto"/>
            <w:vAlign w:val="center"/>
            <w:hideMark/>
          </w:tcPr>
          <w:p w14:paraId="50ECB9D3" w14:textId="77777777" w:rsidR="00D3734E" w:rsidRPr="00D3734E" w:rsidRDefault="00D3734E" w:rsidP="00D3734E">
            <w:pPr>
              <w:adjustRightInd w:val="0"/>
              <w:snapToGrid w:val="0"/>
              <w:jc w:val="center"/>
              <w:rPr>
                <w:kern w:val="0"/>
                <w:sz w:val="22"/>
                <w:szCs w:val="22"/>
              </w:rPr>
            </w:pPr>
            <w:r w:rsidRPr="00D3734E">
              <w:rPr>
                <w:kern w:val="0"/>
                <w:sz w:val="22"/>
                <w:szCs w:val="22"/>
              </w:rPr>
              <w:t>0.8877</w:t>
            </w:r>
          </w:p>
        </w:tc>
        <w:tc>
          <w:tcPr>
            <w:tcW w:w="437" w:type="pct"/>
            <w:shd w:val="clear" w:color="auto" w:fill="auto"/>
            <w:vAlign w:val="center"/>
            <w:hideMark/>
          </w:tcPr>
          <w:p w14:paraId="24A1B0A4" w14:textId="77777777" w:rsidR="00D3734E" w:rsidRPr="00D3734E" w:rsidRDefault="00D3734E" w:rsidP="00D3734E">
            <w:pPr>
              <w:adjustRightInd w:val="0"/>
              <w:snapToGrid w:val="0"/>
              <w:jc w:val="center"/>
              <w:rPr>
                <w:kern w:val="0"/>
                <w:sz w:val="22"/>
                <w:szCs w:val="22"/>
              </w:rPr>
            </w:pPr>
            <w:r w:rsidRPr="00D3734E">
              <w:rPr>
                <w:kern w:val="0"/>
                <w:sz w:val="22"/>
                <w:szCs w:val="22"/>
              </w:rPr>
              <w:t>0.8974</w:t>
            </w:r>
          </w:p>
        </w:tc>
        <w:tc>
          <w:tcPr>
            <w:tcW w:w="437" w:type="pct"/>
            <w:shd w:val="clear" w:color="auto" w:fill="auto"/>
            <w:vAlign w:val="center"/>
            <w:hideMark/>
          </w:tcPr>
          <w:p w14:paraId="6A024703" w14:textId="77777777" w:rsidR="00D3734E" w:rsidRPr="00D3734E" w:rsidRDefault="00D3734E" w:rsidP="00D3734E">
            <w:pPr>
              <w:adjustRightInd w:val="0"/>
              <w:snapToGrid w:val="0"/>
              <w:jc w:val="center"/>
              <w:rPr>
                <w:kern w:val="0"/>
                <w:sz w:val="22"/>
                <w:szCs w:val="22"/>
              </w:rPr>
            </w:pPr>
            <w:r w:rsidRPr="00D3734E">
              <w:rPr>
                <w:kern w:val="0"/>
                <w:sz w:val="22"/>
                <w:szCs w:val="22"/>
              </w:rPr>
              <w:t>0.9067</w:t>
            </w:r>
          </w:p>
        </w:tc>
        <w:tc>
          <w:tcPr>
            <w:tcW w:w="437" w:type="pct"/>
            <w:shd w:val="clear" w:color="auto" w:fill="auto"/>
            <w:vAlign w:val="center"/>
            <w:hideMark/>
          </w:tcPr>
          <w:p w14:paraId="746B2A35" w14:textId="77777777" w:rsidR="00D3734E" w:rsidRPr="00D3734E" w:rsidRDefault="00D3734E" w:rsidP="00D3734E">
            <w:pPr>
              <w:adjustRightInd w:val="0"/>
              <w:snapToGrid w:val="0"/>
              <w:jc w:val="center"/>
              <w:rPr>
                <w:kern w:val="0"/>
                <w:sz w:val="22"/>
                <w:szCs w:val="22"/>
              </w:rPr>
            </w:pPr>
            <w:r w:rsidRPr="00D3734E">
              <w:rPr>
                <w:kern w:val="0"/>
                <w:sz w:val="22"/>
                <w:szCs w:val="22"/>
              </w:rPr>
              <w:t>0.9154</w:t>
            </w:r>
          </w:p>
        </w:tc>
        <w:tc>
          <w:tcPr>
            <w:tcW w:w="437" w:type="pct"/>
            <w:shd w:val="clear" w:color="auto" w:fill="auto"/>
            <w:vAlign w:val="center"/>
            <w:hideMark/>
          </w:tcPr>
          <w:p w14:paraId="4E3F3794" w14:textId="77777777" w:rsidR="00D3734E" w:rsidRPr="00D3734E" w:rsidRDefault="00D3734E" w:rsidP="00D3734E">
            <w:pPr>
              <w:adjustRightInd w:val="0"/>
              <w:snapToGrid w:val="0"/>
              <w:jc w:val="center"/>
              <w:rPr>
                <w:kern w:val="0"/>
                <w:sz w:val="22"/>
                <w:szCs w:val="22"/>
              </w:rPr>
            </w:pPr>
            <w:r w:rsidRPr="00D3734E">
              <w:rPr>
                <w:kern w:val="0"/>
                <w:sz w:val="22"/>
                <w:szCs w:val="22"/>
              </w:rPr>
              <w:t>0.9238</w:t>
            </w:r>
          </w:p>
        </w:tc>
        <w:tc>
          <w:tcPr>
            <w:tcW w:w="437" w:type="pct"/>
            <w:shd w:val="clear" w:color="auto" w:fill="auto"/>
            <w:vAlign w:val="center"/>
            <w:hideMark/>
          </w:tcPr>
          <w:p w14:paraId="6A43FA36" w14:textId="77777777" w:rsidR="00D3734E" w:rsidRPr="00D3734E" w:rsidRDefault="00D3734E" w:rsidP="00D3734E">
            <w:pPr>
              <w:adjustRightInd w:val="0"/>
              <w:snapToGrid w:val="0"/>
              <w:jc w:val="center"/>
              <w:rPr>
                <w:kern w:val="0"/>
                <w:sz w:val="22"/>
                <w:szCs w:val="22"/>
              </w:rPr>
            </w:pPr>
            <w:r w:rsidRPr="00D3734E">
              <w:rPr>
                <w:kern w:val="0"/>
                <w:sz w:val="22"/>
                <w:szCs w:val="22"/>
              </w:rPr>
              <w:t>0.9316</w:t>
            </w:r>
          </w:p>
        </w:tc>
        <w:tc>
          <w:tcPr>
            <w:tcW w:w="437" w:type="pct"/>
            <w:shd w:val="clear" w:color="auto" w:fill="auto"/>
            <w:vAlign w:val="center"/>
            <w:hideMark/>
          </w:tcPr>
          <w:p w14:paraId="4CE2D477" w14:textId="77777777" w:rsidR="00D3734E" w:rsidRPr="00D3734E" w:rsidRDefault="00D3734E" w:rsidP="00D3734E">
            <w:pPr>
              <w:adjustRightInd w:val="0"/>
              <w:snapToGrid w:val="0"/>
              <w:jc w:val="center"/>
              <w:rPr>
                <w:kern w:val="0"/>
                <w:sz w:val="22"/>
                <w:szCs w:val="22"/>
              </w:rPr>
            </w:pPr>
            <w:r w:rsidRPr="00D3734E">
              <w:rPr>
                <w:kern w:val="0"/>
                <w:sz w:val="22"/>
                <w:szCs w:val="22"/>
              </w:rPr>
              <w:t>0.9391</w:t>
            </w:r>
          </w:p>
        </w:tc>
        <w:tc>
          <w:tcPr>
            <w:tcW w:w="437" w:type="pct"/>
            <w:shd w:val="clear" w:color="auto" w:fill="auto"/>
            <w:vAlign w:val="center"/>
            <w:hideMark/>
          </w:tcPr>
          <w:p w14:paraId="34FDB3D2" w14:textId="77777777" w:rsidR="00D3734E" w:rsidRPr="00D3734E" w:rsidRDefault="00D3734E" w:rsidP="00D3734E">
            <w:pPr>
              <w:adjustRightInd w:val="0"/>
              <w:snapToGrid w:val="0"/>
              <w:jc w:val="center"/>
              <w:rPr>
                <w:kern w:val="0"/>
                <w:sz w:val="22"/>
                <w:szCs w:val="22"/>
              </w:rPr>
            </w:pPr>
            <w:r w:rsidRPr="00D3734E">
              <w:rPr>
                <w:kern w:val="0"/>
                <w:sz w:val="22"/>
                <w:szCs w:val="22"/>
              </w:rPr>
              <w:t>0.9462</w:t>
            </w:r>
          </w:p>
        </w:tc>
      </w:tr>
      <w:tr w:rsidR="00D3734E" w:rsidRPr="00D3734E" w14:paraId="22FE24B4" w14:textId="77777777" w:rsidTr="0064758F">
        <w:trPr>
          <w:trHeight w:val="315"/>
          <w:jc w:val="center"/>
        </w:trPr>
        <w:tc>
          <w:tcPr>
            <w:tcW w:w="633" w:type="pct"/>
            <w:shd w:val="clear" w:color="auto" w:fill="auto"/>
            <w:vAlign w:val="center"/>
            <w:hideMark/>
          </w:tcPr>
          <w:p w14:paraId="016892EB" w14:textId="77777777" w:rsidR="00D3734E" w:rsidRPr="00D3734E" w:rsidRDefault="00D3734E" w:rsidP="00D3734E">
            <w:pPr>
              <w:adjustRightInd w:val="0"/>
              <w:snapToGrid w:val="0"/>
              <w:jc w:val="center"/>
              <w:rPr>
                <w:rFonts w:eastAsia="仿宋_GB2312"/>
                <w:b/>
                <w:bCs/>
                <w:kern w:val="0"/>
                <w:sz w:val="22"/>
                <w:szCs w:val="22"/>
              </w:rPr>
            </w:pPr>
            <w:r w:rsidRPr="00D3734E">
              <w:rPr>
                <w:rFonts w:eastAsia="仿宋_GB2312"/>
                <w:b/>
                <w:bCs/>
                <w:kern w:val="0"/>
                <w:sz w:val="22"/>
                <w:szCs w:val="22"/>
              </w:rPr>
              <w:t>剩余年限</w:t>
            </w:r>
          </w:p>
        </w:tc>
        <w:tc>
          <w:tcPr>
            <w:tcW w:w="437" w:type="pct"/>
            <w:shd w:val="clear" w:color="auto" w:fill="auto"/>
            <w:vAlign w:val="center"/>
            <w:hideMark/>
          </w:tcPr>
          <w:p w14:paraId="23D8ECFB" w14:textId="77777777" w:rsidR="00D3734E" w:rsidRPr="00D3734E" w:rsidRDefault="00D3734E" w:rsidP="00D3734E">
            <w:pPr>
              <w:adjustRightInd w:val="0"/>
              <w:snapToGrid w:val="0"/>
              <w:jc w:val="center"/>
              <w:rPr>
                <w:kern w:val="0"/>
                <w:sz w:val="22"/>
                <w:szCs w:val="22"/>
              </w:rPr>
            </w:pPr>
            <w:r w:rsidRPr="00D3734E">
              <w:rPr>
                <w:kern w:val="0"/>
                <w:sz w:val="22"/>
                <w:szCs w:val="22"/>
              </w:rPr>
              <w:t>41</w:t>
            </w:r>
          </w:p>
        </w:tc>
        <w:tc>
          <w:tcPr>
            <w:tcW w:w="437" w:type="pct"/>
            <w:shd w:val="clear" w:color="auto" w:fill="auto"/>
            <w:vAlign w:val="center"/>
            <w:hideMark/>
          </w:tcPr>
          <w:p w14:paraId="54082815" w14:textId="77777777" w:rsidR="00D3734E" w:rsidRPr="00D3734E" w:rsidRDefault="00D3734E" w:rsidP="00D3734E">
            <w:pPr>
              <w:adjustRightInd w:val="0"/>
              <w:snapToGrid w:val="0"/>
              <w:jc w:val="center"/>
              <w:rPr>
                <w:kern w:val="0"/>
                <w:sz w:val="22"/>
                <w:szCs w:val="22"/>
              </w:rPr>
            </w:pPr>
            <w:r w:rsidRPr="00D3734E">
              <w:rPr>
                <w:kern w:val="0"/>
                <w:sz w:val="22"/>
                <w:szCs w:val="22"/>
              </w:rPr>
              <w:t>42</w:t>
            </w:r>
          </w:p>
        </w:tc>
        <w:tc>
          <w:tcPr>
            <w:tcW w:w="437" w:type="pct"/>
            <w:shd w:val="clear" w:color="auto" w:fill="auto"/>
            <w:vAlign w:val="center"/>
            <w:hideMark/>
          </w:tcPr>
          <w:p w14:paraId="57F69D3C" w14:textId="77777777" w:rsidR="00D3734E" w:rsidRPr="00D3734E" w:rsidRDefault="00D3734E" w:rsidP="00D3734E">
            <w:pPr>
              <w:adjustRightInd w:val="0"/>
              <w:snapToGrid w:val="0"/>
              <w:jc w:val="center"/>
              <w:rPr>
                <w:kern w:val="0"/>
                <w:sz w:val="22"/>
                <w:szCs w:val="22"/>
              </w:rPr>
            </w:pPr>
            <w:r w:rsidRPr="00D3734E">
              <w:rPr>
                <w:kern w:val="0"/>
                <w:sz w:val="22"/>
                <w:szCs w:val="22"/>
              </w:rPr>
              <w:t>43</w:t>
            </w:r>
          </w:p>
        </w:tc>
        <w:tc>
          <w:tcPr>
            <w:tcW w:w="437" w:type="pct"/>
            <w:shd w:val="clear" w:color="auto" w:fill="auto"/>
            <w:vAlign w:val="center"/>
            <w:hideMark/>
          </w:tcPr>
          <w:p w14:paraId="2AFAE2A9" w14:textId="77777777" w:rsidR="00D3734E" w:rsidRPr="00D3734E" w:rsidRDefault="00D3734E" w:rsidP="00D3734E">
            <w:pPr>
              <w:adjustRightInd w:val="0"/>
              <w:snapToGrid w:val="0"/>
              <w:jc w:val="center"/>
              <w:rPr>
                <w:kern w:val="0"/>
                <w:sz w:val="22"/>
                <w:szCs w:val="22"/>
              </w:rPr>
            </w:pPr>
            <w:r w:rsidRPr="00D3734E">
              <w:rPr>
                <w:kern w:val="0"/>
                <w:sz w:val="22"/>
                <w:szCs w:val="22"/>
              </w:rPr>
              <w:t>44</w:t>
            </w:r>
          </w:p>
        </w:tc>
        <w:tc>
          <w:tcPr>
            <w:tcW w:w="437" w:type="pct"/>
            <w:shd w:val="clear" w:color="auto" w:fill="auto"/>
            <w:vAlign w:val="center"/>
            <w:hideMark/>
          </w:tcPr>
          <w:p w14:paraId="75D63B64" w14:textId="77777777" w:rsidR="00D3734E" w:rsidRPr="00D3734E" w:rsidRDefault="00D3734E" w:rsidP="00D3734E">
            <w:pPr>
              <w:adjustRightInd w:val="0"/>
              <w:snapToGrid w:val="0"/>
              <w:jc w:val="center"/>
              <w:rPr>
                <w:kern w:val="0"/>
                <w:sz w:val="22"/>
                <w:szCs w:val="22"/>
              </w:rPr>
            </w:pPr>
            <w:r w:rsidRPr="00D3734E">
              <w:rPr>
                <w:kern w:val="0"/>
                <w:sz w:val="22"/>
                <w:szCs w:val="22"/>
              </w:rPr>
              <w:t>45</w:t>
            </w:r>
          </w:p>
        </w:tc>
        <w:tc>
          <w:tcPr>
            <w:tcW w:w="437" w:type="pct"/>
            <w:shd w:val="clear" w:color="auto" w:fill="auto"/>
            <w:vAlign w:val="center"/>
            <w:hideMark/>
          </w:tcPr>
          <w:p w14:paraId="36B16EE7" w14:textId="77777777" w:rsidR="00D3734E" w:rsidRPr="00D3734E" w:rsidRDefault="00D3734E" w:rsidP="00D3734E">
            <w:pPr>
              <w:adjustRightInd w:val="0"/>
              <w:snapToGrid w:val="0"/>
              <w:jc w:val="center"/>
              <w:rPr>
                <w:kern w:val="0"/>
                <w:sz w:val="22"/>
                <w:szCs w:val="22"/>
              </w:rPr>
            </w:pPr>
            <w:r w:rsidRPr="00D3734E">
              <w:rPr>
                <w:kern w:val="0"/>
                <w:sz w:val="22"/>
                <w:szCs w:val="22"/>
              </w:rPr>
              <w:t>46</w:t>
            </w:r>
          </w:p>
        </w:tc>
        <w:tc>
          <w:tcPr>
            <w:tcW w:w="437" w:type="pct"/>
            <w:shd w:val="clear" w:color="auto" w:fill="auto"/>
            <w:vAlign w:val="center"/>
            <w:hideMark/>
          </w:tcPr>
          <w:p w14:paraId="4FF86C42" w14:textId="77777777" w:rsidR="00D3734E" w:rsidRPr="00D3734E" w:rsidRDefault="00D3734E" w:rsidP="00D3734E">
            <w:pPr>
              <w:adjustRightInd w:val="0"/>
              <w:snapToGrid w:val="0"/>
              <w:jc w:val="center"/>
              <w:rPr>
                <w:kern w:val="0"/>
                <w:sz w:val="22"/>
                <w:szCs w:val="22"/>
              </w:rPr>
            </w:pPr>
            <w:r w:rsidRPr="00D3734E">
              <w:rPr>
                <w:kern w:val="0"/>
                <w:sz w:val="22"/>
                <w:szCs w:val="22"/>
              </w:rPr>
              <w:t>47</w:t>
            </w:r>
          </w:p>
        </w:tc>
        <w:tc>
          <w:tcPr>
            <w:tcW w:w="437" w:type="pct"/>
            <w:shd w:val="clear" w:color="auto" w:fill="auto"/>
            <w:vAlign w:val="center"/>
            <w:hideMark/>
          </w:tcPr>
          <w:p w14:paraId="085DFFBD" w14:textId="77777777" w:rsidR="00D3734E" w:rsidRPr="00D3734E" w:rsidRDefault="00D3734E" w:rsidP="00D3734E">
            <w:pPr>
              <w:adjustRightInd w:val="0"/>
              <w:snapToGrid w:val="0"/>
              <w:jc w:val="center"/>
              <w:rPr>
                <w:kern w:val="0"/>
                <w:sz w:val="22"/>
                <w:szCs w:val="22"/>
              </w:rPr>
            </w:pPr>
            <w:r w:rsidRPr="00D3734E">
              <w:rPr>
                <w:kern w:val="0"/>
                <w:sz w:val="22"/>
                <w:szCs w:val="22"/>
              </w:rPr>
              <w:t>48</w:t>
            </w:r>
          </w:p>
        </w:tc>
        <w:tc>
          <w:tcPr>
            <w:tcW w:w="437" w:type="pct"/>
            <w:shd w:val="clear" w:color="auto" w:fill="auto"/>
            <w:vAlign w:val="center"/>
            <w:hideMark/>
          </w:tcPr>
          <w:p w14:paraId="1928AE62" w14:textId="77777777" w:rsidR="00D3734E" w:rsidRPr="00D3734E" w:rsidRDefault="00D3734E" w:rsidP="00D3734E">
            <w:pPr>
              <w:adjustRightInd w:val="0"/>
              <w:snapToGrid w:val="0"/>
              <w:jc w:val="center"/>
              <w:rPr>
                <w:kern w:val="0"/>
                <w:sz w:val="22"/>
                <w:szCs w:val="22"/>
              </w:rPr>
            </w:pPr>
            <w:r w:rsidRPr="00D3734E">
              <w:rPr>
                <w:kern w:val="0"/>
                <w:sz w:val="22"/>
                <w:szCs w:val="22"/>
              </w:rPr>
              <w:t>49</w:t>
            </w:r>
          </w:p>
        </w:tc>
        <w:tc>
          <w:tcPr>
            <w:tcW w:w="437" w:type="pct"/>
            <w:shd w:val="clear" w:color="auto" w:fill="auto"/>
            <w:vAlign w:val="center"/>
            <w:hideMark/>
          </w:tcPr>
          <w:p w14:paraId="48B6AC55" w14:textId="77777777" w:rsidR="00D3734E" w:rsidRPr="00D3734E" w:rsidRDefault="00D3734E" w:rsidP="00D3734E">
            <w:pPr>
              <w:adjustRightInd w:val="0"/>
              <w:snapToGrid w:val="0"/>
              <w:jc w:val="center"/>
              <w:rPr>
                <w:kern w:val="0"/>
                <w:sz w:val="22"/>
                <w:szCs w:val="22"/>
              </w:rPr>
            </w:pPr>
            <w:r w:rsidRPr="00D3734E">
              <w:rPr>
                <w:kern w:val="0"/>
                <w:sz w:val="22"/>
                <w:szCs w:val="22"/>
              </w:rPr>
              <w:t>50</w:t>
            </w:r>
          </w:p>
        </w:tc>
      </w:tr>
      <w:tr w:rsidR="00D3734E" w:rsidRPr="00D3734E" w14:paraId="2FE1D216" w14:textId="77777777" w:rsidTr="0064758F">
        <w:trPr>
          <w:trHeight w:val="315"/>
          <w:jc w:val="center"/>
        </w:trPr>
        <w:tc>
          <w:tcPr>
            <w:tcW w:w="633" w:type="pct"/>
            <w:shd w:val="clear" w:color="auto" w:fill="auto"/>
            <w:vAlign w:val="center"/>
            <w:hideMark/>
          </w:tcPr>
          <w:p w14:paraId="0AD2CF7B" w14:textId="77777777" w:rsidR="00D3734E" w:rsidRPr="00D3734E" w:rsidRDefault="00D3734E" w:rsidP="00D3734E">
            <w:pPr>
              <w:adjustRightInd w:val="0"/>
              <w:snapToGrid w:val="0"/>
              <w:jc w:val="center"/>
              <w:rPr>
                <w:b/>
                <w:bCs/>
                <w:kern w:val="0"/>
                <w:sz w:val="22"/>
                <w:szCs w:val="22"/>
              </w:rPr>
            </w:pPr>
            <w:r w:rsidRPr="00D3734E">
              <w:rPr>
                <w:rFonts w:eastAsia="仿宋_GB2312"/>
                <w:b/>
                <w:bCs/>
                <w:kern w:val="0"/>
                <w:sz w:val="22"/>
                <w:szCs w:val="22"/>
              </w:rPr>
              <w:t>修正系数</w:t>
            </w:r>
          </w:p>
        </w:tc>
        <w:tc>
          <w:tcPr>
            <w:tcW w:w="437" w:type="pct"/>
            <w:shd w:val="clear" w:color="auto" w:fill="auto"/>
            <w:vAlign w:val="center"/>
            <w:hideMark/>
          </w:tcPr>
          <w:p w14:paraId="546E5D1A" w14:textId="77777777" w:rsidR="00D3734E" w:rsidRPr="00D3734E" w:rsidRDefault="00D3734E" w:rsidP="00D3734E">
            <w:pPr>
              <w:adjustRightInd w:val="0"/>
              <w:snapToGrid w:val="0"/>
              <w:jc w:val="center"/>
              <w:rPr>
                <w:kern w:val="0"/>
                <w:sz w:val="22"/>
                <w:szCs w:val="22"/>
              </w:rPr>
            </w:pPr>
            <w:r w:rsidRPr="00D3734E">
              <w:rPr>
                <w:kern w:val="0"/>
                <w:sz w:val="22"/>
                <w:szCs w:val="22"/>
              </w:rPr>
              <w:t>0.9530</w:t>
            </w:r>
          </w:p>
        </w:tc>
        <w:tc>
          <w:tcPr>
            <w:tcW w:w="437" w:type="pct"/>
            <w:shd w:val="clear" w:color="auto" w:fill="auto"/>
            <w:vAlign w:val="center"/>
            <w:hideMark/>
          </w:tcPr>
          <w:p w14:paraId="28F689DC" w14:textId="77777777" w:rsidR="00D3734E" w:rsidRPr="00D3734E" w:rsidRDefault="00D3734E" w:rsidP="00D3734E">
            <w:pPr>
              <w:adjustRightInd w:val="0"/>
              <w:snapToGrid w:val="0"/>
              <w:jc w:val="center"/>
              <w:rPr>
                <w:kern w:val="0"/>
                <w:sz w:val="22"/>
                <w:szCs w:val="22"/>
              </w:rPr>
            </w:pPr>
            <w:r w:rsidRPr="00D3734E">
              <w:rPr>
                <w:kern w:val="0"/>
                <w:sz w:val="22"/>
                <w:szCs w:val="22"/>
              </w:rPr>
              <w:t>0.9594</w:t>
            </w:r>
          </w:p>
        </w:tc>
        <w:tc>
          <w:tcPr>
            <w:tcW w:w="437" w:type="pct"/>
            <w:shd w:val="clear" w:color="auto" w:fill="auto"/>
            <w:vAlign w:val="center"/>
            <w:hideMark/>
          </w:tcPr>
          <w:p w14:paraId="1513877A" w14:textId="77777777" w:rsidR="00D3734E" w:rsidRPr="00D3734E" w:rsidRDefault="00D3734E" w:rsidP="00D3734E">
            <w:pPr>
              <w:adjustRightInd w:val="0"/>
              <w:snapToGrid w:val="0"/>
              <w:jc w:val="center"/>
              <w:rPr>
                <w:kern w:val="0"/>
                <w:sz w:val="22"/>
                <w:szCs w:val="22"/>
              </w:rPr>
            </w:pPr>
            <w:r w:rsidRPr="00D3734E">
              <w:rPr>
                <w:kern w:val="0"/>
                <w:sz w:val="22"/>
                <w:szCs w:val="22"/>
              </w:rPr>
              <w:t>0.9654</w:t>
            </w:r>
          </w:p>
        </w:tc>
        <w:tc>
          <w:tcPr>
            <w:tcW w:w="437" w:type="pct"/>
            <w:shd w:val="clear" w:color="auto" w:fill="auto"/>
            <w:vAlign w:val="center"/>
            <w:hideMark/>
          </w:tcPr>
          <w:p w14:paraId="294122E5" w14:textId="77777777" w:rsidR="00D3734E" w:rsidRPr="00D3734E" w:rsidRDefault="00D3734E" w:rsidP="00D3734E">
            <w:pPr>
              <w:adjustRightInd w:val="0"/>
              <w:snapToGrid w:val="0"/>
              <w:jc w:val="center"/>
              <w:rPr>
                <w:kern w:val="0"/>
                <w:sz w:val="22"/>
                <w:szCs w:val="22"/>
              </w:rPr>
            </w:pPr>
            <w:r w:rsidRPr="00D3734E">
              <w:rPr>
                <w:kern w:val="0"/>
                <w:sz w:val="22"/>
                <w:szCs w:val="22"/>
              </w:rPr>
              <w:t>0.9712</w:t>
            </w:r>
          </w:p>
        </w:tc>
        <w:tc>
          <w:tcPr>
            <w:tcW w:w="437" w:type="pct"/>
            <w:shd w:val="clear" w:color="auto" w:fill="auto"/>
            <w:vAlign w:val="center"/>
            <w:hideMark/>
          </w:tcPr>
          <w:p w14:paraId="42E48149" w14:textId="77777777" w:rsidR="00D3734E" w:rsidRPr="00D3734E" w:rsidRDefault="00D3734E" w:rsidP="00D3734E">
            <w:pPr>
              <w:adjustRightInd w:val="0"/>
              <w:snapToGrid w:val="0"/>
              <w:jc w:val="center"/>
              <w:rPr>
                <w:kern w:val="0"/>
                <w:sz w:val="22"/>
                <w:szCs w:val="22"/>
              </w:rPr>
            </w:pPr>
            <w:r w:rsidRPr="00D3734E">
              <w:rPr>
                <w:kern w:val="0"/>
                <w:sz w:val="22"/>
                <w:szCs w:val="22"/>
              </w:rPr>
              <w:t>0.9766</w:t>
            </w:r>
          </w:p>
        </w:tc>
        <w:tc>
          <w:tcPr>
            <w:tcW w:w="437" w:type="pct"/>
            <w:shd w:val="clear" w:color="auto" w:fill="auto"/>
            <w:vAlign w:val="center"/>
            <w:hideMark/>
          </w:tcPr>
          <w:p w14:paraId="53409C0B" w14:textId="77777777" w:rsidR="00D3734E" w:rsidRPr="00D3734E" w:rsidRDefault="00D3734E" w:rsidP="00D3734E">
            <w:pPr>
              <w:adjustRightInd w:val="0"/>
              <w:snapToGrid w:val="0"/>
              <w:jc w:val="center"/>
              <w:rPr>
                <w:kern w:val="0"/>
                <w:sz w:val="22"/>
                <w:szCs w:val="22"/>
              </w:rPr>
            </w:pPr>
            <w:r w:rsidRPr="00D3734E">
              <w:rPr>
                <w:kern w:val="0"/>
                <w:sz w:val="22"/>
                <w:szCs w:val="22"/>
              </w:rPr>
              <w:t>0.9818</w:t>
            </w:r>
          </w:p>
        </w:tc>
        <w:tc>
          <w:tcPr>
            <w:tcW w:w="437" w:type="pct"/>
            <w:shd w:val="clear" w:color="auto" w:fill="auto"/>
            <w:vAlign w:val="center"/>
            <w:hideMark/>
          </w:tcPr>
          <w:p w14:paraId="70AF399F" w14:textId="77777777" w:rsidR="00D3734E" w:rsidRPr="00D3734E" w:rsidRDefault="00D3734E" w:rsidP="00D3734E">
            <w:pPr>
              <w:adjustRightInd w:val="0"/>
              <w:snapToGrid w:val="0"/>
              <w:jc w:val="center"/>
              <w:rPr>
                <w:kern w:val="0"/>
                <w:sz w:val="22"/>
                <w:szCs w:val="22"/>
              </w:rPr>
            </w:pPr>
            <w:r w:rsidRPr="00D3734E">
              <w:rPr>
                <w:kern w:val="0"/>
                <w:sz w:val="22"/>
                <w:szCs w:val="22"/>
              </w:rPr>
              <w:t>0.9867</w:t>
            </w:r>
          </w:p>
        </w:tc>
        <w:tc>
          <w:tcPr>
            <w:tcW w:w="437" w:type="pct"/>
            <w:shd w:val="clear" w:color="auto" w:fill="auto"/>
            <w:vAlign w:val="center"/>
            <w:hideMark/>
          </w:tcPr>
          <w:p w14:paraId="0D426A9F" w14:textId="77777777" w:rsidR="00D3734E" w:rsidRPr="00D3734E" w:rsidRDefault="00D3734E" w:rsidP="00D3734E">
            <w:pPr>
              <w:adjustRightInd w:val="0"/>
              <w:snapToGrid w:val="0"/>
              <w:jc w:val="center"/>
              <w:rPr>
                <w:kern w:val="0"/>
                <w:sz w:val="22"/>
                <w:szCs w:val="22"/>
              </w:rPr>
            </w:pPr>
            <w:r w:rsidRPr="00D3734E">
              <w:rPr>
                <w:kern w:val="0"/>
                <w:sz w:val="22"/>
                <w:szCs w:val="22"/>
              </w:rPr>
              <w:t>0.9914</w:t>
            </w:r>
          </w:p>
        </w:tc>
        <w:tc>
          <w:tcPr>
            <w:tcW w:w="437" w:type="pct"/>
            <w:shd w:val="clear" w:color="auto" w:fill="auto"/>
            <w:vAlign w:val="center"/>
            <w:hideMark/>
          </w:tcPr>
          <w:p w14:paraId="480111EE" w14:textId="77777777" w:rsidR="00D3734E" w:rsidRPr="00D3734E" w:rsidRDefault="00D3734E" w:rsidP="00D3734E">
            <w:pPr>
              <w:adjustRightInd w:val="0"/>
              <w:snapToGrid w:val="0"/>
              <w:jc w:val="center"/>
              <w:rPr>
                <w:kern w:val="0"/>
                <w:sz w:val="22"/>
                <w:szCs w:val="22"/>
              </w:rPr>
            </w:pPr>
            <w:r w:rsidRPr="00D3734E">
              <w:rPr>
                <w:kern w:val="0"/>
                <w:sz w:val="22"/>
                <w:szCs w:val="22"/>
              </w:rPr>
              <w:t>0.9958</w:t>
            </w:r>
          </w:p>
        </w:tc>
        <w:tc>
          <w:tcPr>
            <w:tcW w:w="437" w:type="pct"/>
            <w:shd w:val="clear" w:color="auto" w:fill="auto"/>
            <w:vAlign w:val="center"/>
            <w:hideMark/>
          </w:tcPr>
          <w:p w14:paraId="6C19ABD4" w14:textId="77777777" w:rsidR="00D3734E" w:rsidRPr="00D3734E" w:rsidRDefault="00D3734E" w:rsidP="00D3734E">
            <w:pPr>
              <w:adjustRightInd w:val="0"/>
              <w:snapToGrid w:val="0"/>
              <w:jc w:val="center"/>
              <w:rPr>
                <w:kern w:val="0"/>
                <w:sz w:val="22"/>
                <w:szCs w:val="22"/>
              </w:rPr>
            </w:pPr>
            <w:r w:rsidRPr="00D3734E">
              <w:rPr>
                <w:kern w:val="0"/>
                <w:sz w:val="22"/>
                <w:szCs w:val="22"/>
              </w:rPr>
              <w:t>1.0000</w:t>
            </w:r>
          </w:p>
        </w:tc>
      </w:tr>
    </w:tbl>
    <w:p w14:paraId="05456964" w14:textId="77777777" w:rsidR="00D3734E" w:rsidRPr="00D3734E" w:rsidRDefault="00D3734E" w:rsidP="00D3734E">
      <w:pPr>
        <w:autoSpaceDE w:val="0"/>
        <w:autoSpaceDN w:val="0"/>
        <w:adjustRightInd w:val="0"/>
        <w:snapToGrid w:val="0"/>
        <w:ind w:firstLineChars="200" w:firstLine="400"/>
        <w:rPr>
          <w:rFonts w:eastAsia="仿宋"/>
          <w:color w:val="000000"/>
          <w:kern w:val="0"/>
          <w:sz w:val="20"/>
          <w:szCs w:val="20"/>
        </w:rPr>
      </w:pPr>
      <w:r w:rsidRPr="00D3734E">
        <w:rPr>
          <w:rFonts w:eastAsia="仿宋"/>
          <w:color w:val="000000"/>
          <w:kern w:val="0"/>
          <w:sz w:val="20"/>
          <w:szCs w:val="20"/>
        </w:rPr>
        <w:t>注：</w:t>
      </w:r>
      <w:r w:rsidRPr="00D3734E">
        <w:rPr>
          <w:rFonts w:eastAsia="仿宋" w:hint="eastAsia"/>
          <w:color w:val="000000"/>
          <w:kern w:val="0"/>
          <w:sz w:val="20"/>
          <w:szCs w:val="20"/>
        </w:rPr>
        <w:t>①</w:t>
      </w:r>
      <w:r w:rsidRPr="00D3734E">
        <w:rPr>
          <w:rFonts w:eastAsia="仿宋"/>
          <w:color w:val="000000"/>
          <w:kern w:val="0"/>
          <w:sz w:val="20"/>
          <w:szCs w:val="20"/>
        </w:rPr>
        <w:t>在进行宗地评估时可根据公式</w:t>
      </w:r>
      <w:r w:rsidRPr="00D3734E">
        <w:rPr>
          <w:rFonts w:eastAsia="仿宋"/>
          <w:i/>
          <w:color w:val="000000"/>
          <w:kern w:val="0"/>
          <w:sz w:val="20"/>
          <w:szCs w:val="20"/>
        </w:rPr>
        <w:t>K</w:t>
      </w:r>
      <w:r w:rsidRPr="00D3734E">
        <w:rPr>
          <w:rFonts w:eastAsia="仿宋"/>
          <w:i/>
          <w:color w:val="000000"/>
          <w:kern w:val="0"/>
          <w:sz w:val="20"/>
          <w:szCs w:val="20"/>
          <w:vertAlign w:val="subscript"/>
        </w:rPr>
        <w:t>y</w:t>
      </w:r>
      <w:r w:rsidRPr="00D3734E">
        <w:rPr>
          <w:rFonts w:eastAsia="仿宋"/>
          <w:i/>
          <w:color w:val="000000"/>
          <w:kern w:val="0"/>
          <w:sz w:val="20"/>
          <w:szCs w:val="20"/>
        </w:rPr>
        <w:t>=[1</w:t>
      </w:r>
      <w:r w:rsidRPr="00D3734E">
        <w:rPr>
          <w:rFonts w:eastAsia="仿宋"/>
          <w:i/>
          <w:color w:val="000000"/>
          <w:kern w:val="0"/>
          <w:sz w:val="20"/>
          <w:szCs w:val="20"/>
        </w:rPr>
        <w:t>－（</w:t>
      </w:r>
      <w:r w:rsidRPr="00D3734E">
        <w:rPr>
          <w:rFonts w:eastAsia="仿宋"/>
          <w:i/>
          <w:color w:val="000000"/>
          <w:kern w:val="0"/>
          <w:sz w:val="20"/>
          <w:szCs w:val="20"/>
        </w:rPr>
        <w:t>1÷</w:t>
      </w:r>
      <w:r w:rsidRPr="00D3734E">
        <w:rPr>
          <w:rFonts w:eastAsia="仿宋"/>
          <w:i/>
          <w:color w:val="000000"/>
          <w:kern w:val="0"/>
          <w:sz w:val="20"/>
          <w:szCs w:val="20"/>
        </w:rPr>
        <w:t>（</w:t>
      </w:r>
      <w:r w:rsidRPr="00D3734E">
        <w:rPr>
          <w:rFonts w:eastAsia="仿宋"/>
          <w:i/>
          <w:color w:val="000000"/>
          <w:kern w:val="0"/>
          <w:sz w:val="20"/>
          <w:szCs w:val="20"/>
        </w:rPr>
        <w:t>1+r</w:t>
      </w:r>
      <w:r w:rsidRPr="00D3734E">
        <w:rPr>
          <w:rFonts w:eastAsia="仿宋"/>
          <w:i/>
          <w:color w:val="000000"/>
          <w:kern w:val="0"/>
          <w:sz w:val="20"/>
          <w:szCs w:val="20"/>
        </w:rPr>
        <w:t>）</w:t>
      </w:r>
      <w:r w:rsidRPr="00D3734E">
        <w:rPr>
          <w:rFonts w:eastAsia="仿宋"/>
          <w:i/>
          <w:color w:val="000000"/>
          <w:kern w:val="0"/>
          <w:sz w:val="20"/>
          <w:szCs w:val="20"/>
          <w:vertAlign w:val="superscript"/>
        </w:rPr>
        <w:t>ml</w:t>
      </w:r>
      <w:r w:rsidRPr="00D3734E">
        <w:rPr>
          <w:rFonts w:eastAsia="仿宋"/>
          <w:i/>
          <w:color w:val="000000"/>
          <w:kern w:val="0"/>
          <w:sz w:val="20"/>
          <w:szCs w:val="20"/>
        </w:rPr>
        <w:t>）</w:t>
      </w:r>
      <w:r w:rsidRPr="00D3734E">
        <w:rPr>
          <w:rFonts w:eastAsia="仿宋"/>
          <w:i/>
          <w:color w:val="000000"/>
          <w:kern w:val="0"/>
          <w:sz w:val="20"/>
          <w:szCs w:val="20"/>
        </w:rPr>
        <w:t>]÷[1</w:t>
      </w:r>
      <w:r w:rsidRPr="00D3734E">
        <w:rPr>
          <w:rFonts w:eastAsia="仿宋"/>
          <w:i/>
          <w:color w:val="000000"/>
          <w:kern w:val="0"/>
          <w:sz w:val="20"/>
          <w:szCs w:val="20"/>
        </w:rPr>
        <w:t>－</w:t>
      </w:r>
      <w:r w:rsidRPr="00D3734E">
        <w:rPr>
          <w:rFonts w:eastAsia="仿宋"/>
          <w:i/>
          <w:color w:val="000000"/>
          <w:kern w:val="0"/>
          <w:sz w:val="20"/>
          <w:szCs w:val="20"/>
        </w:rPr>
        <w:t>[1÷</w:t>
      </w:r>
      <w:r w:rsidRPr="00D3734E">
        <w:rPr>
          <w:rFonts w:eastAsia="仿宋"/>
          <w:i/>
          <w:color w:val="000000"/>
          <w:kern w:val="0"/>
          <w:sz w:val="20"/>
          <w:szCs w:val="20"/>
        </w:rPr>
        <w:t>（</w:t>
      </w:r>
      <w:r w:rsidRPr="00D3734E">
        <w:rPr>
          <w:rFonts w:eastAsia="仿宋"/>
          <w:i/>
          <w:color w:val="000000"/>
          <w:kern w:val="0"/>
          <w:sz w:val="20"/>
          <w:szCs w:val="20"/>
        </w:rPr>
        <w:t>1+ r</w:t>
      </w:r>
      <w:r w:rsidRPr="00D3734E">
        <w:rPr>
          <w:rFonts w:eastAsia="仿宋"/>
          <w:i/>
          <w:color w:val="000000"/>
          <w:kern w:val="0"/>
          <w:sz w:val="20"/>
          <w:szCs w:val="20"/>
        </w:rPr>
        <w:t>）</w:t>
      </w:r>
      <w:r w:rsidRPr="00D3734E">
        <w:rPr>
          <w:rFonts w:eastAsia="仿宋"/>
          <w:i/>
          <w:color w:val="000000"/>
          <w:kern w:val="0"/>
          <w:sz w:val="20"/>
          <w:szCs w:val="20"/>
          <w:vertAlign w:val="superscript"/>
        </w:rPr>
        <w:t>m</w:t>
      </w:r>
      <w:r w:rsidRPr="00D3734E">
        <w:rPr>
          <w:rFonts w:eastAsia="仿宋"/>
          <w:i/>
          <w:color w:val="000000"/>
          <w:kern w:val="0"/>
          <w:sz w:val="20"/>
          <w:szCs w:val="20"/>
        </w:rPr>
        <w:t>]</w:t>
      </w:r>
      <w:r w:rsidRPr="00D3734E">
        <w:rPr>
          <w:rFonts w:eastAsia="仿宋"/>
          <w:color w:val="000000"/>
          <w:kern w:val="0"/>
          <w:sz w:val="20"/>
          <w:szCs w:val="20"/>
        </w:rPr>
        <w:t>直接计算；</w:t>
      </w:r>
      <w:r w:rsidRPr="00D3734E">
        <w:rPr>
          <w:rFonts w:eastAsia="仿宋" w:hint="eastAsia"/>
          <w:color w:val="000000"/>
          <w:kern w:val="0"/>
          <w:sz w:val="20"/>
          <w:szCs w:val="20"/>
        </w:rPr>
        <w:t>②</w:t>
      </w:r>
      <w:r w:rsidRPr="00D3734E">
        <w:rPr>
          <w:rFonts w:eastAsia="仿宋"/>
          <w:color w:val="000000"/>
          <w:kern w:val="0"/>
          <w:sz w:val="20"/>
          <w:szCs w:val="20"/>
        </w:rPr>
        <w:t>表中为工业用地还原率取</w:t>
      </w:r>
      <w:r w:rsidRPr="00D3734E">
        <w:rPr>
          <w:rFonts w:eastAsia="仿宋"/>
          <w:color w:val="000000"/>
          <w:kern w:val="0"/>
          <w:sz w:val="20"/>
          <w:szCs w:val="20"/>
        </w:rPr>
        <w:t>5.4</w:t>
      </w:r>
      <w:r w:rsidRPr="00D3734E">
        <w:rPr>
          <w:rFonts w:eastAsia="仿宋"/>
          <w:color w:val="000000"/>
          <w:kern w:val="0"/>
          <w:sz w:val="20"/>
          <w:szCs w:val="20"/>
        </w:rPr>
        <w:t>％条件下的年期修正系数。</w:t>
      </w:r>
      <w:r w:rsidRPr="00D3734E">
        <w:rPr>
          <w:rFonts w:eastAsia="仿宋" w:hint="eastAsia"/>
          <w:color w:val="000000"/>
          <w:kern w:val="0"/>
          <w:sz w:val="20"/>
          <w:szCs w:val="20"/>
        </w:rPr>
        <w:t>③</w:t>
      </w:r>
      <w:r w:rsidRPr="00D3734E">
        <w:rPr>
          <w:rFonts w:eastAsia="仿宋"/>
          <w:color w:val="000000"/>
          <w:kern w:val="0"/>
          <w:sz w:val="20"/>
          <w:szCs w:val="20"/>
        </w:rPr>
        <w:t>根据《广东省国土资源厅印发</w:t>
      </w:r>
      <w:r w:rsidRPr="00D3734E">
        <w:rPr>
          <w:rFonts w:eastAsia="仿宋"/>
          <w:color w:val="000000"/>
          <w:kern w:val="0"/>
          <w:sz w:val="20"/>
          <w:szCs w:val="20"/>
        </w:rPr>
        <w:t>&lt;</w:t>
      </w:r>
      <w:r w:rsidRPr="00D3734E">
        <w:rPr>
          <w:rFonts w:eastAsia="仿宋"/>
          <w:color w:val="000000"/>
          <w:kern w:val="0"/>
          <w:sz w:val="20"/>
          <w:szCs w:val="20"/>
        </w:rPr>
        <w:t>关于完善工业用地供应制度促进供给侧结构性改革的指导意见（试行）</w:t>
      </w:r>
      <w:r w:rsidRPr="00D3734E">
        <w:rPr>
          <w:rFonts w:eastAsia="仿宋"/>
          <w:color w:val="000000"/>
          <w:kern w:val="0"/>
          <w:sz w:val="20"/>
          <w:szCs w:val="20"/>
        </w:rPr>
        <w:t>&gt;</w:t>
      </w:r>
      <w:r w:rsidRPr="00D3734E">
        <w:rPr>
          <w:rFonts w:eastAsia="仿宋"/>
          <w:color w:val="000000"/>
          <w:kern w:val="0"/>
          <w:sz w:val="20"/>
          <w:szCs w:val="20"/>
        </w:rPr>
        <w:t>的通知（粤国土资规字〔</w:t>
      </w:r>
      <w:r w:rsidRPr="00D3734E">
        <w:rPr>
          <w:rFonts w:eastAsia="仿宋"/>
          <w:color w:val="000000"/>
          <w:kern w:val="0"/>
          <w:sz w:val="20"/>
          <w:szCs w:val="20"/>
        </w:rPr>
        <w:t>2017</w:t>
      </w:r>
      <w:r w:rsidRPr="00D3734E">
        <w:rPr>
          <w:rFonts w:eastAsia="仿宋"/>
          <w:color w:val="000000"/>
          <w:kern w:val="0"/>
          <w:sz w:val="20"/>
          <w:szCs w:val="20"/>
        </w:rPr>
        <w:t>〕</w:t>
      </w:r>
      <w:r w:rsidRPr="00D3734E">
        <w:rPr>
          <w:rFonts w:eastAsia="仿宋"/>
          <w:color w:val="000000"/>
          <w:kern w:val="0"/>
          <w:sz w:val="20"/>
          <w:szCs w:val="20"/>
        </w:rPr>
        <w:t>3</w:t>
      </w:r>
      <w:r w:rsidRPr="00D3734E">
        <w:rPr>
          <w:rFonts w:eastAsia="仿宋"/>
          <w:color w:val="000000"/>
          <w:kern w:val="0"/>
          <w:sz w:val="20"/>
          <w:szCs w:val="20"/>
        </w:rPr>
        <w:t>号）》，全面实行弹性年期出让。新增工业用地出让原则上不超过</w:t>
      </w:r>
      <w:r w:rsidRPr="00D3734E">
        <w:rPr>
          <w:rFonts w:eastAsia="仿宋"/>
          <w:color w:val="000000"/>
          <w:kern w:val="0"/>
          <w:sz w:val="20"/>
          <w:szCs w:val="20"/>
        </w:rPr>
        <w:t>20</w:t>
      </w:r>
      <w:r w:rsidRPr="00D3734E">
        <w:rPr>
          <w:rFonts w:eastAsia="仿宋"/>
          <w:color w:val="000000"/>
          <w:kern w:val="0"/>
          <w:sz w:val="20"/>
          <w:szCs w:val="20"/>
        </w:rPr>
        <w:t>年。对于采取弹性年期出让和租赁等方式供应工业用地的，可按照出让（租赁）年期与工业用地可出让最高年期的比值确定年期修正系数，确定出让（租赁）底价。</w:t>
      </w:r>
    </w:p>
    <w:p w14:paraId="52E8DB2C" w14:textId="306C269D" w:rsidR="00D3734E" w:rsidRPr="00D3734E" w:rsidRDefault="00077E20" w:rsidP="00D3734E">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3</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个别因素修正</w:t>
      </w:r>
    </w:p>
    <w:p w14:paraId="4A2D0984" w14:textId="77777777" w:rsidR="00D3734E" w:rsidRPr="00D3734E" w:rsidRDefault="00D3734E" w:rsidP="00D3734E">
      <w:pPr>
        <w:adjustRightInd w:val="0"/>
        <w:snapToGrid w:val="0"/>
        <w:spacing w:line="312" w:lineRule="auto"/>
        <w:ind w:firstLineChars="200" w:firstLine="560"/>
        <w:rPr>
          <w:rFonts w:eastAsia="仿宋"/>
          <w:kern w:val="0"/>
          <w:sz w:val="28"/>
          <w:szCs w:val="28"/>
        </w:rPr>
      </w:pPr>
      <w:r w:rsidRPr="00D3734E">
        <w:rPr>
          <w:rFonts w:eastAsia="仿宋"/>
          <w:kern w:val="0"/>
          <w:sz w:val="28"/>
          <w:szCs w:val="28"/>
        </w:rPr>
        <w:t>其他个别因素修正系数（</w:t>
      </w:r>
      <w:r w:rsidRPr="00D3734E">
        <w:rPr>
          <w:rFonts w:eastAsia="仿宋"/>
          <w:i/>
          <w:kern w:val="0"/>
          <w:sz w:val="28"/>
          <w:szCs w:val="28"/>
        </w:rPr>
        <w:t>K</w:t>
      </w:r>
      <w:r w:rsidRPr="00D3734E">
        <w:rPr>
          <w:rFonts w:eastAsia="仿宋"/>
          <w:i/>
          <w:kern w:val="0"/>
          <w:sz w:val="24"/>
          <w:szCs w:val="20"/>
          <w:vertAlign w:val="subscript"/>
        </w:rPr>
        <w:t>g</w:t>
      </w:r>
      <w:r w:rsidRPr="00D3734E">
        <w:rPr>
          <w:rFonts w:eastAsia="仿宋"/>
          <w:kern w:val="0"/>
          <w:sz w:val="28"/>
          <w:szCs w:val="28"/>
        </w:rPr>
        <w:t>）的计算公式为：</w:t>
      </w:r>
    </w:p>
    <w:p w14:paraId="3CD2E153" w14:textId="77777777" w:rsidR="00D3734E" w:rsidRPr="00D3734E" w:rsidRDefault="00D3734E" w:rsidP="00D3734E">
      <w:pPr>
        <w:adjustRightInd w:val="0"/>
        <w:snapToGrid w:val="0"/>
        <w:spacing w:line="312" w:lineRule="auto"/>
        <w:ind w:firstLineChars="100" w:firstLine="281"/>
        <w:jc w:val="center"/>
        <w:rPr>
          <w:rFonts w:eastAsia="仿宋"/>
          <w:b/>
          <w:i/>
          <w:kern w:val="0"/>
          <w:sz w:val="28"/>
          <w:szCs w:val="20"/>
        </w:rPr>
      </w:pPr>
      <w:r w:rsidRPr="00D3734E">
        <w:rPr>
          <w:rFonts w:eastAsia="仿宋"/>
          <w:b/>
          <w:i/>
          <w:kern w:val="0"/>
          <w:sz w:val="28"/>
          <w:szCs w:val="20"/>
        </w:rPr>
        <w:t>K</w:t>
      </w:r>
      <w:r w:rsidRPr="00D3734E">
        <w:rPr>
          <w:rFonts w:eastAsia="仿宋"/>
          <w:b/>
          <w:i/>
          <w:kern w:val="0"/>
          <w:sz w:val="28"/>
          <w:szCs w:val="20"/>
          <w:vertAlign w:val="subscript"/>
        </w:rPr>
        <w:t>g</w:t>
      </w:r>
      <w:r w:rsidRPr="00D3734E">
        <w:rPr>
          <w:rFonts w:eastAsia="仿宋"/>
          <w:b/>
          <w:i/>
          <w:kern w:val="0"/>
          <w:sz w:val="28"/>
          <w:szCs w:val="20"/>
        </w:rPr>
        <w:t>=∏</w:t>
      </w:r>
      <w:r w:rsidRPr="00D3734E">
        <w:rPr>
          <w:rFonts w:eastAsia="仿宋"/>
          <w:b/>
          <w:i/>
          <w:kern w:val="0"/>
          <w:sz w:val="28"/>
          <w:szCs w:val="20"/>
        </w:rPr>
        <w:t>（</w:t>
      </w:r>
      <w:r w:rsidRPr="00D3734E">
        <w:rPr>
          <w:rFonts w:eastAsia="仿宋"/>
          <w:b/>
          <w:i/>
          <w:kern w:val="0"/>
          <w:sz w:val="28"/>
          <w:szCs w:val="20"/>
        </w:rPr>
        <w:t>1+K</w:t>
      </w:r>
      <w:r w:rsidRPr="00D3734E">
        <w:rPr>
          <w:rFonts w:eastAsia="仿宋"/>
          <w:b/>
          <w:i/>
          <w:kern w:val="0"/>
          <w:sz w:val="28"/>
          <w:szCs w:val="20"/>
          <w:vertAlign w:val="subscript"/>
        </w:rPr>
        <w:t>gi</w:t>
      </w:r>
      <w:r w:rsidRPr="00D3734E">
        <w:rPr>
          <w:rFonts w:eastAsia="仿宋"/>
          <w:b/>
          <w:i/>
          <w:kern w:val="0"/>
          <w:sz w:val="28"/>
          <w:szCs w:val="20"/>
        </w:rPr>
        <w:t>）</w:t>
      </w:r>
    </w:p>
    <w:p w14:paraId="011AF4DD" w14:textId="58A7EA96" w:rsidR="00D3734E" w:rsidRPr="00D3734E" w:rsidRDefault="00D3734E" w:rsidP="00D3734E">
      <w:pPr>
        <w:keepNext/>
        <w:adjustRightInd w:val="0"/>
        <w:snapToGrid w:val="0"/>
        <w:spacing w:line="312" w:lineRule="auto"/>
        <w:ind w:firstLineChars="200" w:firstLine="482"/>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color w:val="000000"/>
          <w:kern w:val="0"/>
          <w:sz w:val="24"/>
          <w:szCs w:val="20"/>
        </w:rPr>
        <w:t>4-4-</w:t>
      </w:r>
      <w:r w:rsidRPr="00D3734E">
        <w:rPr>
          <w:rFonts w:eastAsia="仿宋"/>
          <w:b/>
          <w:color w:val="000000"/>
          <w:kern w:val="0"/>
          <w:sz w:val="24"/>
          <w:szCs w:val="20"/>
        </w:rPr>
        <w:t>9</w:t>
      </w:r>
      <w:r w:rsidRPr="00D3734E">
        <w:rPr>
          <w:rFonts w:eastAsia="仿宋"/>
          <w:b/>
          <w:color w:val="000000"/>
          <w:kern w:val="0"/>
          <w:sz w:val="24"/>
          <w:szCs w:val="20"/>
        </w:rPr>
        <w:t>工业用地个别因素修正系数表</w:t>
      </w:r>
    </w:p>
    <w:tbl>
      <w:tblPr>
        <w:tblW w:w="5000" w:type="pct"/>
        <w:jc w:val="center"/>
        <w:tblLook w:val="04A0" w:firstRow="1" w:lastRow="0" w:firstColumn="1" w:lastColumn="0" w:noHBand="0" w:noVBand="1"/>
      </w:tblPr>
      <w:tblGrid>
        <w:gridCol w:w="1236"/>
        <w:gridCol w:w="1557"/>
        <w:gridCol w:w="1556"/>
        <w:gridCol w:w="1556"/>
        <w:gridCol w:w="1556"/>
        <w:gridCol w:w="1556"/>
      </w:tblGrid>
      <w:tr w:rsidR="00D3734E" w:rsidRPr="00D3734E" w14:paraId="43FF4BE5" w14:textId="77777777" w:rsidTr="0064758F">
        <w:trPr>
          <w:trHeight w:val="690"/>
          <w:tblHeader/>
          <w:jc w:val="center"/>
        </w:trPr>
        <w:tc>
          <w:tcPr>
            <w:tcW w:w="685" w:type="pct"/>
            <w:tcBorders>
              <w:top w:val="single" w:sz="4" w:space="0" w:color="auto"/>
              <w:left w:val="single" w:sz="4" w:space="0" w:color="auto"/>
              <w:right w:val="single" w:sz="4" w:space="0" w:color="auto"/>
              <w:tl2br w:val="single" w:sz="4" w:space="0" w:color="auto"/>
            </w:tcBorders>
            <w:shd w:val="clear" w:color="auto" w:fill="auto"/>
            <w:vAlign w:val="center"/>
          </w:tcPr>
          <w:p w14:paraId="02306F3F" w14:textId="77777777" w:rsidR="00D3734E" w:rsidRPr="00D3734E" w:rsidRDefault="00D3734E" w:rsidP="00D3734E">
            <w:pPr>
              <w:adjustRightInd w:val="0"/>
              <w:snapToGrid w:val="0"/>
              <w:jc w:val="right"/>
              <w:rPr>
                <w:rFonts w:eastAsia="仿宋_GB2312"/>
                <w:b/>
                <w:bCs/>
                <w:kern w:val="0"/>
                <w:sz w:val="24"/>
                <w:szCs w:val="21"/>
              </w:rPr>
            </w:pPr>
            <w:r w:rsidRPr="00D3734E">
              <w:rPr>
                <w:rFonts w:eastAsia="仿宋_GB2312"/>
                <w:b/>
                <w:bCs/>
                <w:kern w:val="0"/>
                <w:sz w:val="24"/>
                <w:szCs w:val="21"/>
              </w:rPr>
              <w:t>优劣度</w:t>
            </w:r>
          </w:p>
          <w:p w14:paraId="172876C4" w14:textId="77777777" w:rsidR="00D3734E" w:rsidRPr="00D3734E" w:rsidRDefault="00D3734E" w:rsidP="00D3734E">
            <w:pPr>
              <w:adjustRightInd w:val="0"/>
              <w:snapToGrid w:val="0"/>
              <w:rPr>
                <w:rFonts w:eastAsia="仿宋_GB2312"/>
                <w:b/>
                <w:bCs/>
                <w:kern w:val="0"/>
                <w:sz w:val="24"/>
                <w:szCs w:val="21"/>
              </w:rPr>
            </w:pPr>
            <w:r w:rsidRPr="00D3734E">
              <w:rPr>
                <w:rFonts w:eastAsia="仿宋_GB2312"/>
                <w:b/>
                <w:bCs/>
                <w:kern w:val="0"/>
                <w:sz w:val="24"/>
                <w:szCs w:val="21"/>
              </w:rPr>
              <w:t>因素</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66108FF"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优</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3A2C3EA"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较优</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642BCB7"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一般</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94E8C66"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较劣</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56D0FAE"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劣</w:t>
            </w:r>
          </w:p>
        </w:tc>
      </w:tr>
      <w:tr w:rsidR="00D3734E" w:rsidRPr="00D3734E" w14:paraId="551B30F0" w14:textId="77777777" w:rsidTr="0064758F">
        <w:trPr>
          <w:trHeight w:val="340"/>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40F672F"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宗地面积</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DF64B7E" w14:textId="77777777" w:rsidR="00D3734E" w:rsidRPr="00D3734E" w:rsidRDefault="00D3734E" w:rsidP="00D3734E">
            <w:pPr>
              <w:adjustRightInd w:val="0"/>
              <w:snapToGrid w:val="0"/>
              <w:jc w:val="center"/>
              <w:rPr>
                <w:rFonts w:eastAsia="仿宋_GB2312"/>
                <w:spacing w:val="-18"/>
                <w:kern w:val="0"/>
                <w:sz w:val="24"/>
                <w:szCs w:val="21"/>
              </w:rPr>
            </w:pPr>
            <w:r w:rsidRPr="00D3734E">
              <w:rPr>
                <w:rFonts w:eastAsia="仿宋_GB2312"/>
                <w:spacing w:val="-18"/>
                <w:kern w:val="0"/>
                <w:sz w:val="24"/>
                <w:szCs w:val="21"/>
              </w:rPr>
              <w:t>面积适中，对土地利用极为有利</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CBAFD4E"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面积对土地利用较为有利</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C94A60E"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面积对土地利用无不良影响</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DB31F5B" w14:textId="77777777" w:rsidR="00D3734E" w:rsidRPr="00D3734E" w:rsidRDefault="00D3734E" w:rsidP="00D3734E">
            <w:pPr>
              <w:adjustRightInd w:val="0"/>
              <w:snapToGrid w:val="0"/>
              <w:jc w:val="center"/>
              <w:rPr>
                <w:rFonts w:eastAsia="仿宋_GB2312"/>
                <w:spacing w:val="-20"/>
                <w:kern w:val="0"/>
                <w:sz w:val="24"/>
                <w:szCs w:val="21"/>
              </w:rPr>
            </w:pPr>
            <w:r w:rsidRPr="00D3734E">
              <w:rPr>
                <w:rFonts w:eastAsia="仿宋_GB2312"/>
                <w:spacing w:val="-20"/>
                <w:kern w:val="0"/>
                <w:sz w:val="24"/>
                <w:szCs w:val="21"/>
              </w:rPr>
              <w:t>面积较小，对土地利用有一定影响</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BC6CFB5" w14:textId="77777777" w:rsidR="00D3734E" w:rsidRPr="00D3734E" w:rsidRDefault="00D3734E" w:rsidP="00D3734E">
            <w:pPr>
              <w:adjustRightInd w:val="0"/>
              <w:snapToGrid w:val="0"/>
              <w:jc w:val="center"/>
              <w:rPr>
                <w:rFonts w:eastAsia="仿宋_GB2312"/>
                <w:spacing w:val="-20"/>
                <w:kern w:val="0"/>
                <w:sz w:val="24"/>
                <w:szCs w:val="21"/>
              </w:rPr>
            </w:pPr>
            <w:r w:rsidRPr="00D3734E">
              <w:rPr>
                <w:rFonts w:eastAsia="仿宋_GB2312"/>
                <w:spacing w:val="-20"/>
                <w:kern w:val="0"/>
                <w:sz w:val="24"/>
                <w:szCs w:val="21"/>
              </w:rPr>
              <w:t>面积过小，对土地利用产生严重影响</w:t>
            </w:r>
          </w:p>
        </w:tc>
      </w:tr>
      <w:tr w:rsidR="00D3734E" w:rsidRPr="00D3734E" w14:paraId="64138BE5" w14:textId="77777777" w:rsidTr="0064758F">
        <w:trPr>
          <w:trHeight w:val="340"/>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0F314D65"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修正系数</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172C5E0"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B1E0654"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9E5AA58"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AC4C609"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9EE3FD5"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-0.03</w:t>
            </w:r>
          </w:p>
        </w:tc>
      </w:tr>
      <w:tr w:rsidR="00D3734E" w:rsidRPr="00D3734E" w14:paraId="5F50ED11" w14:textId="77777777" w:rsidTr="0064758F">
        <w:trPr>
          <w:trHeight w:val="340"/>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CEAAEE6"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宗地形状</w:t>
            </w:r>
          </w:p>
        </w:tc>
        <w:tc>
          <w:tcPr>
            <w:tcW w:w="863" w:type="pct"/>
            <w:tcBorders>
              <w:top w:val="single" w:sz="4" w:space="0" w:color="auto"/>
              <w:left w:val="nil"/>
              <w:bottom w:val="single" w:sz="4" w:space="0" w:color="auto"/>
              <w:right w:val="single" w:sz="4" w:space="0" w:color="auto"/>
            </w:tcBorders>
            <w:shd w:val="clear" w:color="auto" w:fill="auto"/>
            <w:vAlign w:val="center"/>
          </w:tcPr>
          <w:p w14:paraId="32449E2C"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形状规则，利于布局</w:t>
            </w:r>
          </w:p>
        </w:tc>
        <w:tc>
          <w:tcPr>
            <w:tcW w:w="863" w:type="pct"/>
            <w:tcBorders>
              <w:top w:val="single" w:sz="4" w:space="0" w:color="auto"/>
              <w:left w:val="nil"/>
              <w:bottom w:val="single" w:sz="4" w:space="0" w:color="auto"/>
              <w:right w:val="single" w:sz="4" w:space="0" w:color="auto"/>
            </w:tcBorders>
            <w:shd w:val="clear" w:color="auto" w:fill="auto"/>
            <w:vAlign w:val="center"/>
          </w:tcPr>
          <w:p w14:paraId="0D74D80D"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形状较规则，较利于布局</w:t>
            </w:r>
          </w:p>
        </w:tc>
        <w:tc>
          <w:tcPr>
            <w:tcW w:w="863" w:type="pct"/>
            <w:tcBorders>
              <w:top w:val="single" w:sz="4" w:space="0" w:color="auto"/>
              <w:left w:val="nil"/>
              <w:bottom w:val="single" w:sz="4" w:space="0" w:color="auto"/>
              <w:right w:val="single" w:sz="4" w:space="0" w:color="auto"/>
            </w:tcBorders>
            <w:shd w:val="clear" w:color="auto" w:fill="auto"/>
            <w:vAlign w:val="center"/>
          </w:tcPr>
          <w:p w14:paraId="56912AEF"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形状一般，不影响布局</w:t>
            </w:r>
          </w:p>
        </w:tc>
        <w:tc>
          <w:tcPr>
            <w:tcW w:w="863" w:type="pct"/>
            <w:tcBorders>
              <w:top w:val="single" w:sz="4" w:space="0" w:color="auto"/>
              <w:left w:val="nil"/>
              <w:bottom w:val="single" w:sz="4" w:space="0" w:color="auto"/>
              <w:right w:val="single" w:sz="4" w:space="0" w:color="auto"/>
            </w:tcBorders>
            <w:shd w:val="clear" w:color="auto" w:fill="auto"/>
            <w:vAlign w:val="center"/>
          </w:tcPr>
          <w:p w14:paraId="1A290637" w14:textId="77777777" w:rsidR="00D3734E" w:rsidRPr="00D3734E" w:rsidRDefault="00D3734E" w:rsidP="00D3734E">
            <w:pPr>
              <w:adjustRightInd w:val="0"/>
              <w:snapToGrid w:val="0"/>
              <w:jc w:val="center"/>
              <w:rPr>
                <w:rFonts w:eastAsia="仿宋_GB2312"/>
                <w:spacing w:val="-16"/>
                <w:kern w:val="0"/>
                <w:sz w:val="24"/>
                <w:szCs w:val="21"/>
              </w:rPr>
            </w:pPr>
            <w:r w:rsidRPr="00D3734E">
              <w:rPr>
                <w:rFonts w:eastAsia="仿宋_GB2312"/>
                <w:spacing w:val="-16"/>
                <w:kern w:val="0"/>
                <w:sz w:val="24"/>
                <w:szCs w:val="21"/>
              </w:rPr>
              <w:t>形状不规则，对布局有一定影响</w:t>
            </w:r>
          </w:p>
        </w:tc>
        <w:tc>
          <w:tcPr>
            <w:tcW w:w="863" w:type="pct"/>
            <w:tcBorders>
              <w:top w:val="single" w:sz="4" w:space="0" w:color="auto"/>
              <w:left w:val="nil"/>
              <w:bottom w:val="single" w:sz="4" w:space="0" w:color="auto"/>
              <w:right w:val="single" w:sz="4" w:space="0" w:color="auto"/>
            </w:tcBorders>
            <w:shd w:val="clear" w:color="auto" w:fill="auto"/>
            <w:vAlign w:val="center"/>
          </w:tcPr>
          <w:p w14:paraId="32E03B55"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形状不规则，较难布局</w:t>
            </w:r>
          </w:p>
        </w:tc>
      </w:tr>
      <w:tr w:rsidR="00D3734E" w:rsidRPr="00D3734E" w14:paraId="093431CD" w14:textId="77777777" w:rsidTr="0064758F">
        <w:trPr>
          <w:trHeight w:val="340"/>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EA38010"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修正系数</w:t>
            </w:r>
          </w:p>
        </w:tc>
        <w:tc>
          <w:tcPr>
            <w:tcW w:w="863" w:type="pct"/>
            <w:tcBorders>
              <w:top w:val="single" w:sz="4" w:space="0" w:color="auto"/>
              <w:left w:val="nil"/>
              <w:bottom w:val="single" w:sz="4" w:space="0" w:color="auto"/>
              <w:right w:val="single" w:sz="4" w:space="0" w:color="auto"/>
            </w:tcBorders>
            <w:shd w:val="clear" w:color="auto" w:fill="auto"/>
            <w:vAlign w:val="center"/>
          </w:tcPr>
          <w:p w14:paraId="2174CC51"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0.02</w:t>
            </w:r>
          </w:p>
        </w:tc>
        <w:tc>
          <w:tcPr>
            <w:tcW w:w="863" w:type="pct"/>
            <w:tcBorders>
              <w:top w:val="single" w:sz="4" w:space="0" w:color="auto"/>
              <w:left w:val="nil"/>
              <w:bottom w:val="single" w:sz="4" w:space="0" w:color="auto"/>
              <w:right w:val="single" w:sz="4" w:space="0" w:color="auto"/>
            </w:tcBorders>
            <w:shd w:val="clear" w:color="auto" w:fill="auto"/>
            <w:vAlign w:val="center"/>
          </w:tcPr>
          <w:p w14:paraId="18CF057D"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63" w:type="pct"/>
            <w:tcBorders>
              <w:top w:val="single" w:sz="4" w:space="0" w:color="auto"/>
              <w:left w:val="nil"/>
              <w:bottom w:val="single" w:sz="4" w:space="0" w:color="auto"/>
              <w:right w:val="single" w:sz="4" w:space="0" w:color="auto"/>
            </w:tcBorders>
            <w:shd w:val="clear" w:color="auto" w:fill="auto"/>
            <w:vAlign w:val="center"/>
          </w:tcPr>
          <w:p w14:paraId="59123984"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w:t>
            </w:r>
          </w:p>
        </w:tc>
        <w:tc>
          <w:tcPr>
            <w:tcW w:w="863" w:type="pct"/>
            <w:tcBorders>
              <w:top w:val="single" w:sz="4" w:space="0" w:color="auto"/>
              <w:left w:val="nil"/>
              <w:bottom w:val="single" w:sz="4" w:space="0" w:color="auto"/>
              <w:right w:val="single" w:sz="4" w:space="0" w:color="auto"/>
            </w:tcBorders>
            <w:shd w:val="clear" w:color="auto" w:fill="auto"/>
            <w:vAlign w:val="center"/>
          </w:tcPr>
          <w:p w14:paraId="2B356422"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63" w:type="pct"/>
            <w:tcBorders>
              <w:top w:val="single" w:sz="4" w:space="0" w:color="auto"/>
              <w:left w:val="nil"/>
              <w:bottom w:val="single" w:sz="4" w:space="0" w:color="auto"/>
              <w:right w:val="single" w:sz="4" w:space="0" w:color="auto"/>
            </w:tcBorders>
            <w:shd w:val="clear" w:color="auto" w:fill="auto"/>
            <w:vAlign w:val="center"/>
          </w:tcPr>
          <w:p w14:paraId="3A4F2466"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-0.03</w:t>
            </w:r>
          </w:p>
        </w:tc>
      </w:tr>
      <w:tr w:rsidR="00D3734E" w:rsidRPr="00D3734E" w14:paraId="677F6A7E" w14:textId="77777777" w:rsidTr="0064758F">
        <w:trPr>
          <w:trHeight w:val="340"/>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326749A9" w14:textId="77777777" w:rsidR="00D3734E" w:rsidRPr="00D3734E" w:rsidRDefault="00D3734E" w:rsidP="007352BC">
            <w:pPr>
              <w:keepNext/>
              <w:keepLines/>
              <w:adjustRightInd w:val="0"/>
              <w:snapToGrid w:val="0"/>
              <w:jc w:val="center"/>
              <w:rPr>
                <w:rFonts w:eastAsia="仿宋_GB2312"/>
                <w:b/>
                <w:bCs/>
                <w:kern w:val="0"/>
                <w:sz w:val="24"/>
                <w:szCs w:val="21"/>
              </w:rPr>
            </w:pPr>
            <w:r w:rsidRPr="00D3734E">
              <w:rPr>
                <w:rFonts w:eastAsia="仿宋_GB2312"/>
                <w:b/>
                <w:bCs/>
                <w:kern w:val="0"/>
                <w:sz w:val="24"/>
                <w:szCs w:val="21"/>
              </w:rPr>
              <w:lastRenderedPageBreak/>
              <w:t>宗地地势</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F81971C" w14:textId="77777777" w:rsidR="00D3734E" w:rsidRPr="00D3734E" w:rsidRDefault="00D3734E" w:rsidP="007352BC">
            <w:pPr>
              <w:keepNext/>
              <w:keepLines/>
              <w:adjustRightInd w:val="0"/>
              <w:snapToGrid w:val="0"/>
              <w:jc w:val="center"/>
              <w:rPr>
                <w:rFonts w:eastAsia="仿宋_GB2312"/>
                <w:kern w:val="0"/>
                <w:sz w:val="24"/>
                <w:szCs w:val="21"/>
              </w:rPr>
            </w:pPr>
            <w:r w:rsidRPr="00D3734E">
              <w:rPr>
                <w:rFonts w:eastAsia="仿宋_GB2312"/>
                <w:kern w:val="0"/>
                <w:sz w:val="24"/>
                <w:szCs w:val="21"/>
              </w:rPr>
              <w:t>地势平坦</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98EE848" w14:textId="77777777" w:rsidR="00D3734E" w:rsidRPr="00D3734E" w:rsidRDefault="00D3734E" w:rsidP="007352BC">
            <w:pPr>
              <w:keepNext/>
              <w:keepLines/>
              <w:adjustRightInd w:val="0"/>
              <w:snapToGrid w:val="0"/>
              <w:jc w:val="center"/>
              <w:rPr>
                <w:rFonts w:eastAsia="仿宋_GB2312"/>
                <w:kern w:val="0"/>
                <w:sz w:val="24"/>
                <w:szCs w:val="21"/>
              </w:rPr>
            </w:pPr>
            <w:r w:rsidRPr="00D3734E">
              <w:rPr>
                <w:rFonts w:eastAsia="仿宋_GB2312"/>
                <w:kern w:val="0"/>
                <w:sz w:val="24"/>
                <w:szCs w:val="21"/>
              </w:rPr>
              <w:t>地势较平坦，坡度</w:t>
            </w:r>
            <w:r w:rsidRPr="00D3734E">
              <w:rPr>
                <w:rFonts w:eastAsia="仿宋_GB2312"/>
                <w:kern w:val="0"/>
                <w:sz w:val="24"/>
                <w:szCs w:val="21"/>
              </w:rPr>
              <w:t>&lt;2%</w:t>
            </w:r>
            <w:r w:rsidRPr="00D3734E">
              <w:rPr>
                <w:rFonts w:eastAsia="仿宋_GB2312"/>
                <w:kern w:val="0"/>
                <w:sz w:val="24"/>
                <w:szCs w:val="21"/>
              </w:rPr>
              <w:t>，对建筑无影响</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2A720D91" w14:textId="77777777" w:rsidR="00D3734E" w:rsidRPr="00D3734E" w:rsidRDefault="00D3734E" w:rsidP="007352BC">
            <w:pPr>
              <w:keepNext/>
              <w:keepLines/>
              <w:adjustRightInd w:val="0"/>
              <w:snapToGrid w:val="0"/>
              <w:jc w:val="center"/>
              <w:rPr>
                <w:rFonts w:eastAsia="仿宋_GB2312"/>
                <w:kern w:val="0"/>
                <w:sz w:val="24"/>
                <w:szCs w:val="21"/>
              </w:rPr>
            </w:pPr>
            <w:r w:rsidRPr="00D3734E">
              <w:rPr>
                <w:rFonts w:eastAsia="仿宋_GB2312"/>
                <w:kern w:val="0"/>
                <w:sz w:val="24"/>
                <w:szCs w:val="21"/>
              </w:rPr>
              <w:t>地势较平坦，坡度</w:t>
            </w:r>
            <w:r w:rsidRPr="00D3734E">
              <w:rPr>
                <w:rFonts w:eastAsia="仿宋_GB2312"/>
                <w:kern w:val="0"/>
                <w:sz w:val="24"/>
                <w:szCs w:val="21"/>
              </w:rPr>
              <w:t>&lt;5%</w:t>
            </w:r>
            <w:r w:rsidRPr="00D3734E">
              <w:rPr>
                <w:rFonts w:eastAsia="仿宋_GB2312"/>
                <w:kern w:val="0"/>
                <w:sz w:val="24"/>
                <w:szCs w:val="21"/>
              </w:rPr>
              <w:t>，对建筑影响较小</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47F2D5E" w14:textId="77777777" w:rsidR="00D3734E" w:rsidRPr="00D3734E" w:rsidRDefault="00D3734E" w:rsidP="007352BC">
            <w:pPr>
              <w:keepNext/>
              <w:keepLines/>
              <w:adjustRightInd w:val="0"/>
              <w:snapToGrid w:val="0"/>
              <w:jc w:val="center"/>
              <w:rPr>
                <w:rFonts w:eastAsia="仿宋_GB2312"/>
                <w:kern w:val="0"/>
                <w:sz w:val="24"/>
                <w:szCs w:val="21"/>
              </w:rPr>
            </w:pPr>
            <w:r w:rsidRPr="00D3734E">
              <w:rPr>
                <w:rFonts w:eastAsia="仿宋_GB2312"/>
                <w:kern w:val="0"/>
                <w:sz w:val="24"/>
                <w:szCs w:val="21"/>
              </w:rPr>
              <w:t>地势不太平坦，需考虑坡度的影响</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DFC6A1B" w14:textId="77777777" w:rsidR="00D3734E" w:rsidRPr="00D3734E" w:rsidRDefault="00D3734E" w:rsidP="007352BC">
            <w:pPr>
              <w:keepNext/>
              <w:keepLines/>
              <w:adjustRightInd w:val="0"/>
              <w:snapToGrid w:val="0"/>
              <w:jc w:val="center"/>
              <w:rPr>
                <w:rFonts w:eastAsia="仿宋_GB2312"/>
                <w:kern w:val="0"/>
                <w:sz w:val="24"/>
                <w:szCs w:val="21"/>
              </w:rPr>
            </w:pPr>
            <w:r w:rsidRPr="00D3734E">
              <w:rPr>
                <w:rFonts w:eastAsia="仿宋_GB2312"/>
                <w:kern w:val="0"/>
                <w:sz w:val="24"/>
                <w:szCs w:val="21"/>
              </w:rPr>
              <w:t>地势很不平坦，需经过平整才能使用</w:t>
            </w:r>
          </w:p>
        </w:tc>
      </w:tr>
      <w:tr w:rsidR="00D3734E" w:rsidRPr="00D3734E" w14:paraId="35B3931A" w14:textId="77777777" w:rsidTr="0064758F">
        <w:trPr>
          <w:trHeight w:val="340"/>
          <w:jc w:val="center"/>
        </w:trPr>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1E255811"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修正系数</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9B0340F"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7C9D98D"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5ABAF3E"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66EC022"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1CD8D54"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-0.03</w:t>
            </w:r>
          </w:p>
        </w:tc>
      </w:tr>
    </w:tbl>
    <w:p w14:paraId="451F2024" w14:textId="4E0C73C3"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4</w:t>
      </w:r>
      <w:r w:rsidRPr="00077E20">
        <w:rPr>
          <w:rFonts w:eastAsia="仿宋_GB2312" w:hint="eastAsia"/>
          <w:b/>
          <w:sz w:val="28"/>
          <w:szCs w:val="28"/>
        </w:rPr>
        <w:t>）</w:t>
      </w:r>
      <w:r w:rsidR="00D3734E" w:rsidRPr="00D3734E">
        <w:rPr>
          <w:rFonts w:eastAsia="仿宋_GB2312"/>
          <w:b/>
          <w:sz w:val="28"/>
          <w:szCs w:val="28"/>
        </w:rPr>
        <w:t>土地开发程度修正</w:t>
      </w:r>
    </w:p>
    <w:p w14:paraId="5620DACC" w14:textId="0B36EAD9"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雷州市工业用地基准地价为</w:t>
      </w:r>
      <w:r w:rsidRPr="00D3734E">
        <w:rPr>
          <w:rFonts w:eastAsia="仿宋_GB2312"/>
          <w:kern w:val="0"/>
          <w:sz w:val="28"/>
          <w:szCs w:val="28"/>
        </w:rPr>
        <w:t>“</w:t>
      </w:r>
      <w:r w:rsidRPr="00D3734E">
        <w:rPr>
          <w:rFonts w:eastAsia="仿宋_GB2312"/>
          <w:kern w:val="0"/>
          <w:sz w:val="28"/>
          <w:szCs w:val="28"/>
        </w:rPr>
        <w:t>三通一平</w:t>
      </w:r>
      <w:r w:rsidRPr="00D3734E">
        <w:rPr>
          <w:rFonts w:eastAsia="仿宋_GB2312"/>
          <w:kern w:val="0"/>
          <w:sz w:val="28"/>
          <w:szCs w:val="28"/>
        </w:rPr>
        <w:t>”</w:t>
      </w:r>
      <w:r w:rsidRPr="00D3734E">
        <w:rPr>
          <w:rFonts w:eastAsia="仿宋_GB2312"/>
          <w:kern w:val="0"/>
          <w:sz w:val="28"/>
          <w:szCs w:val="28"/>
        </w:rPr>
        <w:t>（宗地红线外通路、</w:t>
      </w:r>
      <w:r w:rsidR="00E27B46">
        <w:rPr>
          <w:rFonts w:eastAsia="仿宋_GB2312" w:hint="eastAsia"/>
          <w:kern w:val="0"/>
          <w:sz w:val="28"/>
          <w:szCs w:val="28"/>
        </w:rPr>
        <w:t>通电</w:t>
      </w:r>
      <w:r w:rsidRPr="00D3734E">
        <w:rPr>
          <w:rFonts w:eastAsia="仿宋_GB2312"/>
          <w:kern w:val="0"/>
          <w:sz w:val="28"/>
          <w:szCs w:val="28"/>
        </w:rPr>
        <w:t>、供水，宗地红线内场地平整）土地开发程度下的熟地价格。当运用基准地价法进行宗地评估时，若宗地未达到或超过基准地价设定开发程度时，应酌情扣除或增加相应开发费用。</w:t>
      </w:r>
    </w:p>
    <w:p w14:paraId="192C9456" w14:textId="618C4F31" w:rsidR="00D3734E" w:rsidRPr="00D3734E" w:rsidRDefault="00D3734E" w:rsidP="00D3734E">
      <w:pPr>
        <w:adjustRightInd w:val="0"/>
        <w:snapToGrid w:val="0"/>
        <w:spacing w:line="312" w:lineRule="auto"/>
        <w:ind w:firstLineChars="200" w:firstLine="482"/>
        <w:jc w:val="center"/>
        <w:rPr>
          <w:rFonts w:eastAsia="仿宋"/>
          <w:b/>
          <w:color w:val="000000"/>
          <w:kern w:val="0"/>
          <w:sz w:val="24"/>
          <w:szCs w:val="20"/>
        </w:rPr>
      </w:pPr>
      <w:r w:rsidRPr="00D3734E">
        <w:rPr>
          <w:rFonts w:eastAsia="仿宋"/>
          <w:b/>
          <w:kern w:val="0"/>
          <w:sz w:val="24"/>
          <w:szCs w:val="20"/>
        </w:rPr>
        <w:t>表</w:t>
      </w:r>
      <w:r w:rsidR="00561344">
        <w:rPr>
          <w:rFonts w:eastAsia="仿宋"/>
          <w:b/>
          <w:bCs/>
          <w:color w:val="000000"/>
          <w:kern w:val="0"/>
          <w:sz w:val="24"/>
          <w:szCs w:val="20"/>
        </w:rPr>
        <w:t>4-4-</w:t>
      </w:r>
      <w:r w:rsidRPr="00D3734E">
        <w:rPr>
          <w:rFonts w:eastAsia="仿宋"/>
          <w:b/>
          <w:bCs/>
          <w:color w:val="000000"/>
          <w:kern w:val="0"/>
          <w:sz w:val="24"/>
          <w:szCs w:val="20"/>
        </w:rPr>
        <w:t xml:space="preserve">10 </w:t>
      </w:r>
      <w:r w:rsidRPr="00D3734E">
        <w:rPr>
          <w:rFonts w:eastAsia="仿宋"/>
          <w:b/>
          <w:color w:val="000000"/>
          <w:kern w:val="0"/>
          <w:sz w:val="24"/>
          <w:szCs w:val="20"/>
        </w:rPr>
        <w:t>土地开发程度修正值表</w:t>
      </w:r>
    </w:p>
    <w:p w14:paraId="5E436894" w14:textId="77777777" w:rsidR="00D3734E" w:rsidRPr="00D3734E" w:rsidRDefault="00D3734E" w:rsidP="00D3734E">
      <w:pPr>
        <w:adjustRightInd w:val="0"/>
        <w:snapToGrid w:val="0"/>
        <w:ind w:right="420"/>
        <w:jc w:val="right"/>
        <w:rPr>
          <w:rFonts w:eastAsia="仿宋"/>
          <w:color w:val="000000"/>
          <w:kern w:val="0"/>
          <w:sz w:val="20"/>
          <w:szCs w:val="20"/>
        </w:rPr>
      </w:pPr>
      <w:r w:rsidRPr="00D3734E">
        <w:rPr>
          <w:rFonts w:eastAsia="仿宋"/>
          <w:color w:val="000000"/>
          <w:kern w:val="0"/>
          <w:sz w:val="20"/>
          <w:szCs w:val="20"/>
        </w:rPr>
        <w:t>单位：元</w:t>
      </w:r>
      <w:r w:rsidRPr="00D3734E">
        <w:rPr>
          <w:rFonts w:eastAsia="仿宋"/>
          <w:color w:val="000000"/>
          <w:kern w:val="0"/>
          <w:sz w:val="20"/>
          <w:szCs w:val="20"/>
        </w:rPr>
        <w:t>/</w:t>
      </w:r>
      <w:r w:rsidRPr="00D3734E">
        <w:rPr>
          <w:rFonts w:eastAsia="仿宋"/>
          <w:color w:val="000000"/>
          <w:kern w:val="0"/>
          <w:sz w:val="20"/>
          <w:szCs w:val="20"/>
        </w:rPr>
        <w:t>平方米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6"/>
        <w:gridCol w:w="1050"/>
        <w:gridCol w:w="849"/>
        <w:gridCol w:w="851"/>
        <w:gridCol w:w="992"/>
        <w:gridCol w:w="992"/>
        <w:gridCol w:w="992"/>
        <w:gridCol w:w="1084"/>
      </w:tblGrid>
      <w:tr w:rsidR="00D3734E" w:rsidRPr="00D3734E" w14:paraId="355F31AF" w14:textId="77777777" w:rsidTr="0064758F">
        <w:trPr>
          <w:trHeight w:val="397"/>
        </w:trPr>
        <w:tc>
          <w:tcPr>
            <w:tcW w:w="705" w:type="pct"/>
            <w:shd w:val="clear" w:color="auto" w:fill="auto"/>
            <w:vAlign w:val="center"/>
          </w:tcPr>
          <w:p w14:paraId="5B0FDE9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土地开发程度</w:t>
            </w:r>
          </w:p>
        </w:tc>
        <w:tc>
          <w:tcPr>
            <w:tcW w:w="519" w:type="pct"/>
            <w:shd w:val="clear" w:color="auto" w:fill="auto"/>
            <w:vAlign w:val="center"/>
          </w:tcPr>
          <w:p w14:paraId="0ADB251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通路</w:t>
            </w:r>
          </w:p>
        </w:tc>
        <w:tc>
          <w:tcPr>
            <w:tcW w:w="582" w:type="pct"/>
            <w:shd w:val="clear" w:color="auto" w:fill="auto"/>
            <w:vAlign w:val="center"/>
          </w:tcPr>
          <w:p w14:paraId="142BB6B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供水</w:t>
            </w:r>
          </w:p>
        </w:tc>
        <w:tc>
          <w:tcPr>
            <w:tcW w:w="471" w:type="pct"/>
            <w:shd w:val="clear" w:color="auto" w:fill="auto"/>
            <w:vAlign w:val="center"/>
          </w:tcPr>
          <w:p w14:paraId="6C0D0A2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排水</w:t>
            </w:r>
          </w:p>
        </w:tc>
        <w:tc>
          <w:tcPr>
            <w:tcW w:w="472" w:type="pct"/>
            <w:shd w:val="clear" w:color="auto" w:fill="auto"/>
            <w:vAlign w:val="center"/>
          </w:tcPr>
          <w:p w14:paraId="4B4C6B0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通电</w:t>
            </w:r>
          </w:p>
        </w:tc>
        <w:tc>
          <w:tcPr>
            <w:tcW w:w="550" w:type="pct"/>
            <w:shd w:val="clear" w:color="auto" w:fill="auto"/>
            <w:vAlign w:val="center"/>
          </w:tcPr>
          <w:p w14:paraId="4DB340D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通讯</w:t>
            </w:r>
          </w:p>
        </w:tc>
        <w:tc>
          <w:tcPr>
            <w:tcW w:w="550" w:type="pct"/>
            <w:vAlign w:val="center"/>
          </w:tcPr>
          <w:p w14:paraId="70CC3D24"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kern w:val="0"/>
                <w:sz w:val="24"/>
                <w:szCs w:val="21"/>
              </w:rPr>
              <w:t>通燃气</w:t>
            </w:r>
          </w:p>
        </w:tc>
        <w:tc>
          <w:tcPr>
            <w:tcW w:w="550" w:type="pct"/>
            <w:shd w:val="clear" w:color="auto" w:fill="auto"/>
            <w:vAlign w:val="center"/>
          </w:tcPr>
          <w:p w14:paraId="66528CA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土地平整</w:t>
            </w:r>
          </w:p>
        </w:tc>
        <w:tc>
          <w:tcPr>
            <w:tcW w:w="601" w:type="pct"/>
            <w:shd w:val="clear" w:color="auto" w:fill="auto"/>
            <w:vAlign w:val="center"/>
          </w:tcPr>
          <w:p w14:paraId="07E9F4C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合计</w:t>
            </w:r>
          </w:p>
        </w:tc>
      </w:tr>
      <w:tr w:rsidR="00D3734E" w:rsidRPr="00D3734E" w14:paraId="1C25E725" w14:textId="77777777" w:rsidTr="0064758F">
        <w:trPr>
          <w:trHeight w:val="397"/>
        </w:trPr>
        <w:tc>
          <w:tcPr>
            <w:tcW w:w="705" w:type="pct"/>
            <w:shd w:val="clear" w:color="auto" w:fill="auto"/>
            <w:vAlign w:val="center"/>
          </w:tcPr>
          <w:p w14:paraId="2001C87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开发费</w:t>
            </w:r>
          </w:p>
        </w:tc>
        <w:tc>
          <w:tcPr>
            <w:tcW w:w="519" w:type="pct"/>
            <w:shd w:val="clear" w:color="auto" w:fill="auto"/>
            <w:vAlign w:val="center"/>
          </w:tcPr>
          <w:p w14:paraId="7F733D8F"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50-120</w:t>
            </w:r>
          </w:p>
        </w:tc>
        <w:tc>
          <w:tcPr>
            <w:tcW w:w="582" w:type="pct"/>
            <w:shd w:val="clear" w:color="auto" w:fill="auto"/>
            <w:vAlign w:val="center"/>
          </w:tcPr>
          <w:p w14:paraId="030DA518"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1" w:type="pct"/>
            <w:shd w:val="clear" w:color="auto" w:fill="auto"/>
            <w:vAlign w:val="center"/>
          </w:tcPr>
          <w:p w14:paraId="3D832CDC"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2" w:type="pct"/>
            <w:shd w:val="clear" w:color="auto" w:fill="auto"/>
            <w:vAlign w:val="center"/>
          </w:tcPr>
          <w:p w14:paraId="6C5CD507"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20-60</w:t>
            </w:r>
          </w:p>
        </w:tc>
        <w:tc>
          <w:tcPr>
            <w:tcW w:w="550" w:type="pct"/>
            <w:shd w:val="clear" w:color="auto" w:fill="auto"/>
            <w:vAlign w:val="center"/>
          </w:tcPr>
          <w:p w14:paraId="40656DF8"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10-20</w:t>
            </w:r>
          </w:p>
        </w:tc>
        <w:tc>
          <w:tcPr>
            <w:tcW w:w="550" w:type="pct"/>
            <w:vAlign w:val="center"/>
          </w:tcPr>
          <w:p w14:paraId="0E38A9D3"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20-40</w:t>
            </w:r>
          </w:p>
        </w:tc>
        <w:tc>
          <w:tcPr>
            <w:tcW w:w="550" w:type="pct"/>
            <w:shd w:val="clear" w:color="auto" w:fill="auto"/>
            <w:vAlign w:val="center"/>
          </w:tcPr>
          <w:p w14:paraId="2ED7B841"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25-85</w:t>
            </w:r>
          </w:p>
        </w:tc>
        <w:tc>
          <w:tcPr>
            <w:tcW w:w="601" w:type="pct"/>
            <w:shd w:val="clear" w:color="auto" w:fill="auto"/>
            <w:vAlign w:val="center"/>
          </w:tcPr>
          <w:p w14:paraId="24C45CB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1</w:t>
            </w:r>
            <w:r w:rsidRPr="00D3734E">
              <w:rPr>
                <w:rFonts w:eastAsia="仿宋_GB2312"/>
                <w:color w:val="000000"/>
                <w:kern w:val="0"/>
                <w:sz w:val="24"/>
                <w:szCs w:val="20"/>
              </w:rPr>
              <w:t>55-375</w:t>
            </w:r>
          </w:p>
        </w:tc>
      </w:tr>
      <w:tr w:rsidR="00D3734E" w:rsidRPr="00D3734E" w14:paraId="3994BBA5" w14:textId="77777777" w:rsidTr="0064758F">
        <w:trPr>
          <w:trHeight w:val="397"/>
        </w:trPr>
        <w:tc>
          <w:tcPr>
            <w:tcW w:w="705" w:type="pct"/>
            <w:shd w:val="clear" w:color="auto" w:fill="auto"/>
            <w:vAlign w:val="center"/>
          </w:tcPr>
          <w:p w14:paraId="75214A4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平均</w:t>
            </w:r>
            <w:r w:rsidRPr="00D3734E">
              <w:rPr>
                <w:rFonts w:eastAsia="仿宋_GB2312"/>
                <w:b/>
                <w:bCs/>
                <w:color w:val="000000"/>
                <w:kern w:val="0"/>
                <w:sz w:val="24"/>
                <w:szCs w:val="20"/>
              </w:rPr>
              <w:t>开发费</w:t>
            </w:r>
          </w:p>
        </w:tc>
        <w:tc>
          <w:tcPr>
            <w:tcW w:w="519" w:type="pct"/>
            <w:shd w:val="clear" w:color="auto" w:fill="auto"/>
            <w:vAlign w:val="center"/>
          </w:tcPr>
          <w:p w14:paraId="192BB62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60</w:t>
            </w:r>
          </w:p>
        </w:tc>
        <w:tc>
          <w:tcPr>
            <w:tcW w:w="582" w:type="pct"/>
            <w:shd w:val="clear" w:color="auto" w:fill="auto"/>
            <w:vAlign w:val="center"/>
          </w:tcPr>
          <w:p w14:paraId="3CF8A64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1" w:type="pct"/>
            <w:shd w:val="clear" w:color="auto" w:fill="auto"/>
            <w:vAlign w:val="center"/>
          </w:tcPr>
          <w:p w14:paraId="2A10BC8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2" w:type="pct"/>
            <w:shd w:val="clear" w:color="auto" w:fill="auto"/>
            <w:vAlign w:val="center"/>
          </w:tcPr>
          <w:p w14:paraId="5F1D57B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40</w:t>
            </w:r>
          </w:p>
        </w:tc>
        <w:tc>
          <w:tcPr>
            <w:tcW w:w="550" w:type="pct"/>
            <w:shd w:val="clear" w:color="auto" w:fill="auto"/>
            <w:vAlign w:val="center"/>
          </w:tcPr>
          <w:p w14:paraId="03BBDF8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15</w:t>
            </w:r>
          </w:p>
        </w:tc>
        <w:tc>
          <w:tcPr>
            <w:tcW w:w="550" w:type="pct"/>
            <w:vAlign w:val="center"/>
          </w:tcPr>
          <w:p w14:paraId="597C01A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2</w:t>
            </w:r>
            <w:r w:rsidRPr="00D3734E">
              <w:rPr>
                <w:rFonts w:eastAsia="仿宋_GB2312"/>
                <w:color w:val="000000"/>
                <w:kern w:val="0"/>
                <w:sz w:val="24"/>
                <w:szCs w:val="20"/>
              </w:rPr>
              <w:t>0</w:t>
            </w:r>
          </w:p>
        </w:tc>
        <w:tc>
          <w:tcPr>
            <w:tcW w:w="550" w:type="pct"/>
            <w:shd w:val="clear" w:color="auto" w:fill="auto"/>
            <w:vAlign w:val="center"/>
          </w:tcPr>
          <w:p w14:paraId="0558774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35</w:t>
            </w:r>
          </w:p>
        </w:tc>
        <w:tc>
          <w:tcPr>
            <w:tcW w:w="601" w:type="pct"/>
            <w:shd w:val="clear" w:color="auto" w:fill="auto"/>
            <w:vAlign w:val="center"/>
          </w:tcPr>
          <w:p w14:paraId="2DE4B23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210</w:t>
            </w:r>
          </w:p>
        </w:tc>
      </w:tr>
    </w:tbl>
    <w:p w14:paraId="19EF8B7A" w14:textId="1F3FDFAD" w:rsidR="00D3734E" w:rsidRPr="00D3734E" w:rsidRDefault="00D3734E" w:rsidP="00D3734E">
      <w:pPr>
        <w:adjustRightInd w:val="0"/>
        <w:snapToGrid w:val="0"/>
        <w:ind w:firstLineChars="200" w:firstLine="400"/>
        <w:rPr>
          <w:rFonts w:eastAsia="仿宋"/>
          <w:color w:val="000000"/>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color w:val="000000"/>
          <w:kern w:val="0"/>
          <w:sz w:val="20"/>
          <w:szCs w:val="21"/>
        </w:rPr>
        <w:t>通路、</w:t>
      </w:r>
      <w:r w:rsidR="00E27B46">
        <w:rPr>
          <w:rFonts w:eastAsia="仿宋" w:hint="eastAsia"/>
          <w:color w:val="000000"/>
          <w:kern w:val="0"/>
          <w:sz w:val="20"/>
          <w:szCs w:val="21"/>
        </w:rPr>
        <w:t>通</w:t>
      </w:r>
      <w:r w:rsidRPr="00D3734E">
        <w:rPr>
          <w:rFonts w:eastAsia="仿宋"/>
          <w:color w:val="000000"/>
          <w:kern w:val="0"/>
          <w:sz w:val="20"/>
          <w:szCs w:val="21"/>
        </w:rPr>
        <w:t>电、供水、排水、通讯、通燃气等分项开发费用，应按主干线、次干线、分支线路等不同酌情选用上限值、中间值或下限值；</w:t>
      </w:r>
      <w:r w:rsidRPr="00D3734E">
        <w:rPr>
          <w:rFonts w:cs="宋体" w:hint="eastAsia"/>
          <w:kern w:val="0"/>
          <w:sz w:val="20"/>
          <w:szCs w:val="21"/>
        </w:rPr>
        <w:t>②</w:t>
      </w:r>
      <w:r w:rsidRPr="00D3734E">
        <w:rPr>
          <w:rFonts w:eastAsia="仿宋"/>
          <w:kern w:val="0"/>
          <w:sz w:val="20"/>
          <w:szCs w:val="21"/>
        </w:rPr>
        <w:t>本表数据为每平方米土地的土地开发程度修正值。</w:t>
      </w:r>
    </w:p>
    <w:p w14:paraId="15C67554" w14:textId="13584CE2" w:rsidR="00D3734E" w:rsidRPr="00D3734E" w:rsidRDefault="000C4ADE" w:rsidP="00077E20">
      <w:pPr>
        <w:adjustRightInd w:val="0"/>
        <w:snapToGrid w:val="0"/>
        <w:spacing w:beforeLines="50" w:before="120" w:line="360" w:lineRule="auto"/>
        <w:outlineLvl w:val="2"/>
        <w:rPr>
          <w:rFonts w:eastAsia="黑体"/>
          <w:b/>
          <w:bCs/>
          <w:kern w:val="0"/>
          <w:sz w:val="32"/>
          <w:szCs w:val="32"/>
        </w:rPr>
      </w:pPr>
      <w:bookmarkStart w:id="58" w:name="_Toc522497478"/>
      <w:bookmarkStart w:id="59" w:name="_Toc526675001"/>
      <w:bookmarkStart w:id="60" w:name="_Toc445305120"/>
      <w:bookmarkStart w:id="61" w:name="_Toc520370081"/>
      <w:bookmarkStart w:id="62" w:name="_Toc139623255"/>
      <w:r w:rsidRPr="00077E20">
        <w:rPr>
          <w:rFonts w:eastAsia="黑体" w:hint="eastAsia"/>
          <w:b/>
          <w:bCs/>
          <w:kern w:val="0"/>
          <w:sz w:val="32"/>
          <w:szCs w:val="32"/>
        </w:rPr>
        <w:t>（五）</w:t>
      </w:r>
      <w:r w:rsidR="00D3734E" w:rsidRPr="00D3734E">
        <w:rPr>
          <w:rFonts w:eastAsia="黑体"/>
          <w:b/>
          <w:bCs/>
          <w:kern w:val="0"/>
          <w:sz w:val="32"/>
          <w:szCs w:val="32"/>
        </w:rPr>
        <w:t xml:space="preserve"> </w:t>
      </w:r>
      <w:r w:rsidR="00D3734E" w:rsidRPr="00D3734E">
        <w:rPr>
          <w:rFonts w:eastAsia="黑体"/>
          <w:b/>
          <w:bCs/>
          <w:kern w:val="0"/>
          <w:sz w:val="32"/>
          <w:szCs w:val="32"/>
        </w:rPr>
        <w:t>公共管理与公共服务用地基准地价修正体系</w:t>
      </w:r>
      <w:bookmarkEnd w:id="58"/>
      <w:bookmarkEnd w:id="59"/>
      <w:bookmarkEnd w:id="60"/>
      <w:bookmarkEnd w:id="61"/>
      <w:bookmarkEnd w:id="62"/>
    </w:p>
    <w:p w14:paraId="798FDF38"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雷州市公共管理与公共服务用地修正体系包括：区域因素修正、容积率修正、年期修正、期日修正、其他个别因素修正和土地开发程度修正等。</w:t>
      </w:r>
    </w:p>
    <w:p w14:paraId="748A6685" w14:textId="77777777" w:rsidR="00B7660B" w:rsidRPr="00077E20" w:rsidRDefault="00B7660B" w:rsidP="00B7660B">
      <w:pPr>
        <w:adjustRightInd w:val="0"/>
        <w:snapToGrid w:val="0"/>
        <w:spacing w:beforeLines="50" w:before="120" w:line="360" w:lineRule="auto"/>
        <w:outlineLvl w:val="3"/>
        <w:rPr>
          <w:rFonts w:eastAsia="黑体"/>
          <w:b/>
          <w:bCs/>
          <w:kern w:val="0"/>
          <w:sz w:val="32"/>
          <w:szCs w:val="32"/>
        </w:rPr>
      </w:pPr>
      <w:r w:rsidRPr="00077E20">
        <w:rPr>
          <w:rFonts w:eastAsia="黑体"/>
          <w:b/>
          <w:bCs/>
          <w:kern w:val="0"/>
          <w:sz w:val="32"/>
          <w:szCs w:val="32"/>
        </w:rPr>
        <w:t>1</w:t>
      </w:r>
      <w:r w:rsidRPr="00077E20">
        <w:rPr>
          <w:rFonts w:eastAsia="黑体" w:hint="eastAsia"/>
          <w:b/>
          <w:bCs/>
          <w:kern w:val="0"/>
          <w:sz w:val="32"/>
          <w:szCs w:val="32"/>
        </w:rPr>
        <w:t>、</w:t>
      </w:r>
      <w:r w:rsidRPr="00077E20">
        <w:rPr>
          <w:rFonts w:eastAsia="黑体"/>
          <w:b/>
          <w:bCs/>
          <w:kern w:val="0"/>
          <w:sz w:val="32"/>
          <w:szCs w:val="32"/>
        </w:rPr>
        <w:t>计算公式</w:t>
      </w:r>
    </w:p>
    <w:p w14:paraId="285E22C9" w14:textId="7EDD7E9C" w:rsidR="00D3734E" w:rsidRPr="00D3734E" w:rsidRDefault="00414129" w:rsidP="00D3734E">
      <w:pPr>
        <w:adjustRightInd w:val="0"/>
        <w:snapToGrid w:val="0"/>
        <w:spacing w:beforeLines="100" w:before="240" w:afterLines="100" w:after="240" w:line="440" w:lineRule="exact"/>
        <w:ind w:firstLineChars="100" w:firstLine="240"/>
        <w:rPr>
          <w:rFonts w:eastAsia="仿宋"/>
          <w:kern w:val="0"/>
          <w:sz w:val="32"/>
          <w:szCs w:val="36"/>
        </w:rPr>
      </w:pPr>
      <m:oMathPara>
        <m:oMath>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color w:val="000000"/>
                  <w:kern w:val="0"/>
                  <w:sz w:val="24"/>
                  <w:szCs w:val="36"/>
                </w:rPr>
                <m:t>宗</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P</m:t>
              </m:r>
            </m:e>
            <m:sub>
              <m:r>
                <w:rPr>
                  <w:rFonts w:ascii="Cambria Math" w:eastAsia="仿宋" w:hAnsi="Cambria Math" w:hint="eastAsia"/>
                  <w:color w:val="000000"/>
                  <w:kern w:val="0"/>
                  <w:sz w:val="24"/>
                  <w:szCs w:val="36"/>
                </w:rPr>
                <m:t>楼</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t</m:t>
              </m:r>
            </m:sub>
          </m:sSub>
          <m:r>
            <w:rPr>
              <w:rFonts w:ascii="Cambria Math" w:eastAsia="仿宋" w:hAnsi="Cambria Math"/>
              <w:color w:val="000000"/>
              <w:kern w:val="0"/>
              <w:sz w:val="24"/>
              <w:szCs w:val="36"/>
            </w:rPr>
            <m:t>×</m:t>
          </m:r>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1+</m:t>
          </m:r>
          <m:nary>
            <m:naryPr>
              <m:chr m:val="∑"/>
              <m:ctrlPr>
                <w:rPr>
                  <w:rFonts w:ascii="Cambria Math" w:eastAsia="仿宋" w:hAnsi="Cambria Math"/>
                  <w:i/>
                  <w:color w:val="000000"/>
                  <w:kern w:val="0"/>
                  <w:sz w:val="24"/>
                  <w:szCs w:val="36"/>
                </w:rPr>
              </m:ctrlPr>
            </m:naryPr>
            <m:sub>
              <m:r>
                <w:rPr>
                  <w:rFonts w:ascii="Cambria Math" w:eastAsia="仿宋" w:hAnsi="Cambria Math"/>
                  <w:color w:val="000000"/>
                  <w:kern w:val="0"/>
                  <w:sz w:val="24"/>
                  <w:szCs w:val="36"/>
                </w:rPr>
                <m:t>i=1</m:t>
              </m:r>
            </m:sub>
            <m:sup>
              <m:r>
                <w:rPr>
                  <w:rFonts w:ascii="Cambria Math" w:eastAsia="仿宋" w:hAnsi="Cambria Math"/>
                  <w:color w:val="000000"/>
                  <w:kern w:val="0"/>
                  <w:sz w:val="24"/>
                  <w:szCs w:val="36"/>
                </w:rPr>
                <m:t>n</m:t>
              </m:r>
            </m:sup>
            <m:e>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i</m:t>
                  </m:r>
                </m:sub>
              </m:sSub>
              <m:r>
                <m:rPr>
                  <m:sty m:val="p"/>
                </m:rPr>
                <w:rPr>
                  <w:rFonts w:ascii="Cambria Math" w:eastAsia="仿宋" w:hAnsi="Cambria Math"/>
                  <w:color w:val="000000"/>
                  <w:kern w:val="0"/>
                  <w:sz w:val="24"/>
                  <w:szCs w:val="36"/>
                </w:rPr>
                <m:t>）</m:t>
              </m:r>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v</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y</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q</m:t>
                  </m:r>
                </m:sub>
              </m:sSub>
              <m:r>
                <w:rPr>
                  <w:rFonts w:ascii="Cambria Math" w:eastAsia="仿宋" w:hAnsi="Cambria Math"/>
                  <w:color w:val="000000"/>
                  <w:kern w:val="0"/>
                  <w:sz w:val="24"/>
                  <w:szCs w:val="36"/>
                </w:rPr>
                <m:t>×</m:t>
              </m:r>
              <m:sSub>
                <m:sSubPr>
                  <m:ctrlPr>
                    <w:rPr>
                      <w:rFonts w:ascii="Cambria Math" w:eastAsia="仿宋" w:hAnsi="Cambria Math"/>
                      <w:i/>
                      <w:color w:val="000000"/>
                      <w:kern w:val="0"/>
                      <w:sz w:val="24"/>
                      <w:szCs w:val="36"/>
                    </w:rPr>
                  </m:ctrlPr>
                </m:sSubPr>
                <m:e>
                  <m:r>
                    <w:rPr>
                      <w:rFonts w:ascii="Cambria Math" w:eastAsia="仿宋" w:hAnsi="Cambria Math"/>
                      <w:color w:val="000000"/>
                      <w:kern w:val="0"/>
                      <w:sz w:val="24"/>
                      <w:szCs w:val="36"/>
                    </w:rPr>
                    <m:t>K</m:t>
                  </m:r>
                </m:e>
                <m:sub>
                  <m:r>
                    <w:rPr>
                      <w:rFonts w:ascii="Cambria Math" w:eastAsia="仿宋" w:hAnsi="Cambria Math"/>
                      <w:color w:val="000000"/>
                      <w:kern w:val="0"/>
                      <w:sz w:val="24"/>
                      <w:szCs w:val="36"/>
                    </w:rPr>
                    <m:t>g</m:t>
                  </m:r>
                </m:sub>
              </m:sSub>
              <m:r>
                <w:rPr>
                  <w:rFonts w:ascii="Cambria Math" w:eastAsia="仿宋" w:hAnsi="Cambria Math"/>
                  <w:color w:val="000000"/>
                  <w:kern w:val="0"/>
                  <w:sz w:val="24"/>
                  <w:szCs w:val="36"/>
                </w:rPr>
                <m:t>±D</m:t>
              </m:r>
            </m:e>
          </m:nary>
        </m:oMath>
      </m:oMathPara>
    </w:p>
    <w:p w14:paraId="3E69394F" w14:textId="77777777" w:rsidR="00D3734E" w:rsidRPr="00D3734E" w:rsidRDefault="00D3734E" w:rsidP="00D3734E">
      <w:pPr>
        <w:snapToGrid w:val="0"/>
        <w:spacing w:line="380" w:lineRule="exact"/>
        <w:ind w:firstLine="437"/>
        <w:rPr>
          <w:rFonts w:eastAsia="仿宋"/>
          <w:kern w:val="0"/>
          <w:sz w:val="24"/>
          <w:szCs w:val="20"/>
        </w:rPr>
      </w:pPr>
      <w:r w:rsidRPr="00D3734E">
        <w:rPr>
          <w:rFonts w:eastAsia="仿宋"/>
          <w:kern w:val="0"/>
          <w:sz w:val="24"/>
          <w:szCs w:val="20"/>
        </w:rPr>
        <w:t>式中：</w:t>
      </w:r>
    </w:p>
    <w:tbl>
      <w:tblPr>
        <w:tblW w:w="7625" w:type="dxa"/>
        <w:tblInd w:w="1008" w:type="dxa"/>
        <w:tblLayout w:type="fixed"/>
        <w:tblLook w:val="04A0" w:firstRow="1" w:lastRow="0" w:firstColumn="1" w:lastColumn="0" w:noHBand="0" w:noVBand="1"/>
      </w:tblPr>
      <w:tblGrid>
        <w:gridCol w:w="659"/>
        <w:gridCol w:w="103"/>
        <w:gridCol w:w="661"/>
        <w:gridCol w:w="46"/>
        <w:gridCol w:w="5603"/>
        <w:gridCol w:w="553"/>
      </w:tblGrid>
      <w:tr w:rsidR="00D3734E" w:rsidRPr="00D3734E" w14:paraId="09E8977C" w14:textId="77777777" w:rsidTr="0064758F">
        <w:trPr>
          <w:gridAfter w:val="1"/>
          <w:wAfter w:w="553" w:type="dxa"/>
          <w:trHeight w:val="20"/>
        </w:trPr>
        <w:tc>
          <w:tcPr>
            <w:tcW w:w="762" w:type="dxa"/>
            <w:gridSpan w:val="2"/>
            <w:shd w:val="clear" w:color="auto" w:fill="auto"/>
            <w:vAlign w:val="center"/>
          </w:tcPr>
          <w:p w14:paraId="65C85FB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8"/>
                <w:szCs w:val="28"/>
              </w:rPr>
              <w:t>P</w:t>
            </w:r>
            <w:r w:rsidRPr="00D3734E">
              <w:rPr>
                <w:rFonts w:eastAsia="仿宋"/>
                <w:i/>
                <w:color w:val="000000"/>
                <w:kern w:val="0"/>
                <w:sz w:val="28"/>
                <w:szCs w:val="28"/>
                <w:vertAlign w:val="subscript"/>
              </w:rPr>
              <w:t>宗</w:t>
            </w:r>
          </w:p>
        </w:tc>
        <w:tc>
          <w:tcPr>
            <w:tcW w:w="661" w:type="dxa"/>
            <w:shd w:val="clear" w:color="auto" w:fill="auto"/>
            <w:vAlign w:val="center"/>
          </w:tcPr>
          <w:p w14:paraId="530BFAE4"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649" w:type="dxa"/>
            <w:gridSpan w:val="2"/>
            <w:shd w:val="clear" w:color="auto" w:fill="auto"/>
            <w:vAlign w:val="center"/>
          </w:tcPr>
          <w:p w14:paraId="0DA4E4C2" w14:textId="157936A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待估宗地</w:t>
            </w:r>
            <w:r w:rsidR="00F71FCA">
              <w:rPr>
                <w:rFonts w:eastAsia="仿宋"/>
                <w:color w:val="000000"/>
                <w:kern w:val="0"/>
                <w:sz w:val="24"/>
                <w:szCs w:val="20"/>
              </w:rPr>
              <w:t>楼面地价</w:t>
            </w:r>
          </w:p>
        </w:tc>
      </w:tr>
      <w:tr w:rsidR="00D3734E" w:rsidRPr="00D3734E" w14:paraId="0AEF67BA" w14:textId="77777777" w:rsidTr="0064758F">
        <w:trPr>
          <w:gridAfter w:val="1"/>
          <w:wAfter w:w="553" w:type="dxa"/>
          <w:trHeight w:val="20"/>
        </w:trPr>
        <w:tc>
          <w:tcPr>
            <w:tcW w:w="762" w:type="dxa"/>
            <w:gridSpan w:val="2"/>
            <w:shd w:val="clear" w:color="auto" w:fill="auto"/>
            <w:vAlign w:val="center"/>
          </w:tcPr>
          <w:p w14:paraId="3B081B95" w14:textId="01625366"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P</w:t>
            </w:r>
            <w:r w:rsidR="00C132A1">
              <w:rPr>
                <w:rFonts w:eastAsia="仿宋" w:hint="eastAsia"/>
                <w:i/>
                <w:kern w:val="0"/>
                <w:sz w:val="28"/>
                <w:szCs w:val="28"/>
                <w:vertAlign w:val="subscript"/>
              </w:rPr>
              <w:t>楼</w:t>
            </w:r>
          </w:p>
        </w:tc>
        <w:tc>
          <w:tcPr>
            <w:tcW w:w="661" w:type="dxa"/>
            <w:shd w:val="clear" w:color="auto" w:fill="auto"/>
            <w:vAlign w:val="center"/>
          </w:tcPr>
          <w:p w14:paraId="4116EB0F"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w:t>
            </w:r>
          </w:p>
        </w:tc>
        <w:tc>
          <w:tcPr>
            <w:tcW w:w="5649" w:type="dxa"/>
            <w:gridSpan w:val="2"/>
            <w:shd w:val="clear" w:color="auto" w:fill="auto"/>
            <w:vAlign w:val="center"/>
          </w:tcPr>
          <w:p w14:paraId="274486AD" w14:textId="332D4378"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待估宗地所在区域的级别基准地价（</w:t>
            </w:r>
            <w:r w:rsidR="00F71FCA">
              <w:rPr>
                <w:rFonts w:eastAsia="仿宋"/>
                <w:kern w:val="0"/>
                <w:sz w:val="24"/>
                <w:szCs w:val="20"/>
              </w:rPr>
              <w:t>楼面地价</w:t>
            </w:r>
            <w:r w:rsidRPr="00D3734E">
              <w:rPr>
                <w:rFonts w:eastAsia="仿宋"/>
                <w:kern w:val="0"/>
                <w:sz w:val="24"/>
                <w:szCs w:val="20"/>
              </w:rPr>
              <w:t>）</w:t>
            </w:r>
          </w:p>
        </w:tc>
      </w:tr>
      <w:tr w:rsidR="00D3734E" w:rsidRPr="00D3734E" w14:paraId="5913D78C" w14:textId="77777777" w:rsidTr="0064758F">
        <w:trPr>
          <w:trHeight w:val="20"/>
        </w:trPr>
        <w:tc>
          <w:tcPr>
            <w:tcW w:w="659" w:type="dxa"/>
            <w:shd w:val="clear" w:color="auto" w:fill="auto"/>
          </w:tcPr>
          <w:p w14:paraId="1D6B0BF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8"/>
                <w:szCs w:val="28"/>
              </w:rPr>
              <w:t>K</w:t>
            </w:r>
            <w:r w:rsidRPr="00D3734E">
              <w:rPr>
                <w:rFonts w:eastAsia="仿宋"/>
                <w:i/>
                <w:color w:val="000000"/>
                <w:kern w:val="0"/>
                <w:sz w:val="28"/>
                <w:szCs w:val="28"/>
                <w:vertAlign w:val="subscript"/>
              </w:rPr>
              <w:t>t</w:t>
            </w:r>
          </w:p>
        </w:tc>
        <w:tc>
          <w:tcPr>
            <w:tcW w:w="810" w:type="dxa"/>
            <w:gridSpan w:val="3"/>
            <w:shd w:val="clear" w:color="auto" w:fill="auto"/>
          </w:tcPr>
          <w:p w14:paraId="2EB78BFA"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6156" w:type="dxa"/>
            <w:gridSpan w:val="2"/>
            <w:shd w:val="clear" w:color="auto" w:fill="auto"/>
          </w:tcPr>
          <w:p w14:paraId="5281CFF5" w14:textId="786E4391" w:rsidR="00D3734E" w:rsidRPr="00D3734E" w:rsidRDefault="007C268A" w:rsidP="00D3734E">
            <w:pPr>
              <w:adjustRightInd w:val="0"/>
              <w:snapToGrid w:val="0"/>
              <w:rPr>
                <w:rFonts w:eastAsia="仿宋"/>
                <w:kern w:val="0"/>
                <w:sz w:val="24"/>
                <w:szCs w:val="20"/>
              </w:rPr>
            </w:pPr>
            <w:r>
              <w:rPr>
                <w:rFonts w:eastAsia="仿宋" w:hint="eastAsia"/>
                <w:kern w:val="0"/>
                <w:sz w:val="24"/>
                <w:szCs w:val="20"/>
              </w:rPr>
              <w:t>二级</w:t>
            </w:r>
            <w:r w:rsidR="00D3734E" w:rsidRPr="00D3734E">
              <w:rPr>
                <w:rFonts w:eastAsia="仿宋"/>
                <w:kern w:val="0"/>
                <w:sz w:val="24"/>
                <w:szCs w:val="20"/>
              </w:rPr>
              <w:t>用地类型修正系数</w:t>
            </w:r>
          </w:p>
        </w:tc>
      </w:tr>
      <w:tr w:rsidR="00D3734E" w:rsidRPr="00D3734E" w14:paraId="43805C2A" w14:textId="77777777" w:rsidTr="0064758F">
        <w:trPr>
          <w:gridAfter w:val="1"/>
          <w:wAfter w:w="553" w:type="dxa"/>
          <w:trHeight w:val="20"/>
        </w:trPr>
        <w:tc>
          <w:tcPr>
            <w:tcW w:w="762" w:type="dxa"/>
            <w:gridSpan w:val="2"/>
            <w:shd w:val="clear" w:color="auto" w:fill="auto"/>
            <w:vAlign w:val="center"/>
          </w:tcPr>
          <w:p w14:paraId="69410520"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i</w:t>
            </w:r>
          </w:p>
        </w:tc>
        <w:tc>
          <w:tcPr>
            <w:tcW w:w="661" w:type="dxa"/>
            <w:shd w:val="clear" w:color="auto" w:fill="auto"/>
            <w:vAlign w:val="center"/>
          </w:tcPr>
          <w:p w14:paraId="7E6E92B5"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w:t>
            </w:r>
          </w:p>
        </w:tc>
        <w:tc>
          <w:tcPr>
            <w:tcW w:w="5649" w:type="dxa"/>
            <w:gridSpan w:val="2"/>
            <w:shd w:val="clear" w:color="auto" w:fill="auto"/>
            <w:vAlign w:val="center"/>
          </w:tcPr>
          <w:p w14:paraId="72FF3425"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第</w:t>
            </w:r>
            <w:proofErr w:type="spellStart"/>
            <w:r w:rsidRPr="00D3734E">
              <w:rPr>
                <w:rFonts w:eastAsia="仿宋"/>
                <w:i/>
                <w:kern w:val="0"/>
                <w:sz w:val="24"/>
                <w:szCs w:val="20"/>
              </w:rPr>
              <w:t>i</w:t>
            </w:r>
            <w:proofErr w:type="spellEnd"/>
            <w:r w:rsidRPr="00D3734E">
              <w:rPr>
                <w:rFonts w:eastAsia="仿宋"/>
                <w:kern w:val="0"/>
                <w:sz w:val="24"/>
                <w:szCs w:val="20"/>
              </w:rPr>
              <w:t>个区域因素修正系数</w:t>
            </w:r>
          </w:p>
        </w:tc>
      </w:tr>
      <w:tr w:rsidR="00D3734E" w:rsidRPr="00D3734E" w14:paraId="702C6BAB" w14:textId="77777777" w:rsidTr="0064758F">
        <w:trPr>
          <w:gridAfter w:val="1"/>
          <w:wAfter w:w="553" w:type="dxa"/>
          <w:trHeight w:val="20"/>
        </w:trPr>
        <w:tc>
          <w:tcPr>
            <w:tcW w:w="762" w:type="dxa"/>
            <w:gridSpan w:val="2"/>
            <w:shd w:val="clear" w:color="auto" w:fill="auto"/>
            <w:vAlign w:val="center"/>
          </w:tcPr>
          <w:p w14:paraId="2E5C8050" w14:textId="77777777" w:rsidR="00D3734E" w:rsidRPr="00D3734E" w:rsidRDefault="00D3734E" w:rsidP="00D3734E">
            <w:pPr>
              <w:adjustRightInd w:val="0"/>
              <w:snapToGrid w:val="0"/>
              <w:rPr>
                <w:rFonts w:eastAsia="仿宋"/>
                <w:i/>
                <w:kern w:val="0"/>
                <w:sz w:val="24"/>
                <w:szCs w:val="20"/>
              </w:rPr>
            </w:pPr>
            <w:proofErr w:type="spellStart"/>
            <w:r w:rsidRPr="00D3734E">
              <w:rPr>
                <w:rFonts w:eastAsia="仿宋"/>
                <w:i/>
                <w:kern w:val="0"/>
                <w:sz w:val="24"/>
                <w:szCs w:val="20"/>
              </w:rPr>
              <w:t>K</w:t>
            </w:r>
            <w:r w:rsidRPr="00D3734E">
              <w:rPr>
                <w:rFonts w:eastAsia="仿宋"/>
                <w:i/>
                <w:kern w:val="0"/>
                <w:sz w:val="24"/>
                <w:szCs w:val="20"/>
                <w:vertAlign w:val="subscript"/>
              </w:rPr>
              <w:t>v</w:t>
            </w:r>
            <w:proofErr w:type="spellEnd"/>
          </w:p>
        </w:tc>
        <w:tc>
          <w:tcPr>
            <w:tcW w:w="661" w:type="dxa"/>
            <w:shd w:val="clear" w:color="auto" w:fill="auto"/>
            <w:vAlign w:val="center"/>
          </w:tcPr>
          <w:p w14:paraId="2DB35AB9"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w:t>
            </w:r>
          </w:p>
        </w:tc>
        <w:tc>
          <w:tcPr>
            <w:tcW w:w="5649" w:type="dxa"/>
            <w:gridSpan w:val="2"/>
            <w:shd w:val="clear" w:color="auto" w:fill="auto"/>
            <w:vAlign w:val="center"/>
          </w:tcPr>
          <w:p w14:paraId="54AC46FE"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容积率修正系数</w:t>
            </w:r>
          </w:p>
        </w:tc>
      </w:tr>
      <w:tr w:rsidR="00D3734E" w:rsidRPr="00D3734E" w14:paraId="0660C672" w14:textId="77777777" w:rsidTr="0064758F">
        <w:trPr>
          <w:gridAfter w:val="1"/>
          <w:wAfter w:w="553" w:type="dxa"/>
          <w:trHeight w:val="20"/>
        </w:trPr>
        <w:tc>
          <w:tcPr>
            <w:tcW w:w="762" w:type="dxa"/>
            <w:gridSpan w:val="2"/>
            <w:shd w:val="clear" w:color="auto" w:fill="auto"/>
            <w:vAlign w:val="center"/>
          </w:tcPr>
          <w:p w14:paraId="732B6073"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lastRenderedPageBreak/>
              <w:t>K</w:t>
            </w:r>
            <w:r w:rsidRPr="00D3734E">
              <w:rPr>
                <w:rFonts w:eastAsia="仿宋"/>
                <w:i/>
                <w:kern w:val="0"/>
                <w:sz w:val="24"/>
                <w:szCs w:val="20"/>
                <w:vertAlign w:val="subscript"/>
              </w:rPr>
              <w:t>y</w:t>
            </w:r>
          </w:p>
        </w:tc>
        <w:tc>
          <w:tcPr>
            <w:tcW w:w="661" w:type="dxa"/>
            <w:shd w:val="clear" w:color="auto" w:fill="auto"/>
            <w:vAlign w:val="center"/>
          </w:tcPr>
          <w:p w14:paraId="62201A2E"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w:t>
            </w:r>
          </w:p>
        </w:tc>
        <w:tc>
          <w:tcPr>
            <w:tcW w:w="5649" w:type="dxa"/>
            <w:gridSpan w:val="2"/>
            <w:shd w:val="clear" w:color="auto" w:fill="auto"/>
            <w:vAlign w:val="center"/>
          </w:tcPr>
          <w:p w14:paraId="0499410A"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年期修正系数</w:t>
            </w:r>
          </w:p>
        </w:tc>
      </w:tr>
      <w:tr w:rsidR="00D3734E" w:rsidRPr="00D3734E" w14:paraId="238CF2F5" w14:textId="77777777" w:rsidTr="0064758F">
        <w:trPr>
          <w:gridAfter w:val="1"/>
          <w:wAfter w:w="553" w:type="dxa"/>
          <w:trHeight w:val="20"/>
        </w:trPr>
        <w:tc>
          <w:tcPr>
            <w:tcW w:w="762" w:type="dxa"/>
            <w:gridSpan w:val="2"/>
            <w:shd w:val="clear" w:color="auto" w:fill="auto"/>
            <w:vAlign w:val="center"/>
          </w:tcPr>
          <w:p w14:paraId="49A9C487" w14:textId="77777777" w:rsidR="00D3734E" w:rsidRPr="00D3734E" w:rsidRDefault="00D3734E" w:rsidP="00D3734E">
            <w:pPr>
              <w:adjustRightInd w:val="0"/>
              <w:snapToGrid w:val="0"/>
              <w:rPr>
                <w:rFonts w:eastAsia="仿宋"/>
                <w:i/>
                <w:kern w:val="0"/>
                <w:sz w:val="24"/>
                <w:szCs w:val="20"/>
              </w:rPr>
            </w:pPr>
            <w:proofErr w:type="spellStart"/>
            <w:r w:rsidRPr="00D3734E">
              <w:rPr>
                <w:rFonts w:eastAsia="仿宋"/>
                <w:i/>
                <w:kern w:val="0"/>
                <w:sz w:val="24"/>
                <w:szCs w:val="20"/>
              </w:rPr>
              <w:t>K</w:t>
            </w:r>
            <w:r w:rsidRPr="00D3734E">
              <w:rPr>
                <w:rFonts w:eastAsia="仿宋"/>
                <w:i/>
                <w:kern w:val="0"/>
                <w:sz w:val="24"/>
                <w:szCs w:val="20"/>
                <w:vertAlign w:val="subscript"/>
              </w:rPr>
              <w:t>q</w:t>
            </w:r>
            <w:proofErr w:type="spellEnd"/>
          </w:p>
        </w:tc>
        <w:tc>
          <w:tcPr>
            <w:tcW w:w="661" w:type="dxa"/>
            <w:shd w:val="clear" w:color="auto" w:fill="auto"/>
            <w:vAlign w:val="center"/>
          </w:tcPr>
          <w:p w14:paraId="10E542F7"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w:t>
            </w:r>
          </w:p>
        </w:tc>
        <w:tc>
          <w:tcPr>
            <w:tcW w:w="5649" w:type="dxa"/>
            <w:gridSpan w:val="2"/>
            <w:shd w:val="clear" w:color="auto" w:fill="auto"/>
            <w:vAlign w:val="center"/>
          </w:tcPr>
          <w:p w14:paraId="4646C1FD"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期日修正系数</w:t>
            </w:r>
          </w:p>
        </w:tc>
      </w:tr>
      <w:tr w:rsidR="00D3734E" w:rsidRPr="00D3734E" w14:paraId="17717A1E" w14:textId="77777777" w:rsidTr="0064758F">
        <w:trPr>
          <w:gridAfter w:val="1"/>
          <w:wAfter w:w="553" w:type="dxa"/>
          <w:trHeight w:val="20"/>
        </w:trPr>
        <w:tc>
          <w:tcPr>
            <w:tcW w:w="762" w:type="dxa"/>
            <w:gridSpan w:val="2"/>
            <w:shd w:val="clear" w:color="auto" w:fill="auto"/>
            <w:vAlign w:val="center"/>
          </w:tcPr>
          <w:p w14:paraId="715177FE"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g</w:t>
            </w:r>
          </w:p>
        </w:tc>
        <w:tc>
          <w:tcPr>
            <w:tcW w:w="661" w:type="dxa"/>
            <w:shd w:val="clear" w:color="auto" w:fill="auto"/>
            <w:vAlign w:val="center"/>
          </w:tcPr>
          <w:p w14:paraId="5D75470E"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w:t>
            </w:r>
          </w:p>
        </w:tc>
        <w:tc>
          <w:tcPr>
            <w:tcW w:w="5649" w:type="dxa"/>
            <w:gridSpan w:val="2"/>
            <w:shd w:val="clear" w:color="auto" w:fill="auto"/>
            <w:vAlign w:val="center"/>
          </w:tcPr>
          <w:p w14:paraId="7733C09F"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其他个别因素修正系数</w:t>
            </w:r>
          </w:p>
        </w:tc>
      </w:tr>
      <w:tr w:rsidR="00D3734E" w:rsidRPr="00D3734E" w14:paraId="30D29E32" w14:textId="77777777" w:rsidTr="0064758F">
        <w:trPr>
          <w:gridAfter w:val="1"/>
          <w:wAfter w:w="553" w:type="dxa"/>
          <w:trHeight w:val="20"/>
        </w:trPr>
        <w:tc>
          <w:tcPr>
            <w:tcW w:w="762" w:type="dxa"/>
            <w:gridSpan w:val="2"/>
            <w:shd w:val="clear" w:color="auto" w:fill="auto"/>
            <w:vAlign w:val="center"/>
          </w:tcPr>
          <w:p w14:paraId="7766892B"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D</w:t>
            </w:r>
          </w:p>
        </w:tc>
        <w:tc>
          <w:tcPr>
            <w:tcW w:w="661" w:type="dxa"/>
            <w:shd w:val="clear" w:color="auto" w:fill="auto"/>
            <w:vAlign w:val="center"/>
          </w:tcPr>
          <w:p w14:paraId="33A92045" w14:textId="77777777" w:rsidR="00D3734E" w:rsidRPr="00D3734E" w:rsidRDefault="00D3734E" w:rsidP="00D3734E">
            <w:pPr>
              <w:adjustRightInd w:val="0"/>
              <w:snapToGrid w:val="0"/>
              <w:rPr>
                <w:rFonts w:eastAsia="仿宋"/>
                <w:i/>
                <w:kern w:val="0"/>
                <w:sz w:val="24"/>
                <w:szCs w:val="20"/>
              </w:rPr>
            </w:pPr>
            <w:r w:rsidRPr="00D3734E">
              <w:rPr>
                <w:rFonts w:eastAsia="仿宋"/>
                <w:i/>
                <w:kern w:val="0"/>
                <w:sz w:val="24"/>
                <w:szCs w:val="20"/>
              </w:rPr>
              <w:t>——</w:t>
            </w:r>
          </w:p>
        </w:tc>
        <w:tc>
          <w:tcPr>
            <w:tcW w:w="5649" w:type="dxa"/>
            <w:gridSpan w:val="2"/>
            <w:shd w:val="clear" w:color="auto" w:fill="auto"/>
            <w:vAlign w:val="center"/>
          </w:tcPr>
          <w:p w14:paraId="7A47D566" w14:textId="77777777" w:rsidR="00D3734E" w:rsidRPr="00D3734E" w:rsidRDefault="00D3734E" w:rsidP="00D3734E">
            <w:pPr>
              <w:adjustRightInd w:val="0"/>
              <w:snapToGrid w:val="0"/>
              <w:rPr>
                <w:rFonts w:eastAsia="仿宋"/>
                <w:kern w:val="0"/>
                <w:sz w:val="24"/>
                <w:szCs w:val="20"/>
              </w:rPr>
            </w:pPr>
            <w:r w:rsidRPr="00D3734E">
              <w:rPr>
                <w:rFonts w:eastAsia="仿宋"/>
                <w:kern w:val="0"/>
                <w:sz w:val="24"/>
                <w:szCs w:val="20"/>
              </w:rPr>
              <w:t>土地开发程度修正值</w:t>
            </w:r>
          </w:p>
        </w:tc>
      </w:tr>
    </w:tbl>
    <w:p w14:paraId="7B032D8F" w14:textId="77777777" w:rsidR="00B7660B" w:rsidRPr="00077E20" w:rsidRDefault="00B7660B" w:rsidP="00B7660B">
      <w:pPr>
        <w:autoSpaceDE w:val="0"/>
        <w:autoSpaceDN w:val="0"/>
        <w:adjustRightInd w:val="0"/>
        <w:snapToGrid w:val="0"/>
        <w:spacing w:line="312" w:lineRule="auto"/>
        <w:outlineLvl w:val="3"/>
        <w:rPr>
          <w:rFonts w:eastAsia="黑体"/>
          <w:b/>
          <w:bCs/>
          <w:kern w:val="0"/>
          <w:sz w:val="32"/>
          <w:szCs w:val="32"/>
        </w:rPr>
      </w:pPr>
      <w:r w:rsidRPr="00077E20">
        <w:rPr>
          <w:rFonts w:eastAsia="黑体"/>
          <w:b/>
          <w:bCs/>
          <w:kern w:val="0"/>
          <w:sz w:val="32"/>
          <w:szCs w:val="32"/>
        </w:rPr>
        <w:t>2</w:t>
      </w:r>
      <w:r w:rsidRPr="00077E20">
        <w:rPr>
          <w:rFonts w:eastAsia="黑体" w:hint="eastAsia"/>
          <w:b/>
          <w:bCs/>
          <w:kern w:val="0"/>
          <w:sz w:val="32"/>
          <w:szCs w:val="32"/>
        </w:rPr>
        <w:t>、</w:t>
      </w:r>
      <w:r w:rsidRPr="00077E20">
        <w:rPr>
          <w:rFonts w:eastAsia="黑体"/>
          <w:b/>
          <w:bCs/>
          <w:kern w:val="0"/>
          <w:sz w:val="32"/>
          <w:szCs w:val="32"/>
        </w:rPr>
        <w:t>修正体系</w:t>
      </w:r>
    </w:p>
    <w:p w14:paraId="29EA1C0A" w14:textId="0007A006"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1</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区域因素修正</w:t>
      </w:r>
    </w:p>
    <w:p w14:paraId="15428207"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公共管理与公共服务用地区域因素修正包括基本设施状况、交通条件、环境条件、繁华程度、人口状况、城镇规划。其修正系数如下：</w:t>
      </w:r>
    </w:p>
    <w:p w14:paraId="33830A94" w14:textId="30F8A176" w:rsidR="00D3734E" w:rsidRPr="00D3734E" w:rsidRDefault="00D3734E" w:rsidP="00D3734E">
      <w:pPr>
        <w:keepNext/>
        <w:keepLines/>
        <w:adjustRightInd w:val="0"/>
        <w:snapToGrid w:val="0"/>
        <w:spacing w:line="312" w:lineRule="auto"/>
        <w:ind w:firstLineChars="200" w:firstLine="482"/>
        <w:rPr>
          <w:rFonts w:eastAsia="仿宋"/>
          <w:b/>
          <w:kern w:val="0"/>
          <w:sz w:val="24"/>
          <w:szCs w:val="20"/>
        </w:rPr>
      </w:pPr>
      <w:bookmarkStart w:id="63" w:name="_Hlk90049512"/>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1 </w:t>
      </w:r>
      <w:r w:rsidRPr="00D3734E">
        <w:rPr>
          <w:rFonts w:eastAsia="仿宋" w:hint="eastAsia"/>
          <w:b/>
          <w:kern w:val="0"/>
          <w:sz w:val="24"/>
          <w:szCs w:val="20"/>
        </w:rPr>
        <w:t>城区</w:t>
      </w:r>
      <w:r w:rsidRPr="00D3734E">
        <w:rPr>
          <w:rFonts w:eastAsia="仿宋"/>
          <w:b/>
          <w:kern w:val="0"/>
          <w:sz w:val="24"/>
          <w:szCs w:val="20"/>
        </w:rPr>
        <w:t>公共管理与公共服务用地区域因素修正系数表（一级）</w:t>
      </w:r>
    </w:p>
    <w:tbl>
      <w:tblPr>
        <w:tblW w:w="5000" w:type="pct"/>
        <w:jc w:val="center"/>
        <w:tblLook w:val="04A0" w:firstRow="1" w:lastRow="0" w:firstColumn="1" w:lastColumn="0" w:noHBand="0" w:noVBand="1"/>
      </w:tblPr>
      <w:tblGrid>
        <w:gridCol w:w="1191"/>
        <w:gridCol w:w="1417"/>
        <w:gridCol w:w="1518"/>
        <w:gridCol w:w="1627"/>
        <w:gridCol w:w="1515"/>
        <w:gridCol w:w="1749"/>
      </w:tblGrid>
      <w:tr w:rsidR="00D3734E" w:rsidRPr="00D3734E" w14:paraId="65535AA1" w14:textId="77777777" w:rsidTr="0064758F">
        <w:trPr>
          <w:trHeight w:val="20"/>
          <w:tblHeader/>
          <w:jc w:val="center"/>
        </w:trPr>
        <w:tc>
          <w:tcPr>
            <w:tcW w:w="660"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539A6E8" w14:textId="77777777" w:rsidR="00D3734E" w:rsidRPr="00D3734E" w:rsidRDefault="00D3734E" w:rsidP="00D3734E">
            <w:pPr>
              <w:keepNext/>
              <w:keepLines/>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4FC4F5A3" w14:textId="77777777" w:rsidR="00D3734E" w:rsidRPr="00D3734E" w:rsidRDefault="00D3734E" w:rsidP="00D3734E">
            <w:pPr>
              <w:keepNext/>
              <w:keepLines/>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786" w:type="pct"/>
            <w:tcBorders>
              <w:top w:val="single" w:sz="4" w:space="0" w:color="auto"/>
              <w:left w:val="nil"/>
              <w:bottom w:val="single" w:sz="4" w:space="0" w:color="auto"/>
              <w:right w:val="single" w:sz="4" w:space="0" w:color="auto"/>
            </w:tcBorders>
            <w:shd w:val="clear" w:color="auto" w:fill="auto"/>
            <w:vAlign w:val="center"/>
            <w:hideMark/>
          </w:tcPr>
          <w:p w14:paraId="52104282"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54D45C54"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902" w:type="pct"/>
            <w:tcBorders>
              <w:top w:val="single" w:sz="4" w:space="0" w:color="auto"/>
              <w:left w:val="nil"/>
              <w:bottom w:val="single" w:sz="4" w:space="0" w:color="auto"/>
              <w:right w:val="single" w:sz="4" w:space="0" w:color="auto"/>
            </w:tcBorders>
            <w:shd w:val="clear" w:color="auto" w:fill="auto"/>
            <w:vAlign w:val="center"/>
            <w:hideMark/>
          </w:tcPr>
          <w:p w14:paraId="71E6D9F4"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404464DF"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970" w:type="pct"/>
            <w:tcBorders>
              <w:top w:val="single" w:sz="4" w:space="0" w:color="auto"/>
              <w:left w:val="nil"/>
              <w:bottom w:val="single" w:sz="4" w:space="0" w:color="auto"/>
              <w:right w:val="single" w:sz="4" w:space="0" w:color="auto"/>
            </w:tcBorders>
            <w:shd w:val="clear" w:color="auto" w:fill="auto"/>
            <w:vAlign w:val="center"/>
            <w:hideMark/>
          </w:tcPr>
          <w:p w14:paraId="1ADE82F9"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64D4B88F"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49C8B9F7"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786" w:type="pct"/>
            <w:tcBorders>
              <w:top w:val="nil"/>
              <w:left w:val="nil"/>
              <w:bottom w:val="single" w:sz="4" w:space="0" w:color="auto"/>
              <w:right w:val="single" w:sz="4" w:space="0" w:color="auto"/>
            </w:tcBorders>
            <w:shd w:val="clear" w:color="auto" w:fill="auto"/>
            <w:vAlign w:val="center"/>
            <w:hideMark/>
          </w:tcPr>
          <w:p w14:paraId="34930CA7"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842" w:type="pct"/>
            <w:tcBorders>
              <w:top w:val="nil"/>
              <w:left w:val="nil"/>
              <w:bottom w:val="single" w:sz="4" w:space="0" w:color="auto"/>
              <w:right w:val="single" w:sz="4" w:space="0" w:color="auto"/>
            </w:tcBorders>
            <w:shd w:val="clear" w:color="auto" w:fill="auto"/>
            <w:vAlign w:val="center"/>
            <w:hideMark/>
          </w:tcPr>
          <w:p w14:paraId="085926EE"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902" w:type="pct"/>
            <w:tcBorders>
              <w:top w:val="nil"/>
              <w:left w:val="nil"/>
              <w:bottom w:val="single" w:sz="4" w:space="0" w:color="auto"/>
              <w:right w:val="single" w:sz="4" w:space="0" w:color="auto"/>
            </w:tcBorders>
            <w:shd w:val="clear" w:color="auto" w:fill="auto"/>
            <w:vAlign w:val="center"/>
            <w:hideMark/>
          </w:tcPr>
          <w:p w14:paraId="5F373E25"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840" w:type="pct"/>
            <w:tcBorders>
              <w:top w:val="nil"/>
              <w:left w:val="nil"/>
              <w:bottom w:val="single" w:sz="4" w:space="0" w:color="auto"/>
              <w:right w:val="single" w:sz="4" w:space="0" w:color="auto"/>
            </w:tcBorders>
            <w:shd w:val="clear" w:color="auto" w:fill="auto"/>
            <w:vAlign w:val="center"/>
            <w:hideMark/>
          </w:tcPr>
          <w:p w14:paraId="6557E86E"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970" w:type="pct"/>
            <w:tcBorders>
              <w:top w:val="nil"/>
              <w:left w:val="nil"/>
              <w:bottom w:val="single" w:sz="4" w:space="0" w:color="auto"/>
              <w:right w:val="single" w:sz="4" w:space="0" w:color="auto"/>
            </w:tcBorders>
            <w:shd w:val="clear" w:color="auto" w:fill="auto"/>
            <w:vAlign w:val="center"/>
            <w:hideMark/>
          </w:tcPr>
          <w:p w14:paraId="787CBFBD"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204B5CEC"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4FB92C6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86" w:type="pct"/>
            <w:tcBorders>
              <w:top w:val="nil"/>
              <w:left w:val="nil"/>
              <w:bottom w:val="single" w:sz="4" w:space="0" w:color="auto"/>
              <w:right w:val="single" w:sz="4" w:space="0" w:color="auto"/>
            </w:tcBorders>
            <w:shd w:val="clear" w:color="auto" w:fill="auto"/>
            <w:vAlign w:val="center"/>
            <w:hideMark/>
          </w:tcPr>
          <w:p w14:paraId="0DE844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0.0631</w:t>
            </w:r>
          </w:p>
        </w:tc>
        <w:tc>
          <w:tcPr>
            <w:tcW w:w="842" w:type="pct"/>
            <w:tcBorders>
              <w:top w:val="nil"/>
              <w:left w:val="nil"/>
              <w:bottom w:val="single" w:sz="4" w:space="0" w:color="auto"/>
              <w:right w:val="single" w:sz="4" w:space="0" w:color="auto"/>
            </w:tcBorders>
            <w:shd w:val="clear" w:color="auto" w:fill="auto"/>
            <w:vAlign w:val="center"/>
            <w:hideMark/>
          </w:tcPr>
          <w:p w14:paraId="2292221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0.0315</w:t>
            </w:r>
          </w:p>
        </w:tc>
        <w:tc>
          <w:tcPr>
            <w:tcW w:w="902" w:type="pct"/>
            <w:tcBorders>
              <w:top w:val="nil"/>
              <w:left w:val="nil"/>
              <w:bottom w:val="single" w:sz="4" w:space="0" w:color="auto"/>
              <w:right w:val="single" w:sz="4" w:space="0" w:color="auto"/>
            </w:tcBorders>
            <w:shd w:val="clear" w:color="auto" w:fill="auto"/>
            <w:vAlign w:val="center"/>
            <w:hideMark/>
          </w:tcPr>
          <w:p w14:paraId="5B334C9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40" w:type="pct"/>
            <w:tcBorders>
              <w:top w:val="nil"/>
              <w:left w:val="nil"/>
              <w:bottom w:val="single" w:sz="4" w:space="0" w:color="auto"/>
              <w:right w:val="single" w:sz="4" w:space="0" w:color="auto"/>
            </w:tcBorders>
            <w:shd w:val="clear" w:color="auto" w:fill="auto"/>
            <w:vAlign w:val="center"/>
            <w:hideMark/>
          </w:tcPr>
          <w:p w14:paraId="5A0EDE9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-0.0227</w:t>
            </w:r>
          </w:p>
        </w:tc>
        <w:tc>
          <w:tcPr>
            <w:tcW w:w="970" w:type="pct"/>
            <w:tcBorders>
              <w:top w:val="nil"/>
              <w:left w:val="nil"/>
              <w:bottom w:val="single" w:sz="4" w:space="0" w:color="auto"/>
              <w:right w:val="single" w:sz="4" w:space="0" w:color="auto"/>
            </w:tcBorders>
            <w:shd w:val="clear" w:color="auto" w:fill="auto"/>
            <w:vAlign w:val="center"/>
            <w:hideMark/>
          </w:tcPr>
          <w:p w14:paraId="077EA34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-0.0454</w:t>
            </w:r>
          </w:p>
        </w:tc>
      </w:tr>
      <w:tr w:rsidR="00D3734E" w:rsidRPr="00D3734E" w14:paraId="5C561DFC"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06389A1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786" w:type="pct"/>
            <w:tcBorders>
              <w:top w:val="nil"/>
              <w:left w:val="nil"/>
              <w:bottom w:val="single" w:sz="4" w:space="0" w:color="auto"/>
              <w:right w:val="single" w:sz="4" w:space="0" w:color="auto"/>
            </w:tcBorders>
            <w:shd w:val="clear" w:color="auto" w:fill="auto"/>
            <w:vAlign w:val="center"/>
            <w:hideMark/>
          </w:tcPr>
          <w:p w14:paraId="447B0080" w14:textId="2FCEF59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42" w:type="pct"/>
            <w:tcBorders>
              <w:top w:val="nil"/>
              <w:left w:val="nil"/>
              <w:bottom w:val="single" w:sz="4" w:space="0" w:color="auto"/>
              <w:right w:val="single" w:sz="4" w:space="0" w:color="auto"/>
            </w:tcBorders>
            <w:shd w:val="clear" w:color="auto" w:fill="auto"/>
            <w:vAlign w:val="center"/>
            <w:hideMark/>
          </w:tcPr>
          <w:p w14:paraId="3DCEFA2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902" w:type="pct"/>
            <w:tcBorders>
              <w:top w:val="nil"/>
              <w:left w:val="nil"/>
              <w:bottom w:val="single" w:sz="4" w:space="0" w:color="auto"/>
              <w:right w:val="single" w:sz="4" w:space="0" w:color="auto"/>
            </w:tcBorders>
            <w:shd w:val="clear" w:color="auto" w:fill="auto"/>
            <w:vAlign w:val="center"/>
            <w:hideMark/>
          </w:tcPr>
          <w:p w14:paraId="48607BB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840" w:type="pct"/>
            <w:tcBorders>
              <w:top w:val="nil"/>
              <w:left w:val="nil"/>
              <w:bottom w:val="single" w:sz="4" w:space="0" w:color="auto"/>
              <w:right w:val="single" w:sz="4" w:space="0" w:color="auto"/>
            </w:tcBorders>
            <w:shd w:val="clear" w:color="auto" w:fill="auto"/>
            <w:vAlign w:val="center"/>
            <w:hideMark/>
          </w:tcPr>
          <w:p w14:paraId="387726D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970" w:type="pct"/>
            <w:tcBorders>
              <w:top w:val="nil"/>
              <w:left w:val="nil"/>
              <w:bottom w:val="single" w:sz="4" w:space="0" w:color="auto"/>
              <w:right w:val="single" w:sz="4" w:space="0" w:color="auto"/>
            </w:tcBorders>
            <w:shd w:val="clear" w:color="auto" w:fill="auto"/>
            <w:vAlign w:val="center"/>
            <w:hideMark/>
          </w:tcPr>
          <w:p w14:paraId="4E1A26F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1EF9779E"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6EC92C3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86" w:type="pct"/>
            <w:tcBorders>
              <w:top w:val="nil"/>
              <w:left w:val="nil"/>
              <w:bottom w:val="single" w:sz="4" w:space="0" w:color="auto"/>
              <w:right w:val="single" w:sz="4" w:space="0" w:color="auto"/>
            </w:tcBorders>
            <w:shd w:val="clear" w:color="auto" w:fill="auto"/>
            <w:vAlign w:val="center"/>
            <w:hideMark/>
          </w:tcPr>
          <w:p w14:paraId="36B2AB8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0.0554</w:t>
            </w:r>
          </w:p>
        </w:tc>
        <w:tc>
          <w:tcPr>
            <w:tcW w:w="842" w:type="pct"/>
            <w:tcBorders>
              <w:top w:val="nil"/>
              <w:left w:val="nil"/>
              <w:bottom w:val="single" w:sz="4" w:space="0" w:color="auto"/>
              <w:right w:val="single" w:sz="4" w:space="0" w:color="auto"/>
            </w:tcBorders>
            <w:shd w:val="clear" w:color="auto" w:fill="auto"/>
            <w:vAlign w:val="center"/>
            <w:hideMark/>
          </w:tcPr>
          <w:p w14:paraId="7F6C0B1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0.0277</w:t>
            </w:r>
          </w:p>
        </w:tc>
        <w:tc>
          <w:tcPr>
            <w:tcW w:w="902" w:type="pct"/>
            <w:tcBorders>
              <w:top w:val="nil"/>
              <w:left w:val="nil"/>
              <w:bottom w:val="single" w:sz="4" w:space="0" w:color="auto"/>
              <w:right w:val="single" w:sz="4" w:space="0" w:color="auto"/>
            </w:tcBorders>
            <w:shd w:val="clear" w:color="auto" w:fill="auto"/>
            <w:vAlign w:val="center"/>
            <w:hideMark/>
          </w:tcPr>
          <w:p w14:paraId="6EF1C35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40" w:type="pct"/>
            <w:tcBorders>
              <w:top w:val="nil"/>
              <w:left w:val="nil"/>
              <w:bottom w:val="single" w:sz="4" w:space="0" w:color="auto"/>
              <w:right w:val="single" w:sz="4" w:space="0" w:color="auto"/>
            </w:tcBorders>
            <w:shd w:val="clear" w:color="auto" w:fill="auto"/>
            <w:vAlign w:val="center"/>
            <w:hideMark/>
          </w:tcPr>
          <w:p w14:paraId="4BE0197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-0.0199</w:t>
            </w:r>
          </w:p>
        </w:tc>
        <w:tc>
          <w:tcPr>
            <w:tcW w:w="970" w:type="pct"/>
            <w:tcBorders>
              <w:top w:val="nil"/>
              <w:left w:val="nil"/>
              <w:bottom w:val="single" w:sz="4" w:space="0" w:color="auto"/>
              <w:right w:val="single" w:sz="4" w:space="0" w:color="auto"/>
            </w:tcBorders>
            <w:shd w:val="clear" w:color="auto" w:fill="auto"/>
            <w:vAlign w:val="center"/>
            <w:hideMark/>
          </w:tcPr>
          <w:p w14:paraId="6F3D552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-0.0399</w:t>
            </w:r>
          </w:p>
        </w:tc>
      </w:tr>
      <w:tr w:rsidR="00D3734E" w:rsidRPr="00D3734E" w14:paraId="76AD5658"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636E9AF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环境条件</w:t>
            </w:r>
          </w:p>
        </w:tc>
        <w:tc>
          <w:tcPr>
            <w:tcW w:w="786" w:type="pct"/>
            <w:tcBorders>
              <w:top w:val="nil"/>
              <w:left w:val="nil"/>
              <w:bottom w:val="single" w:sz="4" w:space="0" w:color="auto"/>
              <w:right w:val="single" w:sz="4" w:space="0" w:color="auto"/>
            </w:tcBorders>
            <w:shd w:val="clear" w:color="auto" w:fill="auto"/>
            <w:vAlign w:val="center"/>
            <w:hideMark/>
          </w:tcPr>
          <w:p w14:paraId="253C339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周围绿化程度高、景观好，低噪音、环境优美、无水污染</w:t>
            </w:r>
          </w:p>
        </w:tc>
        <w:tc>
          <w:tcPr>
            <w:tcW w:w="842" w:type="pct"/>
            <w:tcBorders>
              <w:top w:val="nil"/>
              <w:left w:val="nil"/>
              <w:bottom w:val="single" w:sz="4" w:space="0" w:color="auto"/>
              <w:right w:val="single" w:sz="4" w:space="0" w:color="auto"/>
            </w:tcBorders>
            <w:shd w:val="clear" w:color="auto" w:fill="auto"/>
            <w:vAlign w:val="center"/>
            <w:hideMark/>
          </w:tcPr>
          <w:p w14:paraId="1194591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周围绿化程度较高、景观较好，噪音较低、基本无水污染</w:t>
            </w:r>
          </w:p>
        </w:tc>
        <w:tc>
          <w:tcPr>
            <w:tcW w:w="902" w:type="pct"/>
            <w:tcBorders>
              <w:top w:val="nil"/>
              <w:left w:val="nil"/>
              <w:bottom w:val="single" w:sz="4" w:space="0" w:color="auto"/>
              <w:right w:val="single" w:sz="4" w:space="0" w:color="auto"/>
            </w:tcBorders>
            <w:shd w:val="clear" w:color="auto" w:fill="auto"/>
            <w:vAlign w:val="center"/>
            <w:hideMark/>
          </w:tcPr>
          <w:p w14:paraId="0329848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840" w:type="pct"/>
            <w:tcBorders>
              <w:top w:val="nil"/>
              <w:left w:val="nil"/>
              <w:bottom w:val="single" w:sz="4" w:space="0" w:color="auto"/>
              <w:right w:val="single" w:sz="4" w:space="0" w:color="auto"/>
            </w:tcBorders>
            <w:shd w:val="clear" w:color="auto" w:fill="auto"/>
            <w:vAlign w:val="center"/>
            <w:hideMark/>
          </w:tcPr>
          <w:p w14:paraId="6ACE982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970" w:type="pct"/>
            <w:tcBorders>
              <w:top w:val="nil"/>
              <w:left w:val="nil"/>
              <w:bottom w:val="single" w:sz="4" w:space="0" w:color="auto"/>
              <w:right w:val="single" w:sz="4" w:space="0" w:color="auto"/>
            </w:tcBorders>
            <w:shd w:val="clear" w:color="auto" w:fill="auto"/>
            <w:vAlign w:val="center"/>
            <w:hideMark/>
          </w:tcPr>
          <w:p w14:paraId="12AFA08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2E53CBA5"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72D653D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86" w:type="pct"/>
            <w:tcBorders>
              <w:top w:val="nil"/>
              <w:left w:val="nil"/>
              <w:bottom w:val="single" w:sz="4" w:space="0" w:color="auto"/>
              <w:right w:val="single" w:sz="4" w:space="0" w:color="auto"/>
            </w:tcBorders>
            <w:shd w:val="clear" w:color="auto" w:fill="auto"/>
            <w:vAlign w:val="center"/>
            <w:hideMark/>
          </w:tcPr>
          <w:p w14:paraId="235C6D0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0.0281</w:t>
            </w:r>
          </w:p>
        </w:tc>
        <w:tc>
          <w:tcPr>
            <w:tcW w:w="842" w:type="pct"/>
            <w:tcBorders>
              <w:top w:val="nil"/>
              <w:left w:val="nil"/>
              <w:bottom w:val="single" w:sz="4" w:space="0" w:color="auto"/>
              <w:right w:val="single" w:sz="4" w:space="0" w:color="auto"/>
            </w:tcBorders>
            <w:shd w:val="clear" w:color="auto" w:fill="auto"/>
            <w:vAlign w:val="center"/>
            <w:hideMark/>
          </w:tcPr>
          <w:p w14:paraId="2BD059E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0.0140</w:t>
            </w:r>
          </w:p>
        </w:tc>
        <w:tc>
          <w:tcPr>
            <w:tcW w:w="902" w:type="pct"/>
            <w:tcBorders>
              <w:top w:val="nil"/>
              <w:left w:val="nil"/>
              <w:bottom w:val="single" w:sz="4" w:space="0" w:color="auto"/>
              <w:right w:val="single" w:sz="4" w:space="0" w:color="auto"/>
            </w:tcBorders>
            <w:shd w:val="clear" w:color="auto" w:fill="auto"/>
            <w:vAlign w:val="center"/>
            <w:hideMark/>
          </w:tcPr>
          <w:p w14:paraId="7314AB2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40" w:type="pct"/>
            <w:tcBorders>
              <w:top w:val="nil"/>
              <w:left w:val="nil"/>
              <w:bottom w:val="single" w:sz="4" w:space="0" w:color="auto"/>
              <w:right w:val="single" w:sz="4" w:space="0" w:color="auto"/>
            </w:tcBorders>
            <w:shd w:val="clear" w:color="auto" w:fill="auto"/>
            <w:vAlign w:val="center"/>
            <w:hideMark/>
          </w:tcPr>
          <w:p w14:paraId="7AF713F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-0.0101</w:t>
            </w:r>
          </w:p>
        </w:tc>
        <w:tc>
          <w:tcPr>
            <w:tcW w:w="970" w:type="pct"/>
            <w:tcBorders>
              <w:top w:val="nil"/>
              <w:left w:val="nil"/>
              <w:bottom w:val="single" w:sz="4" w:space="0" w:color="auto"/>
              <w:right w:val="single" w:sz="4" w:space="0" w:color="auto"/>
            </w:tcBorders>
            <w:shd w:val="clear" w:color="auto" w:fill="auto"/>
            <w:vAlign w:val="center"/>
            <w:hideMark/>
          </w:tcPr>
          <w:p w14:paraId="73C6D7D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-0.0202</w:t>
            </w:r>
          </w:p>
        </w:tc>
      </w:tr>
      <w:tr w:rsidR="00D3734E" w:rsidRPr="00D3734E" w14:paraId="0B66F68C"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5FB83FB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786" w:type="pct"/>
            <w:tcBorders>
              <w:top w:val="nil"/>
              <w:left w:val="nil"/>
              <w:bottom w:val="single" w:sz="4" w:space="0" w:color="auto"/>
              <w:right w:val="single" w:sz="4" w:space="0" w:color="auto"/>
            </w:tcBorders>
            <w:shd w:val="clear" w:color="auto" w:fill="auto"/>
            <w:vAlign w:val="center"/>
            <w:hideMark/>
          </w:tcPr>
          <w:p w14:paraId="3A72752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842" w:type="pct"/>
            <w:tcBorders>
              <w:top w:val="nil"/>
              <w:left w:val="nil"/>
              <w:bottom w:val="single" w:sz="4" w:space="0" w:color="auto"/>
              <w:right w:val="single" w:sz="4" w:space="0" w:color="auto"/>
            </w:tcBorders>
            <w:shd w:val="clear" w:color="auto" w:fill="auto"/>
            <w:vAlign w:val="center"/>
            <w:hideMark/>
          </w:tcPr>
          <w:p w14:paraId="540623A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902" w:type="pct"/>
            <w:tcBorders>
              <w:top w:val="nil"/>
              <w:left w:val="nil"/>
              <w:bottom w:val="single" w:sz="4" w:space="0" w:color="auto"/>
              <w:right w:val="single" w:sz="4" w:space="0" w:color="auto"/>
            </w:tcBorders>
            <w:shd w:val="clear" w:color="auto" w:fill="auto"/>
            <w:vAlign w:val="center"/>
            <w:hideMark/>
          </w:tcPr>
          <w:p w14:paraId="0A93860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840" w:type="pct"/>
            <w:tcBorders>
              <w:top w:val="nil"/>
              <w:left w:val="nil"/>
              <w:bottom w:val="single" w:sz="4" w:space="0" w:color="auto"/>
              <w:right w:val="single" w:sz="4" w:space="0" w:color="auto"/>
            </w:tcBorders>
            <w:shd w:val="clear" w:color="auto" w:fill="auto"/>
            <w:vAlign w:val="center"/>
            <w:hideMark/>
          </w:tcPr>
          <w:p w14:paraId="5888AC4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距商服中心较远，所在地区商业气氛平淡，人流较少</w:t>
            </w:r>
          </w:p>
        </w:tc>
        <w:tc>
          <w:tcPr>
            <w:tcW w:w="970" w:type="pct"/>
            <w:tcBorders>
              <w:top w:val="nil"/>
              <w:left w:val="nil"/>
              <w:bottom w:val="single" w:sz="4" w:space="0" w:color="auto"/>
              <w:right w:val="single" w:sz="4" w:space="0" w:color="auto"/>
            </w:tcBorders>
            <w:shd w:val="clear" w:color="auto" w:fill="auto"/>
            <w:vAlign w:val="center"/>
            <w:hideMark/>
          </w:tcPr>
          <w:p w14:paraId="0E4515E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1179E999"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080D1D5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86" w:type="pct"/>
            <w:tcBorders>
              <w:top w:val="nil"/>
              <w:left w:val="nil"/>
              <w:bottom w:val="single" w:sz="4" w:space="0" w:color="auto"/>
              <w:right w:val="single" w:sz="4" w:space="0" w:color="auto"/>
            </w:tcBorders>
            <w:shd w:val="clear" w:color="auto" w:fill="auto"/>
            <w:vAlign w:val="center"/>
            <w:hideMark/>
          </w:tcPr>
          <w:p w14:paraId="7A2B938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0.0477</w:t>
            </w:r>
          </w:p>
        </w:tc>
        <w:tc>
          <w:tcPr>
            <w:tcW w:w="842" w:type="pct"/>
            <w:tcBorders>
              <w:top w:val="nil"/>
              <w:left w:val="nil"/>
              <w:bottom w:val="single" w:sz="4" w:space="0" w:color="auto"/>
              <w:right w:val="single" w:sz="4" w:space="0" w:color="auto"/>
            </w:tcBorders>
            <w:shd w:val="clear" w:color="auto" w:fill="auto"/>
            <w:vAlign w:val="center"/>
            <w:hideMark/>
          </w:tcPr>
          <w:p w14:paraId="74C89F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0.0239</w:t>
            </w:r>
          </w:p>
        </w:tc>
        <w:tc>
          <w:tcPr>
            <w:tcW w:w="902" w:type="pct"/>
            <w:tcBorders>
              <w:top w:val="nil"/>
              <w:left w:val="nil"/>
              <w:bottom w:val="single" w:sz="4" w:space="0" w:color="auto"/>
              <w:right w:val="single" w:sz="4" w:space="0" w:color="auto"/>
            </w:tcBorders>
            <w:shd w:val="clear" w:color="auto" w:fill="auto"/>
            <w:vAlign w:val="center"/>
            <w:hideMark/>
          </w:tcPr>
          <w:p w14:paraId="4F9EC74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40" w:type="pct"/>
            <w:tcBorders>
              <w:top w:val="nil"/>
              <w:left w:val="nil"/>
              <w:bottom w:val="single" w:sz="4" w:space="0" w:color="auto"/>
              <w:right w:val="single" w:sz="4" w:space="0" w:color="auto"/>
            </w:tcBorders>
            <w:shd w:val="clear" w:color="auto" w:fill="auto"/>
            <w:vAlign w:val="center"/>
            <w:hideMark/>
          </w:tcPr>
          <w:p w14:paraId="1950F3C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-0.0172</w:t>
            </w:r>
          </w:p>
        </w:tc>
        <w:tc>
          <w:tcPr>
            <w:tcW w:w="970" w:type="pct"/>
            <w:tcBorders>
              <w:top w:val="nil"/>
              <w:left w:val="nil"/>
              <w:bottom w:val="single" w:sz="4" w:space="0" w:color="auto"/>
              <w:right w:val="single" w:sz="4" w:space="0" w:color="auto"/>
            </w:tcBorders>
            <w:shd w:val="clear" w:color="auto" w:fill="auto"/>
            <w:vAlign w:val="center"/>
            <w:hideMark/>
          </w:tcPr>
          <w:p w14:paraId="51A3BC4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-0.0343</w:t>
            </w:r>
          </w:p>
        </w:tc>
      </w:tr>
      <w:tr w:rsidR="00D3734E" w:rsidRPr="00D3734E" w14:paraId="3F26059E"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0D03603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lastRenderedPageBreak/>
              <w:t>人口状况</w:t>
            </w:r>
          </w:p>
        </w:tc>
        <w:tc>
          <w:tcPr>
            <w:tcW w:w="786" w:type="pct"/>
            <w:tcBorders>
              <w:top w:val="nil"/>
              <w:left w:val="nil"/>
              <w:bottom w:val="single" w:sz="4" w:space="0" w:color="auto"/>
              <w:right w:val="single" w:sz="4" w:space="0" w:color="auto"/>
            </w:tcBorders>
            <w:shd w:val="clear" w:color="auto" w:fill="auto"/>
            <w:vAlign w:val="center"/>
            <w:hideMark/>
          </w:tcPr>
          <w:p w14:paraId="558EB1F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842" w:type="pct"/>
            <w:tcBorders>
              <w:top w:val="nil"/>
              <w:left w:val="nil"/>
              <w:bottom w:val="single" w:sz="4" w:space="0" w:color="auto"/>
              <w:right w:val="single" w:sz="4" w:space="0" w:color="auto"/>
            </w:tcBorders>
            <w:shd w:val="clear" w:color="auto" w:fill="auto"/>
            <w:vAlign w:val="center"/>
            <w:hideMark/>
          </w:tcPr>
          <w:p w14:paraId="5E4EFD7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902" w:type="pct"/>
            <w:tcBorders>
              <w:top w:val="nil"/>
              <w:left w:val="nil"/>
              <w:bottom w:val="single" w:sz="4" w:space="0" w:color="auto"/>
              <w:right w:val="single" w:sz="4" w:space="0" w:color="auto"/>
            </w:tcBorders>
            <w:shd w:val="clear" w:color="auto" w:fill="auto"/>
            <w:vAlign w:val="center"/>
            <w:hideMark/>
          </w:tcPr>
          <w:p w14:paraId="175FA8A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840" w:type="pct"/>
            <w:tcBorders>
              <w:top w:val="nil"/>
              <w:left w:val="nil"/>
              <w:bottom w:val="single" w:sz="4" w:space="0" w:color="auto"/>
              <w:right w:val="single" w:sz="4" w:space="0" w:color="auto"/>
            </w:tcBorders>
            <w:shd w:val="clear" w:color="auto" w:fill="auto"/>
            <w:vAlign w:val="center"/>
            <w:hideMark/>
          </w:tcPr>
          <w:p w14:paraId="4BD625B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970" w:type="pct"/>
            <w:tcBorders>
              <w:top w:val="nil"/>
              <w:left w:val="nil"/>
              <w:bottom w:val="single" w:sz="4" w:space="0" w:color="auto"/>
              <w:right w:val="single" w:sz="4" w:space="0" w:color="auto"/>
            </w:tcBorders>
            <w:shd w:val="clear" w:color="auto" w:fill="auto"/>
            <w:vAlign w:val="center"/>
            <w:hideMark/>
          </w:tcPr>
          <w:p w14:paraId="71720B3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6F551CDE"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30B24BF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86" w:type="pct"/>
            <w:tcBorders>
              <w:top w:val="nil"/>
              <w:left w:val="nil"/>
              <w:bottom w:val="single" w:sz="4" w:space="0" w:color="auto"/>
              <w:right w:val="single" w:sz="4" w:space="0" w:color="auto"/>
            </w:tcBorders>
            <w:shd w:val="clear" w:color="auto" w:fill="auto"/>
            <w:vAlign w:val="center"/>
            <w:hideMark/>
          </w:tcPr>
          <w:p w14:paraId="4318830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0.0335</w:t>
            </w:r>
          </w:p>
        </w:tc>
        <w:tc>
          <w:tcPr>
            <w:tcW w:w="842" w:type="pct"/>
            <w:tcBorders>
              <w:top w:val="nil"/>
              <w:left w:val="nil"/>
              <w:bottom w:val="single" w:sz="4" w:space="0" w:color="auto"/>
              <w:right w:val="single" w:sz="4" w:space="0" w:color="auto"/>
            </w:tcBorders>
            <w:shd w:val="clear" w:color="auto" w:fill="auto"/>
            <w:vAlign w:val="center"/>
            <w:hideMark/>
          </w:tcPr>
          <w:p w14:paraId="1E6807B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0.0167</w:t>
            </w:r>
          </w:p>
        </w:tc>
        <w:tc>
          <w:tcPr>
            <w:tcW w:w="902" w:type="pct"/>
            <w:tcBorders>
              <w:top w:val="nil"/>
              <w:left w:val="nil"/>
              <w:bottom w:val="single" w:sz="4" w:space="0" w:color="auto"/>
              <w:right w:val="single" w:sz="4" w:space="0" w:color="auto"/>
            </w:tcBorders>
            <w:shd w:val="clear" w:color="auto" w:fill="auto"/>
            <w:vAlign w:val="center"/>
            <w:hideMark/>
          </w:tcPr>
          <w:p w14:paraId="17FC3B8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40" w:type="pct"/>
            <w:tcBorders>
              <w:top w:val="nil"/>
              <w:left w:val="nil"/>
              <w:bottom w:val="single" w:sz="4" w:space="0" w:color="auto"/>
              <w:right w:val="single" w:sz="4" w:space="0" w:color="auto"/>
            </w:tcBorders>
            <w:shd w:val="clear" w:color="auto" w:fill="auto"/>
            <w:vAlign w:val="center"/>
            <w:hideMark/>
          </w:tcPr>
          <w:p w14:paraId="4284EAF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-0.0120</w:t>
            </w:r>
          </w:p>
        </w:tc>
        <w:tc>
          <w:tcPr>
            <w:tcW w:w="970" w:type="pct"/>
            <w:tcBorders>
              <w:top w:val="nil"/>
              <w:left w:val="nil"/>
              <w:bottom w:val="single" w:sz="4" w:space="0" w:color="auto"/>
              <w:right w:val="single" w:sz="4" w:space="0" w:color="auto"/>
            </w:tcBorders>
            <w:shd w:val="clear" w:color="auto" w:fill="auto"/>
            <w:vAlign w:val="center"/>
            <w:hideMark/>
          </w:tcPr>
          <w:p w14:paraId="003794D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-0.0241</w:t>
            </w:r>
          </w:p>
        </w:tc>
      </w:tr>
      <w:tr w:rsidR="00D3734E" w:rsidRPr="00D3734E" w14:paraId="3C533087"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2F417606"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786" w:type="pct"/>
            <w:tcBorders>
              <w:top w:val="nil"/>
              <w:left w:val="nil"/>
              <w:bottom w:val="single" w:sz="4" w:space="0" w:color="auto"/>
              <w:right w:val="single" w:sz="4" w:space="0" w:color="auto"/>
            </w:tcBorders>
            <w:shd w:val="clear" w:color="auto" w:fill="auto"/>
            <w:vAlign w:val="center"/>
            <w:hideMark/>
          </w:tcPr>
          <w:p w14:paraId="7D599254"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区域内规划完善，且为重点公共服务规划区，近期规划前景好</w:t>
            </w:r>
          </w:p>
        </w:tc>
        <w:tc>
          <w:tcPr>
            <w:tcW w:w="842" w:type="pct"/>
            <w:tcBorders>
              <w:top w:val="nil"/>
              <w:left w:val="nil"/>
              <w:bottom w:val="single" w:sz="4" w:space="0" w:color="auto"/>
              <w:right w:val="single" w:sz="4" w:space="0" w:color="auto"/>
            </w:tcBorders>
            <w:shd w:val="clear" w:color="auto" w:fill="auto"/>
            <w:vAlign w:val="center"/>
            <w:hideMark/>
          </w:tcPr>
          <w:p w14:paraId="704F8BA9"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区域规划较适合公共服务规划布局，近期规划前景较好</w:t>
            </w:r>
          </w:p>
        </w:tc>
        <w:tc>
          <w:tcPr>
            <w:tcW w:w="902" w:type="pct"/>
            <w:tcBorders>
              <w:top w:val="nil"/>
              <w:left w:val="nil"/>
              <w:bottom w:val="single" w:sz="4" w:space="0" w:color="auto"/>
              <w:right w:val="single" w:sz="4" w:space="0" w:color="auto"/>
            </w:tcBorders>
            <w:shd w:val="clear" w:color="auto" w:fill="auto"/>
            <w:vAlign w:val="center"/>
            <w:hideMark/>
          </w:tcPr>
          <w:p w14:paraId="36ADC902"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区域规划为其他用途规划，规划前景一般</w:t>
            </w:r>
          </w:p>
        </w:tc>
        <w:tc>
          <w:tcPr>
            <w:tcW w:w="840" w:type="pct"/>
            <w:tcBorders>
              <w:top w:val="nil"/>
              <w:left w:val="nil"/>
              <w:bottom w:val="single" w:sz="4" w:space="0" w:color="auto"/>
              <w:right w:val="single" w:sz="4" w:space="0" w:color="auto"/>
            </w:tcBorders>
            <w:shd w:val="clear" w:color="auto" w:fill="auto"/>
            <w:vAlign w:val="center"/>
            <w:hideMark/>
          </w:tcPr>
          <w:p w14:paraId="440519E2"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区域规划为其他用途规划，规划前景较差</w:t>
            </w:r>
          </w:p>
        </w:tc>
        <w:tc>
          <w:tcPr>
            <w:tcW w:w="970" w:type="pct"/>
            <w:tcBorders>
              <w:top w:val="nil"/>
              <w:left w:val="nil"/>
              <w:bottom w:val="single" w:sz="4" w:space="0" w:color="auto"/>
              <w:right w:val="single" w:sz="4" w:space="0" w:color="auto"/>
            </w:tcBorders>
            <w:shd w:val="clear" w:color="auto" w:fill="auto"/>
            <w:vAlign w:val="center"/>
            <w:hideMark/>
          </w:tcPr>
          <w:p w14:paraId="12BEC9DF"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区域规划不适宜公共服务规划布局，规划前景差</w:t>
            </w:r>
          </w:p>
        </w:tc>
      </w:tr>
      <w:tr w:rsidR="00D3734E" w:rsidRPr="00D3734E" w14:paraId="4375D2AF" w14:textId="77777777" w:rsidTr="0064758F">
        <w:trPr>
          <w:trHeight w:val="20"/>
          <w:jc w:val="center"/>
        </w:trPr>
        <w:tc>
          <w:tcPr>
            <w:tcW w:w="660" w:type="pct"/>
            <w:tcBorders>
              <w:top w:val="nil"/>
              <w:left w:val="single" w:sz="4" w:space="0" w:color="auto"/>
              <w:bottom w:val="single" w:sz="4" w:space="0" w:color="auto"/>
              <w:right w:val="single" w:sz="4" w:space="0" w:color="auto"/>
            </w:tcBorders>
            <w:shd w:val="clear" w:color="auto" w:fill="auto"/>
            <w:vAlign w:val="center"/>
            <w:hideMark/>
          </w:tcPr>
          <w:p w14:paraId="5E796D94"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86" w:type="pct"/>
            <w:tcBorders>
              <w:top w:val="nil"/>
              <w:left w:val="nil"/>
              <w:bottom w:val="single" w:sz="4" w:space="0" w:color="auto"/>
              <w:right w:val="single" w:sz="4" w:space="0" w:color="auto"/>
            </w:tcBorders>
            <w:shd w:val="clear" w:color="auto" w:fill="auto"/>
            <w:vAlign w:val="center"/>
            <w:hideMark/>
          </w:tcPr>
          <w:p w14:paraId="736DABF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0.0223</w:t>
            </w:r>
          </w:p>
        </w:tc>
        <w:tc>
          <w:tcPr>
            <w:tcW w:w="842" w:type="pct"/>
            <w:tcBorders>
              <w:top w:val="nil"/>
              <w:left w:val="nil"/>
              <w:bottom w:val="single" w:sz="4" w:space="0" w:color="auto"/>
              <w:right w:val="single" w:sz="4" w:space="0" w:color="auto"/>
            </w:tcBorders>
            <w:shd w:val="clear" w:color="auto" w:fill="auto"/>
            <w:vAlign w:val="center"/>
            <w:hideMark/>
          </w:tcPr>
          <w:p w14:paraId="516C185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0.0112</w:t>
            </w:r>
          </w:p>
        </w:tc>
        <w:tc>
          <w:tcPr>
            <w:tcW w:w="902" w:type="pct"/>
            <w:tcBorders>
              <w:top w:val="nil"/>
              <w:left w:val="nil"/>
              <w:bottom w:val="single" w:sz="4" w:space="0" w:color="auto"/>
              <w:right w:val="single" w:sz="4" w:space="0" w:color="auto"/>
            </w:tcBorders>
            <w:shd w:val="clear" w:color="auto" w:fill="auto"/>
            <w:vAlign w:val="center"/>
            <w:hideMark/>
          </w:tcPr>
          <w:p w14:paraId="3AEDF5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40" w:type="pct"/>
            <w:tcBorders>
              <w:top w:val="nil"/>
              <w:left w:val="nil"/>
              <w:bottom w:val="single" w:sz="4" w:space="0" w:color="auto"/>
              <w:right w:val="single" w:sz="4" w:space="0" w:color="auto"/>
            </w:tcBorders>
            <w:shd w:val="clear" w:color="auto" w:fill="auto"/>
            <w:vAlign w:val="center"/>
            <w:hideMark/>
          </w:tcPr>
          <w:p w14:paraId="55E0D5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-0.0080</w:t>
            </w:r>
          </w:p>
        </w:tc>
        <w:tc>
          <w:tcPr>
            <w:tcW w:w="970" w:type="pct"/>
            <w:tcBorders>
              <w:top w:val="nil"/>
              <w:left w:val="nil"/>
              <w:bottom w:val="single" w:sz="4" w:space="0" w:color="auto"/>
              <w:right w:val="single" w:sz="4" w:space="0" w:color="auto"/>
            </w:tcBorders>
            <w:shd w:val="clear" w:color="auto" w:fill="auto"/>
            <w:vAlign w:val="center"/>
            <w:hideMark/>
          </w:tcPr>
          <w:p w14:paraId="2D5F7E1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-0.0161</w:t>
            </w:r>
          </w:p>
        </w:tc>
      </w:tr>
    </w:tbl>
    <w:p w14:paraId="1A206D9A" w14:textId="1A4FB2CC" w:rsidR="00D3734E" w:rsidRPr="00D3734E" w:rsidRDefault="00D3734E" w:rsidP="00D3734E">
      <w:pPr>
        <w:keepNext/>
        <w:keepLines/>
        <w:spacing w:beforeLines="50" w:before="120" w:afterLines="50" w:after="120"/>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2 </w:t>
      </w:r>
      <w:r w:rsidRPr="00D3734E">
        <w:rPr>
          <w:rFonts w:eastAsia="仿宋" w:hint="eastAsia"/>
          <w:b/>
          <w:kern w:val="0"/>
          <w:sz w:val="24"/>
          <w:szCs w:val="20"/>
        </w:rPr>
        <w:t>城区</w:t>
      </w:r>
      <w:r w:rsidRPr="00D3734E">
        <w:rPr>
          <w:rFonts w:eastAsia="仿宋"/>
          <w:b/>
          <w:kern w:val="0"/>
          <w:sz w:val="24"/>
          <w:szCs w:val="20"/>
        </w:rPr>
        <w:t>公共管理与公共服务用地区域因素修正系数表（二级）</w:t>
      </w:r>
    </w:p>
    <w:tbl>
      <w:tblPr>
        <w:tblW w:w="5067" w:type="pct"/>
        <w:jc w:val="center"/>
        <w:tblLook w:val="04A0" w:firstRow="1" w:lastRow="0" w:firstColumn="1" w:lastColumn="0" w:noHBand="0" w:noVBand="1"/>
      </w:tblPr>
      <w:tblGrid>
        <w:gridCol w:w="1189"/>
        <w:gridCol w:w="1701"/>
        <w:gridCol w:w="1636"/>
        <w:gridCol w:w="1627"/>
        <w:gridCol w:w="1519"/>
        <w:gridCol w:w="1466"/>
      </w:tblGrid>
      <w:tr w:rsidR="00D3734E" w:rsidRPr="00D3734E" w14:paraId="0972D86C" w14:textId="77777777" w:rsidTr="0064758F">
        <w:trPr>
          <w:trHeight w:val="555"/>
          <w:tblHeader/>
          <w:jc w:val="center"/>
        </w:trPr>
        <w:tc>
          <w:tcPr>
            <w:tcW w:w="651"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919613E"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0DB47F7D" w14:textId="77777777" w:rsidR="00D3734E" w:rsidRPr="00D3734E" w:rsidRDefault="00D3734E" w:rsidP="00D3734E">
            <w:pPr>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608B8A7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644BEFF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5040BBE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5E7668F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7FA5747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5C11DFD2" w14:textId="77777777" w:rsidTr="0064758F">
        <w:trPr>
          <w:trHeight w:val="16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15E5683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931" w:type="pct"/>
            <w:tcBorders>
              <w:top w:val="nil"/>
              <w:left w:val="nil"/>
              <w:bottom w:val="single" w:sz="4" w:space="0" w:color="auto"/>
              <w:right w:val="single" w:sz="4" w:space="0" w:color="auto"/>
            </w:tcBorders>
            <w:shd w:val="clear" w:color="auto" w:fill="auto"/>
            <w:vAlign w:val="center"/>
            <w:hideMark/>
          </w:tcPr>
          <w:p w14:paraId="1CDB328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895" w:type="pct"/>
            <w:tcBorders>
              <w:top w:val="nil"/>
              <w:left w:val="nil"/>
              <w:bottom w:val="single" w:sz="4" w:space="0" w:color="auto"/>
              <w:right w:val="single" w:sz="4" w:space="0" w:color="auto"/>
            </w:tcBorders>
            <w:shd w:val="clear" w:color="auto" w:fill="auto"/>
            <w:vAlign w:val="center"/>
            <w:hideMark/>
          </w:tcPr>
          <w:p w14:paraId="202D981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890" w:type="pct"/>
            <w:tcBorders>
              <w:top w:val="nil"/>
              <w:left w:val="nil"/>
              <w:bottom w:val="single" w:sz="4" w:space="0" w:color="auto"/>
              <w:right w:val="single" w:sz="4" w:space="0" w:color="auto"/>
            </w:tcBorders>
            <w:shd w:val="clear" w:color="auto" w:fill="auto"/>
            <w:vAlign w:val="center"/>
            <w:hideMark/>
          </w:tcPr>
          <w:p w14:paraId="103095A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831" w:type="pct"/>
            <w:tcBorders>
              <w:top w:val="nil"/>
              <w:left w:val="nil"/>
              <w:bottom w:val="single" w:sz="4" w:space="0" w:color="auto"/>
              <w:right w:val="single" w:sz="4" w:space="0" w:color="auto"/>
            </w:tcBorders>
            <w:shd w:val="clear" w:color="auto" w:fill="auto"/>
            <w:vAlign w:val="center"/>
            <w:hideMark/>
          </w:tcPr>
          <w:p w14:paraId="32EA05B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802" w:type="pct"/>
            <w:tcBorders>
              <w:top w:val="nil"/>
              <w:left w:val="nil"/>
              <w:bottom w:val="single" w:sz="4" w:space="0" w:color="auto"/>
              <w:right w:val="single" w:sz="4" w:space="0" w:color="auto"/>
            </w:tcBorders>
            <w:shd w:val="clear" w:color="auto" w:fill="auto"/>
            <w:vAlign w:val="center"/>
            <w:hideMark/>
          </w:tcPr>
          <w:p w14:paraId="56E9A2A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7E099C2D"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C45E7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31" w:type="pct"/>
            <w:tcBorders>
              <w:top w:val="nil"/>
              <w:left w:val="nil"/>
              <w:bottom w:val="single" w:sz="4" w:space="0" w:color="auto"/>
              <w:right w:val="single" w:sz="4" w:space="0" w:color="auto"/>
            </w:tcBorders>
            <w:shd w:val="clear" w:color="auto" w:fill="auto"/>
            <w:vAlign w:val="center"/>
            <w:hideMark/>
          </w:tcPr>
          <w:p w14:paraId="6C69F47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0.0564</w:t>
            </w:r>
          </w:p>
        </w:tc>
        <w:tc>
          <w:tcPr>
            <w:tcW w:w="895" w:type="pct"/>
            <w:tcBorders>
              <w:top w:val="nil"/>
              <w:left w:val="nil"/>
              <w:bottom w:val="single" w:sz="4" w:space="0" w:color="auto"/>
              <w:right w:val="single" w:sz="4" w:space="0" w:color="auto"/>
            </w:tcBorders>
            <w:shd w:val="clear" w:color="auto" w:fill="auto"/>
            <w:vAlign w:val="center"/>
            <w:hideMark/>
          </w:tcPr>
          <w:p w14:paraId="37D5751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0.0282</w:t>
            </w:r>
          </w:p>
        </w:tc>
        <w:tc>
          <w:tcPr>
            <w:tcW w:w="890" w:type="pct"/>
            <w:tcBorders>
              <w:top w:val="nil"/>
              <w:left w:val="nil"/>
              <w:bottom w:val="single" w:sz="4" w:space="0" w:color="auto"/>
              <w:right w:val="single" w:sz="4" w:space="0" w:color="auto"/>
            </w:tcBorders>
            <w:shd w:val="clear" w:color="auto" w:fill="auto"/>
            <w:vAlign w:val="center"/>
            <w:hideMark/>
          </w:tcPr>
          <w:p w14:paraId="12FAD6B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1" w:type="pct"/>
            <w:tcBorders>
              <w:top w:val="nil"/>
              <w:left w:val="nil"/>
              <w:bottom w:val="single" w:sz="4" w:space="0" w:color="auto"/>
              <w:right w:val="single" w:sz="4" w:space="0" w:color="auto"/>
            </w:tcBorders>
            <w:shd w:val="clear" w:color="auto" w:fill="auto"/>
            <w:vAlign w:val="center"/>
            <w:hideMark/>
          </w:tcPr>
          <w:p w14:paraId="3C0CFE8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-0.0145</w:t>
            </w:r>
          </w:p>
        </w:tc>
        <w:tc>
          <w:tcPr>
            <w:tcW w:w="802" w:type="pct"/>
            <w:tcBorders>
              <w:top w:val="nil"/>
              <w:left w:val="nil"/>
              <w:bottom w:val="single" w:sz="4" w:space="0" w:color="auto"/>
              <w:right w:val="single" w:sz="4" w:space="0" w:color="auto"/>
            </w:tcBorders>
            <w:shd w:val="clear" w:color="auto" w:fill="auto"/>
            <w:vAlign w:val="center"/>
            <w:hideMark/>
          </w:tcPr>
          <w:p w14:paraId="598C7FA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-0.0290</w:t>
            </w:r>
          </w:p>
        </w:tc>
      </w:tr>
      <w:tr w:rsidR="00D3734E" w:rsidRPr="00D3734E" w14:paraId="4DCD5B04" w14:textId="77777777" w:rsidTr="0064758F">
        <w:trPr>
          <w:trHeight w:val="81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51B9763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931" w:type="pct"/>
            <w:tcBorders>
              <w:top w:val="nil"/>
              <w:left w:val="nil"/>
              <w:bottom w:val="single" w:sz="4" w:space="0" w:color="auto"/>
              <w:right w:val="single" w:sz="4" w:space="0" w:color="auto"/>
            </w:tcBorders>
            <w:shd w:val="clear" w:color="auto" w:fill="auto"/>
            <w:vAlign w:val="center"/>
            <w:hideMark/>
          </w:tcPr>
          <w:p w14:paraId="52F9E0CB" w14:textId="31B080DE"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95" w:type="pct"/>
            <w:tcBorders>
              <w:top w:val="nil"/>
              <w:left w:val="nil"/>
              <w:bottom w:val="single" w:sz="4" w:space="0" w:color="auto"/>
              <w:right w:val="single" w:sz="4" w:space="0" w:color="auto"/>
            </w:tcBorders>
            <w:shd w:val="clear" w:color="auto" w:fill="auto"/>
            <w:vAlign w:val="center"/>
            <w:hideMark/>
          </w:tcPr>
          <w:p w14:paraId="5731B56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890" w:type="pct"/>
            <w:tcBorders>
              <w:top w:val="nil"/>
              <w:left w:val="nil"/>
              <w:bottom w:val="single" w:sz="4" w:space="0" w:color="auto"/>
              <w:right w:val="single" w:sz="4" w:space="0" w:color="auto"/>
            </w:tcBorders>
            <w:shd w:val="clear" w:color="auto" w:fill="auto"/>
            <w:vAlign w:val="center"/>
            <w:hideMark/>
          </w:tcPr>
          <w:p w14:paraId="2908C1E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831" w:type="pct"/>
            <w:tcBorders>
              <w:top w:val="nil"/>
              <w:left w:val="nil"/>
              <w:bottom w:val="single" w:sz="4" w:space="0" w:color="auto"/>
              <w:right w:val="single" w:sz="4" w:space="0" w:color="auto"/>
            </w:tcBorders>
            <w:shd w:val="clear" w:color="auto" w:fill="auto"/>
            <w:vAlign w:val="center"/>
            <w:hideMark/>
          </w:tcPr>
          <w:p w14:paraId="5002949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802" w:type="pct"/>
            <w:tcBorders>
              <w:top w:val="nil"/>
              <w:left w:val="nil"/>
              <w:bottom w:val="single" w:sz="4" w:space="0" w:color="auto"/>
              <w:right w:val="single" w:sz="4" w:space="0" w:color="auto"/>
            </w:tcBorders>
            <w:shd w:val="clear" w:color="auto" w:fill="auto"/>
            <w:vAlign w:val="center"/>
            <w:hideMark/>
          </w:tcPr>
          <w:p w14:paraId="0E0AC25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22F5C259"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5A298E2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31" w:type="pct"/>
            <w:tcBorders>
              <w:top w:val="nil"/>
              <w:left w:val="nil"/>
              <w:bottom w:val="single" w:sz="4" w:space="0" w:color="auto"/>
              <w:right w:val="single" w:sz="4" w:space="0" w:color="auto"/>
            </w:tcBorders>
            <w:shd w:val="clear" w:color="auto" w:fill="auto"/>
            <w:vAlign w:val="center"/>
            <w:hideMark/>
          </w:tcPr>
          <w:p w14:paraId="073E747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0.0497</w:t>
            </w:r>
          </w:p>
        </w:tc>
        <w:tc>
          <w:tcPr>
            <w:tcW w:w="895" w:type="pct"/>
            <w:tcBorders>
              <w:top w:val="nil"/>
              <w:left w:val="nil"/>
              <w:bottom w:val="single" w:sz="4" w:space="0" w:color="auto"/>
              <w:right w:val="single" w:sz="4" w:space="0" w:color="auto"/>
            </w:tcBorders>
            <w:shd w:val="clear" w:color="auto" w:fill="auto"/>
            <w:vAlign w:val="center"/>
            <w:hideMark/>
          </w:tcPr>
          <w:p w14:paraId="0207937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0.0248</w:t>
            </w:r>
          </w:p>
        </w:tc>
        <w:tc>
          <w:tcPr>
            <w:tcW w:w="890" w:type="pct"/>
            <w:tcBorders>
              <w:top w:val="nil"/>
              <w:left w:val="nil"/>
              <w:bottom w:val="single" w:sz="4" w:space="0" w:color="auto"/>
              <w:right w:val="single" w:sz="4" w:space="0" w:color="auto"/>
            </w:tcBorders>
            <w:shd w:val="clear" w:color="auto" w:fill="auto"/>
            <w:vAlign w:val="center"/>
            <w:hideMark/>
          </w:tcPr>
          <w:p w14:paraId="77B1DF1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1" w:type="pct"/>
            <w:tcBorders>
              <w:top w:val="nil"/>
              <w:left w:val="nil"/>
              <w:bottom w:val="single" w:sz="4" w:space="0" w:color="auto"/>
              <w:right w:val="single" w:sz="4" w:space="0" w:color="auto"/>
            </w:tcBorders>
            <w:shd w:val="clear" w:color="auto" w:fill="auto"/>
            <w:vAlign w:val="center"/>
            <w:hideMark/>
          </w:tcPr>
          <w:p w14:paraId="7DC8C73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-0.0127</w:t>
            </w:r>
          </w:p>
        </w:tc>
        <w:tc>
          <w:tcPr>
            <w:tcW w:w="802" w:type="pct"/>
            <w:tcBorders>
              <w:top w:val="nil"/>
              <w:left w:val="nil"/>
              <w:bottom w:val="single" w:sz="4" w:space="0" w:color="auto"/>
              <w:right w:val="single" w:sz="4" w:space="0" w:color="auto"/>
            </w:tcBorders>
            <w:shd w:val="clear" w:color="auto" w:fill="auto"/>
            <w:vAlign w:val="center"/>
            <w:hideMark/>
          </w:tcPr>
          <w:p w14:paraId="1A900AA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-0.0255</w:t>
            </w:r>
          </w:p>
        </w:tc>
      </w:tr>
      <w:tr w:rsidR="00D3734E" w:rsidRPr="00D3734E" w14:paraId="4CCBEC72" w14:textId="77777777" w:rsidTr="0064758F">
        <w:trPr>
          <w:trHeight w:val="81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492D98B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环境条件</w:t>
            </w:r>
          </w:p>
        </w:tc>
        <w:tc>
          <w:tcPr>
            <w:tcW w:w="931" w:type="pct"/>
            <w:tcBorders>
              <w:top w:val="nil"/>
              <w:left w:val="nil"/>
              <w:bottom w:val="single" w:sz="4" w:space="0" w:color="auto"/>
              <w:right w:val="single" w:sz="4" w:space="0" w:color="auto"/>
            </w:tcBorders>
            <w:shd w:val="clear" w:color="auto" w:fill="auto"/>
            <w:vAlign w:val="center"/>
            <w:hideMark/>
          </w:tcPr>
          <w:p w14:paraId="754869C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周围绿化程度高、景观好，低噪音、环境优美、无水污染</w:t>
            </w:r>
          </w:p>
        </w:tc>
        <w:tc>
          <w:tcPr>
            <w:tcW w:w="895" w:type="pct"/>
            <w:tcBorders>
              <w:top w:val="nil"/>
              <w:left w:val="nil"/>
              <w:bottom w:val="single" w:sz="4" w:space="0" w:color="auto"/>
              <w:right w:val="single" w:sz="4" w:space="0" w:color="auto"/>
            </w:tcBorders>
            <w:shd w:val="clear" w:color="auto" w:fill="auto"/>
            <w:vAlign w:val="center"/>
            <w:hideMark/>
          </w:tcPr>
          <w:p w14:paraId="760F44E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周围绿化程度较高、景观较好，噪音较低、基本无水污染</w:t>
            </w:r>
          </w:p>
        </w:tc>
        <w:tc>
          <w:tcPr>
            <w:tcW w:w="890" w:type="pct"/>
            <w:tcBorders>
              <w:top w:val="nil"/>
              <w:left w:val="nil"/>
              <w:bottom w:val="single" w:sz="4" w:space="0" w:color="auto"/>
              <w:right w:val="single" w:sz="4" w:space="0" w:color="auto"/>
            </w:tcBorders>
            <w:shd w:val="clear" w:color="auto" w:fill="auto"/>
            <w:vAlign w:val="center"/>
            <w:hideMark/>
          </w:tcPr>
          <w:p w14:paraId="42D2EF3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831" w:type="pct"/>
            <w:tcBorders>
              <w:top w:val="nil"/>
              <w:left w:val="nil"/>
              <w:bottom w:val="single" w:sz="4" w:space="0" w:color="auto"/>
              <w:right w:val="single" w:sz="4" w:space="0" w:color="auto"/>
            </w:tcBorders>
            <w:shd w:val="clear" w:color="auto" w:fill="auto"/>
            <w:vAlign w:val="center"/>
            <w:hideMark/>
          </w:tcPr>
          <w:p w14:paraId="312FEBB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802" w:type="pct"/>
            <w:tcBorders>
              <w:top w:val="nil"/>
              <w:left w:val="nil"/>
              <w:bottom w:val="single" w:sz="4" w:space="0" w:color="auto"/>
              <w:right w:val="single" w:sz="4" w:space="0" w:color="auto"/>
            </w:tcBorders>
            <w:shd w:val="clear" w:color="auto" w:fill="auto"/>
            <w:vAlign w:val="center"/>
            <w:hideMark/>
          </w:tcPr>
          <w:p w14:paraId="1672CA6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4AC442EB"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463AA42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31" w:type="pct"/>
            <w:tcBorders>
              <w:top w:val="nil"/>
              <w:left w:val="nil"/>
              <w:bottom w:val="single" w:sz="4" w:space="0" w:color="auto"/>
              <w:right w:val="single" w:sz="4" w:space="0" w:color="auto"/>
            </w:tcBorders>
            <w:shd w:val="clear" w:color="auto" w:fill="auto"/>
            <w:vAlign w:val="center"/>
            <w:hideMark/>
          </w:tcPr>
          <w:p w14:paraId="52B79A9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0.0251</w:t>
            </w:r>
          </w:p>
        </w:tc>
        <w:tc>
          <w:tcPr>
            <w:tcW w:w="895" w:type="pct"/>
            <w:tcBorders>
              <w:top w:val="nil"/>
              <w:left w:val="nil"/>
              <w:bottom w:val="single" w:sz="4" w:space="0" w:color="auto"/>
              <w:right w:val="single" w:sz="4" w:space="0" w:color="auto"/>
            </w:tcBorders>
            <w:shd w:val="clear" w:color="auto" w:fill="auto"/>
            <w:vAlign w:val="center"/>
            <w:hideMark/>
          </w:tcPr>
          <w:p w14:paraId="68B1B44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0.0126</w:t>
            </w:r>
          </w:p>
        </w:tc>
        <w:tc>
          <w:tcPr>
            <w:tcW w:w="890" w:type="pct"/>
            <w:tcBorders>
              <w:top w:val="nil"/>
              <w:left w:val="nil"/>
              <w:bottom w:val="single" w:sz="4" w:space="0" w:color="auto"/>
              <w:right w:val="single" w:sz="4" w:space="0" w:color="auto"/>
            </w:tcBorders>
            <w:shd w:val="clear" w:color="auto" w:fill="auto"/>
            <w:vAlign w:val="center"/>
            <w:hideMark/>
          </w:tcPr>
          <w:p w14:paraId="045E989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1" w:type="pct"/>
            <w:tcBorders>
              <w:top w:val="nil"/>
              <w:left w:val="nil"/>
              <w:bottom w:val="single" w:sz="4" w:space="0" w:color="auto"/>
              <w:right w:val="single" w:sz="4" w:space="0" w:color="auto"/>
            </w:tcBorders>
            <w:shd w:val="clear" w:color="auto" w:fill="auto"/>
            <w:vAlign w:val="center"/>
            <w:hideMark/>
          </w:tcPr>
          <w:p w14:paraId="3C1159B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-0.0065</w:t>
            </w:r>
          </w:p>
        </w:tc>
        <w:tc>
          <w:tcPr>
            <w:tcW w:w="802" w:type="pct"/>
            <w:tcBorders>
              <w:top w:val="nil"/>
              <w:left w:val="nil"/>
              <w:bottom w:val="single" w:sz="4" w:space="0" w:color="auto"/>
              <w:right w:val="single" w:sz="4" w:space="0" w:color="auto"/>
            </w:tcBorders>
            <w:shd w:val="clear" w:color="auto" w:fill="auto"/>
            <w:vAlign w:val="center"/>
            <w:hideMark/>
          </w:tcPr>
          <w:p w14:paraId="00AB681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-0.0130</w:t>
            </w:r>
          </w:p>
        </w:tc>
      </w:tr>
      <w:tr w:rsidR="00D3734E" w:rsidRPr="00D3734E" w14:paraId="3F6EA1F7" w14:textId="77777777" w:rsidTr="0064758F">
        <w:trPr>
          <w:trHeight w:val="81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6481D0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931" w:type="pct"/>
            <w:tcBorders>
              <w:top w:val="nil"/>
              <w:left w:val="nil"/>
              <w:bottom w:val="single" w:sz="4" w:space="0" w:color="auto"/>
              <w:right w:val="single" w:sz="4" w:space="0" w:color="auto"/>
            </w:tcBorders>
            <w:shd w:val="clear" w:color="auto" w:fill="auto"/>
            <w:vAlign w:val="center"/>
            <w:hideMark/>
          </w:tcPr>
          <w:p w14:paraId="778F14F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895" w:type="pct"/>
            <w:tcBorders>
              <w:top w:val="nil"/>
              <w:left w:val="nil"/>
              <w:bottom w:val="single" w:sz="4" w:space="0" w:color="auto"/>
              <w:right w:val="single" w:sz="4" w:space="0" w:color="auto"/>
            </w:tcBorders>
            <w:shd w:val="clear" w:color="auto" w:fill="auto"/>
            <w:vAlign w:val="center"/>
            <w:hideMark/>
          </w:tcPr>
          <w:p w14:paraId="4724767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890" w:type="pct"/>
            <w:tcBorders>
              <w:top w:val="nil"/>
              <w:left w:val="nil"/>
              <w:bottom w:val="single" w:sz="4" w:space="0" w:color="auto"/>
              <w:right w:val="single" w:sz="4" w:space="0" w:color="auto"/>
            </w:tcBorders>
            <w:shd w:val="clear" w:color="auto" w:fill="auto"/>
            <w:vAlign w:val="center"/>
            <w:hideMark/>
          </w:tcPr>
          <w:p w14:paraId="5CE17D2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831" w:type="pct"/>
            <w:tcBorders>
              <w:top w:val="nil"/>
              <w:left w:val="nil"/>
              <w:bottom w:val="single" w:sz="4" w:space="0" w:color="auto"/>
              <w:right w:val="single" w:sz="4" w:space="0" w:color="auto"/>
            </w:tcBorders>
            <w:shd w:val="clear" w:color="auto" w:fill="auto"/>
            <w:vAlign w:val="center"/>
            <w:hideMark/>
          </w:tcPr>
          <w:p w14:paraId="518C58A1" w14:textId="77777777" w:rsidR="00D3734E" w:rsidRPr="00D3734E" w:rsidRDefault="00D3734E" w:rsidP="00D3734E">
            <w:pPr>
              <w:adjustRightInd w:val="0"/>
              <w:snapToGrid w:val="0"/>
              <w:jc w:val="center"/>
              <w:rPr>
                <w:rFonts w:eastAsia="仿宋_GB2312"/>
                <w:color w:val="000000"/>
                <w:spacing w:val="-16"/>
                <w:kern w:val="0"/>
                <w:sz w:val="24"/>
                <w:szCs w:val="20"/>
              </w:rPr>
            </w:pPr>
            <w:r w:rsidRPr="00D3734E">
              <w:rPr>
                <w:rFonts w:eastAsia="仿宋_GB2312"/>
                <w:color w:val="000000"/>
                <w:spacing w:val="-16"/>
                <w:kern w:val="0"/>
                <w:sz w:val="24"/>
                <w:szCs w:val="20"/>
              </w:rPr>
              <w:t>距商服中心较远，所在地区商业气氛平淡，人流较少</w:t>
            </w:r>
          </w:p>
        </w:tc>
        <w:tc>
          <w:tcPr>
            <w:tcW w:w="802" w:type="pct"/>
            <w:tcBorders>
              <w:top w:val="nil"/>
              <w:left w:val="nil"/>
              <w:bottom w:val="single" w:sz="4" w:space="0" w:color="auto"/>
              <w:right w:val="single" w:sz="4" w:space="0" w:color="auto"/>
            </w:tcBorders>
            <w:shd w:val="clear" w:color="auto" w:fill="auto"/>
            <w:vAlign w:val="center"/>
            <w:hideMark/>
          </w:tcPr>
          <w:p w14:paraId="1030E93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3B84D81F"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12485E2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lastRenderedPageBreak/>
              <w:t>修正系数</w:t>
            </w:r>
          </w:p>
        </w:tc>
        <w:tc>
          <w:tcPr>
            <w:tcW w:w="931" w:type="pct"/>
            <w:tcBorders>
              <w:top w:val="nil"/>
              <w:left w:val="nil"/>
              <w:bottom w:val="single" w:sz="4" w:space="0" w:color="auto"/>
              <w:right w:val="single" w:sz="4" w:space="0" w:color="auto"/>
            </w:tcBorders>
            <w:shd w:val="clear" w:color="auto" w:fill="auto"/>
            <w:vAlign w:val="center"/>
            <w:hideMark/>
          </w:tcPr>
          <w:p w14:paraId="7D515E8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0.0427</w:t>
            </w:r>
          </w:p>
        </w:tc>
        <w:tc>
          <w:tcPr>
            <w:tcW w:w="895" w:type="pct"/>
            <w:tcBorders>
              <w:top w:val="nil"/>
              <w:left w:val="nil"/>
              <w:bottom w:val="single" w:sz="4" w:space="0" w:color="auto"/>
              <w:right w:val="single" w:sz="4" w:space="0" w:color="auto"/>
            </w:tcBorders>
            <w:shd w:val="clear" w:color="auto" w:fill="auto"/>
            <w:vAlign w:val="center"/>
            <w:hideMark/>
          </w:tcPr>
          <w:p w14:paraId="35A34E4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0.0214</w:t>
            </w:r>
          </w:p>
        </w:tc>
        <w:tc>
          <w:tcPr>
            <w:tcW w:w="890" w:type="pct"/>
            <w:tcBorders>
              <w:top w:val="nil"/>
              <w:left w:val="nil"/>
              <w:bottom w:val="single" w:sz="4" w:space="0" w:color="auto"/>
              <w:right w:val="single" w:sz="4" w:space="0" w:color="auto"/>
            </w:tcBorders>
            <w:shd w:val="clear" w:color="auto" w:fill="auto"/>
            <w:vAlign w:val="center"/>
            <w:hideMark/>
          </w:tcPr>
          <w:p w14:paraId="54FE1A4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1" w:type="pct"/>
            <w:tcBorders>
              <w:top w:val="nil"/>
              <w:left w:val="nil"/>
              <w:bottom w:val="single" w:sz="4" w:space="0" w:color="auto"/>
              <w:right w:val="single" w:sz="4" w:space="0" w:color="auto"/>
            </w:tcBorders>
            <w:shd w:val="clear" w:color="auto" w:fill="auto"/>
            <w:vAlign w:val="center"/>
            <w:hideMark/>
          </w:tcPr>
          <w:p w14:paraId="33423F7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-0.0110</w:t>
            </w:r>
          </w:p>
        </w:tc>
        <w:tc>
          <w:tcPr>
            <w:tcW w:w="802" w:type="pct"/>
            <w:tcBorders>
              <w:top w:val="nil"/>
              <w:left w:val="nil"/>
              <w:bottom w:val="single" w:sz="4" w:space="0" w:color="auto"/>
              <w:right w:val="single" w:sz="4" w:space="0" w:color="auto"/>
            </w:tcBorders>
            <w:shd w:val="clear" w:color="auto" w:fill="auto"/>
            <w:vAlign w:val="center"/>
            <w:hideMark/>
          </w:tcPr>
          <w:p w14:paraId="0F89FB9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-0.0218</w:t>
            </w:r>
          </w:p>
        </w:tc>
      </w:tr>
      <w:tr w:rsidR="00D3734E" w:rsidRPr="00D3734E" w14:paraId="3F4D054A"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7263ED0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人口状况</w:t>
            </w:r>
          </w:p>
        </w:tc>
        <w:tc>
          <w:tcPr>
            <w:tcW w:w="931" w:type="pct"/>
            <w:tcBorders>
              <w:top w:val="nil"/>
              <w:left w:val="nil"/>
              <w:bottom w:val="single" w:sz="4" w:space="0" w:color="auto"/>
              <w:right w:val="single" w:sz="4" w:space="0" w:color="auto"/>
            </w:tcBorders>
            <w:shd w:val="clear" w:color="auto" w:fill="auto"/>
            <w:vAlign w:val="center"/>
            <w:hideMark/>
          </w:tcPr>
          <w:p w14:paraId="7E8A437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895" w:type="pct"/>
            <w:tcBorders>
              <w:top w:val="nil"/>
              <w:left w:val="nil"/>
              <w:bottom w:val="single" w:sz="4" w:space="0" w:color="auto"/>
              <w:right w:val="single" w:sz="4" w:space="0" w:color="auto"/>
            </w:tcBorders>
            <w:shd w:val="clear" w:color="auto" w:fill="auto"/>
            <w:vAlign w:val="center"/>
            <w:hideMark/>
          </w:tcPr>
          <w:p w14:paraId="194A54F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890" w:type="pct"/>
            <w:tcBorders>
              <w:top w:val="nil"/>
              <w:left w:val="nil"/>
              <w:bottom w:val="single" w:sz="4" w:space="0" w:color="auto"/>
              <w:right w:val="single" w:sz="4" w:space="0" w:color="auto"/>
            </w:tcBorders>
            <w:shd w:val="clear" w:color="auto" w:fill="auto"/>
            <w:vAlign w:val="center"/>
            <w:hideMark/>
          </w:tcPr>
          <w:p w14:paraId="53A9640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831" w:type="pct"/>
            <w:tcBorders>
              <w:top w:val="nil"/>
              <w:left w:val="nil"/>
              <w:bottom w:val="single" w:sz="4" w:space="0" w:color="auto"/>
              <w:right w:val="single" w:sz="4" w:space="0" w:color="auto"/>
            </w:tcBorders>
            <w:shd w:val="clear" w:color="auto" w:fill="auto"/>
            <w:vAlign w:val="center"/>
            <w:hideMark/>
          </w:tcPr>
          <w:p w14:paraId="246EA55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802" w:type="pct"/>
            <w:tcBorders>
              <w:top w:val="nil"/>
              <w:left w:val="nil"/>
              <w:bottom w:val="single" w:sz="4" w:space="0" w:color="auto"/>
              <w:right w:val="single" w:sz="4" w:space="0" w:color="auto"/>
            </w:tcBorders>
            <w:shd w:val="clear" w:color="auto" w:fill="auto"/>
            <w:vAlign w:val="center"/>
            <w:hideMark/>
          </w:tcPr>
          <w:p w14:paraId="43CA348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061258F1"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8D0CC3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31" w:type="pct"/>
            <w:tcBorders>
              <w:top w:val="nil"/>
              <w:left w:val="nil"/>
              <w:bottom w:val="single" w:sz="4" w:space="0" w:color="auto"/>
              <w:right w:val="single" w:sz="4" w:space="0" w:color="auto"/>
            </w:tcBorders>
            <w:shd w:val="clear" w:color="auto" w:fill="auto"/>
            <w:vAlign w:val="center"/>
            <w:hideMark/>
          </w:tcPr>
          <w:p w14:paraId="4D3715C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0.0300</w:t>
            </w:r>
          </w:p>
        </w:tc>
        <w:tc>
          <w:tcPr>
            <w:tcW w:w="895" w:type="pct"/>
            <w:tcBorders>
              <w:top w:val="nil"/>
              <w:left w:val="nil"/>
              <w:bottom w:val="single" w:sz="4" w:space="0" w:color="auto"/>
              <w:right w:val="single" w:sz="4" w:space="0" w:color="auto"/>
            </w:tcBorders>
            <w:shd w:val="clear" w:color="auto" w:fill="auto"/>
            <w:vAlign w:val="center"/>
            <w:hideMark/>
          </w:tcPr>
          <w:p w14:paraId="554B24D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0.0150</w:t>
            </w:r>
          </w:p>
        </w:tc>
        <w:tc>
          <w:tcPr>
            <w:tcW w:w="890" w:type="pct"/>
            <w:tcBorders>
              <w:top w:val="nil"/>
              <w:left w:val="nil"/>
              <w:bottom w:val="single" w:sz="4" w:space="0" w:color="auto"/>
              <w:right w:val="single" w:sz="4" w:space="0" w:color="auto"/>
            </w:tcBorders>
            <w:shd w:val="clear" w:color="auto" w:fill="auto"/>
            <w:vAlign w:val="center"/>
            <w:hideMark/>
          </w:tcPr>
          <w:p w14:paraId="3ED0689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1" w:type="pct"/>
            <w:tcBorders>
              <w:top w:val="nil"/>
              <w:left w:val="nil"/>
              <w:bottom w:val="single" w:sz="4" w:space="0" w:color="auto"/>
              <w:right w:val="single" w:sz="4" w:space="0" w:color="auto"/>
            </w:tcBorders>
            <w:shd w:val="clear" w:color="auto" w:fill="auto"/>
            <w:vAlign w:val="center"/>
            <w:hideMark/>
          </w:tcPr>
          <w:p w14:paraId="5C49AD6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-0.0077</w:t>
            </w:r>
          </w:p>
        </w:tc>
        <w:tc>
          <w:tcPr>
            <w:tcW w:w="802" w:type="pct"/>
            <w:tcBorders>
              <w:top w:val="nil"/>
              <w:left w:val="nil"/>
              <w:bottom w:val="single" w:sz="4" w:space="0" w:color="auto"/>
              <w:right w:val="single" w:sz="4" w:space="0" w:color="auto"/>
            </w:tcBorders>
            <w:shd w:val="clear" w:color="auto" w:fill="auto"/>
            <w:vAlign w:val="center"/>
            <w:hideMark/>
          </w:tcPr>
          <w:p w14:paraId="118DC02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-0.0155</w:t>
            </w:r>
          </w:p>
        </w:tc>
      </w:tr>
      <w:tr w:rsidR="00D3734E" w:rsidRPr="00D3734E" w14:paraId="3944FA93"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8EAB9D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931" w:type="pct"/>
            <w:tcBorders>
              <w:top w:val="nil"/>
              <w:left w:val="nil"/>
              <w:bottom w:val="single" w:sz="4" w:space="0" w:color="auto"/>
              <w:right w:val="single" w:sz="4" w:space="0" w:color="auto"/>
            </w:tcBorders>
            <w:shd w:val="clear" w:color="auto" w:fill="auto"/>
            <w:vAlign w:val="center"/>
            <w:hideMark/>
          </w:tcPr>
          <w:p w14:paraId="2FE75D7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区域内规划完善，且为重点公共服务规划区，近期规划前景好</w:t>
            </w:r>
          </w:p>
        </w:tc>
        <w:tc>
          <w:tcPr>
            <w:tcW w:w="895" w:type="pct"/>
            <w:tcBorders>
              <w:top w:val="nil"/>
              <w:left w:val="nil"/>
              <w:bottom w:val="single" w:sz="4" w:space="0" w:color="auto"/>
              <w:right w:val="single" w:sz="4" w:space="0" w:color="auto"/>
            </w:tcBorders>
            <w:shd w:val="clear" w:color="auto" w:fill="auto"/>
            <w:vAlign w:val="center"/>
            <w:hideMark/>
          </w:tcPr>
          <w:p w14:paraId="59F9969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区域规划较适合公共服务规划布局，近期规划前景较好</w:t>
            </w:r>
          </w:p>
        </w:tc>
        <w:tc>
          <w:tcPr>
            <w:tcW w:w="890" w:type="pct"/>
            <w:tcBorders>
              <w:top w:val="nil"/>
              <w:left w:val="nil"/>
              <w:bottom w:val="single" w:sz="4" w:space="0" w:color="auto"/>
              <w:right w:val="single" w:sz="4" w:space="0" w:color="auto"/>
            </w:tcBorders>
            <w:shd w:val="clear" w:color="auto" w:fill="auto"/>
            <w:vAlign w:val="center"/>
            <w:hideMark/>
          </w:tcPr>
          <w:p w14:paraId="5712079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区域规划为其他用途规划，规划前景一般</w:t>
            </w:r>
          </w:p>
        </w:tc>
        <w:tc>
          <w:tcPr>
            <w:tcW w:w="831" w:type="pct"/>
            <w:tcBorders>
              <w:top w:val="nil"/>
              <w:left w:val="nil"/>
              <w:bottom w:val="single" w:sz="4" w:space="0" w:color="auto"/>
              <w:right w:val="single" w:sz="4" w:space="0" w:color="auto"/>
            </w:tcBorders>
            <w:shd w:val="clear" w:color="auto" w:fill="auto"/>
            <w:vAlign w:val="center"/>
            <w:hideMark/>
          </w:tcPr>
          <w:p w14:paraId="69B9768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区域规划为其他用途规划，规划前景较差</w:t>
            </w:r>
          </w:p>
        </w:tc>
        <w:tc>
          <w:tcPr>
            <w:tcW w:w="802" w:type="pct"/>
            <w:tcBorders>
              <w:top w:val="nil"/>
              <w:left w:val="nil"/>
              <w:bottom w:val="single" w:sz="4" w:space="0" w:color="auto"/>
              <w:right w:val="single" w:sz="4" w:space="0" w:color="auto"/>
            </w:tcBorders>
            <w:shd w:val="clear" w:color="auto" w:fill="auto"/>
            <w:vAlign w:val="center"/>
            <w:hideMark/>
          </w:tcPr>
          <w:p w14:paraId="0B04267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kern w:val="0"/>
                <w:sz w:val="24"/>
                <w:szCs w:val="20"/>
              </w:rPr>
              <w:t>区域规划不适宜公共服务规划布局，规划前景差</w:t>
            </w:r>
          </w:p>
        </w:tc>
      </w:tr>
      <w:tr w:rsidR="00D3734E" w:rsidRPr="00D3734E" w14:paraId="16444004" w14:textId="77777777" w:rsidTr="0064758F">
        <w:trPr>
          <w:trHeight w:val="30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264DB498"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931" w:type="pct"/>
            <w:tcBorders>
              <w:top w:val="nil"/>
              <w:left w:val="nil"/>
              <w:bottom w:val="single" w:sz="4" w:space="0" w:color="auto"/>
              <w:right w:val="single" w:sz="4" w:space="0" w:color="auto"/>
            </w:tcBorders>
            <w:shd w:val="clear" w:color="auto" w:fill="auto"/>
            <w:vAlign w:val="center"/>
            <w:hideMark/>
          </w:tcPr>
          <w:p w14:paraId="0E15E0D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0.0199</w:t>
            </w:r>
          </w:p>
        </w:tc>
        <w:tc>
          <w:tcPr>
            <w:tcW w:w="895" w:type="pct"/>
            <w:tcBorders>
              <w:top w:val="nil"/>
              <w:left w:val="nil"/>
              <w:bottom w:val="single" w:sz="4" w:space="0" w:color="auto"/>
              <w:right w:val="single" w:sz="4" w:space="0" w:color="auto"/>
            </w:tcBorders>
            <w:shd w:val="clear" w:color="auto" w:fill="auto"/>
            <w:vAlign w:val="center"/>
            <w:hideMark/>
          </w:tcPr>
          <w:p w14:paraId="7860809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0.0100</w:t>
            </w:r>
          </w:p>
        </w:tc>
        <w:tc>
          <w:tcPr>
            <w:tcW w:w="890" w:type="pct"/>
            <w:tcBorders>
              <w:top w:val="nil"/>
              <w:left w:val="nil"/>
              <w:bottom w:val="single" w:sz="4" w:space="0" w:color="auto"/>
              <w:right w:val="single" w:sz="4" w:space="0" w:color="auto"/>
            </w:tcBorders>
            <w:shd w:val="clear" w:color="auto" w:fill="auto"/>
            <w:vAlign w:val="center"/>
            <w:hideMark/>
          </w:tcPr>
          <w:p w14:paraId="2931CF7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1" w:type="pct"/>
            <w:tcBorders>
              <w:top w:val="nil"/>
              <w:left w:val="nil"/>
              <w:bottom w:val="single" w:sz="4" w:space="0" w:color="auto"/>
              <w:right w:val="single" w:sz="4" w:space="0" w:color="auto"/>
            </w:tcBorders>
            <w:shd w:val="clear" w:color="auto" w:fill="auto"/>
            <w:vAlign w:val="center"/>
            <w:hideMark/>
          </w:tcPr>
          <w:p w14:paraId="76F0BB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-0.0051</w:t>
            </w:r>
          </w:p>
        </w:tc>
        <w:tc>
          <w:tcPr>
            <w:tcW w:w="802" w:type="pct"/>
            <w:tcBorders>
              <w:top w:val="nil"/>
              <w:left w:val="nil"/>
              <w:bottom w:val="single" w:sz="4" w:space="0" w:color="auto"/>
              <w:right w:val="single" w:sz="4" w:space="0" w:color="auto"/>
            </w:tcBorders>
            <w:shd w:val="clear" w:color="auto" w:fill="auto"/>
            <w:vAlign w:val="center"/>
            <w:hideMark/>
          </w:tcPr>
          <w:p w14:paraId="0C46E17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-0.0103</w:t>
            </w:r>
          </w:p>
        </w:tc>
      </w:tr>
    </w:tbl>
    <w:p w14:paraId="53588C41" w14:textId="3407944D" w:rsidR="00D3734E" w:rsidRPr="00D3734E" w:rsidRDefault="00D3734E" w:rsidP="00D3734E">
      <w:pPr>
        <w:keepNext/>
        <w:adjustRightInd w:val="0"/>
        <w:snapToGrid w:val="0"/>
        <w:spacing w:beforeLines="50" w:before="120" w:line="312" w:lineRule="auto"/>
        <w:ind w:firstLineChars="200" w:firstLine="482"/>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3 </w:t>
      </w:r>
      <w:r w:rsidRPr="00D3734E">
        <w:rPr>
          <w:rFonts w:eastAsia="仿宋" w:hint="eastAsia"/>
          <w:b/>
          <w:kern w:val="0"/>
          <w:sz w:val="24"/>
          <w:szCs w:val="20"/>
        </w:rPr>
        <w:t>城区</w:t>
      </w:r>
      <w:r w:rsidRPr="00D3734E">
        <w:rPr>
          <w:rFonts w:eastAsia="仿宋"/>
          <w:b/>
          <w:kern w:val="0"/>
          <w:sz w:val="24"/>
          <w:szCs w:val="20"/>
        </w:rPr>
        <w:t>公共管理与公共服务用地区域因素修正系数表（三级）</w:t>
      </w:r>
    </w:p>
    <w:tbl>
      <w:tblPr>
        <w:tblW w:w="5183" w:type="pct"/>
        <w:jc w:val="center"/>
        <w:tblLook w:val="04A0" w:firstRow="1" w:lastRow="0" w:firstColumn="1" w:lastColumn="0" w:noHBand="0" w:noVBand="1"/>
      </w:tblPr>
      <w:tblGrid>
        <w:gridCol w:w="1188"/>
        <w:gridCol w:w="1500"/>
        <w:gridCol w:w="1701"/>
        <w:gridCol w:w="1699"/>
        <w:gridCol w:w="1696"/>
        <w:gridCol w:w="1563"/>
      </w:tblGrid>
      <w:tr w:rsidR="00D3734E" w:rsidRPr="00D3734E" w14:paraId="73648BD0" w14:textId="77777777" w:rsidTr="0064758F">
        <w:trPr>
          <w:trHeight w:val="555"/>
          <w:tblHeader/>
          <w:jc w:val="center"/>
        </w:trPr>
        <w:tc>
          <w:tcPr>
            <w:tcW w:w="635"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709794D"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117F30BA" w14:textId="77777777" w:rsidR="00D3734E" w:rsidRPr="00D3734E" w:rsidRDefault="00D3734E" w:rsidP="00D3734E">
            <w:pPr>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77D1A6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756B8CA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909" w:type="pct"/>
            <w:tcBorders>
              <w:top w:val="single" w:sz="4" w:space="0" w:color="auto"/>
              <w:left w:val="nil"/>
              <w:bottom w:val="single" w:sz="4" w:space="0" w:color="auto"/>
              <w:right w:val="single" w:sz="4" w:space="0" w:color="auto"/>
            </w:tcBorders>
            <w:shd w:val="clear" w:color="auto" w:fill="auto"/>
            <w:vAlign w:val="center"/>
            <w:hideMark/>
          </w:tcPr>
          <w:p w14:paraId="3A00DB2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907" w:type="pct"/>
            <w:tcBorders>
              <w:top w:val="single" w:sz="4" w:space="0" w:color="auto"/>
              <w:left w:val="nil"/>
              <w:bottom w:val="single" w:sz="4" w:space="0" w:color="auto"/>
              <w:right w:val="single" w:sz="4" w:space="0" w:color="auto"/>
            </w:tcBorders>
            <w:shd w:val="clear" w:color="auto" w:fill="auto"/>
            <w:vAlign w:val="center"/>
            <w:hideMark/>
          </w:tcPr>
          <w:p w14:paraId="4DE56A2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836" w:type="pct"/>
            <w:tcBorders>
              <w:top w:val="single" w:sz="4" w:space="0" w:color="auto"/>
              <w:left w:val="nil"/>
              <w:bottom w:val="single" w:sz="4" w:space="0" w:color="auto"/>
              <w:right w:val="single" w:sz="4" w:space="0" w:color="auto"/>
            </w:tcBorders>
            <w:shd w:val="clear" w:color="auto" w:fill="auto"/>
            <w:vAlign w:val="center"/>
            <w:hideMark/>
          </w:tcPr>
          <w:p w14:paraId="7526FA7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0D06E290" w14:textId="77777777" w:rsidTr="0064758F">
        <w:trPr>
          <w:trHeight w:val="162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35494E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802" w:type="pct"/>
            <w:tcBorders>
              <w:top w:val="nil"/>
              <w:left w:val="nil"/>
              <w:bottom w:val="single" w:sz="4" w:space="0" w:color="auto"/>
              <w:right w:val="single" w:sz="4" w:space="0" w:color="auto"/>
            </w:tcBorders>
            <w:shd w:val="clear" w:color="auto" w:fill="auto"/>
            <w:vAlign w:val="center"/>
            <w:hideMark/>
          </w:tcPr>
          <w:p w14:paraId="0EE098B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910" w:type="pct"/>
            <w:tcBorders>
              <w:top w:val="nil"/>
              <w:left w:val="nil"/>
              <w:bottom w:val="single" w:sz="4" w:space="0" w:color="auto"/>
              <w:right w:val="single" w:sz="4" w:space="0" w:color="auto"/>
            </w:tcBorders>
            <w:shd w:val="clear" w:color="auto" w:fill="auto"/>
            <w:vAlign w:val="center"/>
            <w:hideMark/>
          </w:tcPr>
          <w:p w14:paraId="594F6CA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909" w:type="pct"/>
            <w:tcBorders>
              <w:top w:val="nil"/>
              <w:left w:val="nil"/>
              <w:bottom w:val="single" w:sz="4" w:space="0" w:color="auto"/>
              <w:right w:val="single" w:sz="4" w:space="0" w:color="auto"/>
            </w:tcBorders>
            <w:shd w:val="clear" w:color="auto" w:fill="auto"/>
            <w:vAlign w:val="center"/>
            <w:hideMark/>
          </w:tcPr>
          <w:p w14:paraId="57077FF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907" w:type="pct"/>
            <w:tcBorders>
              <w:top w:val="nil"/>
              <w:left w:val="nil"/>
              <w:bottom w:val="single" w:sz="4" w:space="0" w:color="auto"/>
              <w:right w:val="single" w:sz="4" w:space="0" w:color="auto"/>
            </w:tcBorders>
            <w:shd w:val="clear" w:color="auto" w:fill="auto"/>
            <w:vAlign w:val="center"/>
            <w:hideMark/>
          </w:tcPr>
          <w:p w14:paraId="55C5A70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836" w:type="pct"/>
            <w:tcBorders>
              <w:top w:val="nil"/>
              <w:left w:val="nil"/>
              <w:bottom w:val="single" w:sz="4" w:space="0" w:color="auto"/>
              <w:right w:val="single" w:sz="4" w:space="0" w:color="auto"/>
            </w:tcBorders>
            <w:shd w:val="clear" w:color="auto" w:fill="auto"/>
            <w:vAlign w:val="center"/>
            <w:hideMark/>
          </w:tcPr>
          <w:p w14:paraId="1AA6D35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3B351454"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C2E70F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02" w:type="pct"/>
            <w:tcBorders>
              <w:top w:val="nil"/>
              <w:left w:val="nil"/>
              <w:bottom w:val="single" w:sz="4" w:space="0" w:color="auto"/>
              <w:right w:val="single" w:sz="4" w:space="0" w:color="auto"/>
            </w:tcBorders>
            <w:shd w:val="clear" w:color="auto" w:fill="auto"/>
            <w:vAlign w:val="center"/>
            <w:hideMark/>
          </w:tcPr>
          <w:p w14:paraId="7CB1D9C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0.0395</w:t>
            </w:r>
          </w:p>
        </w:tc>
        <w:tc>
          <w:tcPr>
            <w:tcW w:w="910" w:type="pct"/>
            <w:tcBorders>
              <w:top w:val="nil"/>
              <w:left w:val="nil"/>
              <w:bottom w:val="single" w:sz="4" w:space="0" w:color="auto"/>
              <w:right w:val="single" w:sz="4" w:space="0" w:color="auto"/>
            </w:tcBorders>
            <w:shd w:val="clear" w:color="auto" w:fill="auto"/>
            <w:vAlign w:val="center"/>
            <w:hideMark/>
          </w:tcPr>
          <w:p w14:paraId="4DFD6E4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0.0198</w:t>
            </w:r>
          </w:p>
        </w:tc>
        <w:tc>
          <w:tcPr>
            <w:tcW w:w="909" w:type="pct"/>
            <w:tcBorders>
              <w:top w:val="nil"/>
              <w:left w:val="nil"/>
              <w:bottom w:val="single" w:sz="4" w:space="0" w:color="auto"/>
              <w:right w:val="single" w:sz="4" w:space="0" w:color="auto"/>
            </w:tcBorders>
            <w:shd w:val="clear" w:color="auto" w:fill="auto"/>
            <w:vAlign w:val="center"/>
            <w:hideMark/>
          </w:tcPr>
          <w:p w14:paraId="0E7C8DB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7" w:type="pct"/>
            <w:tcBorders>
              <w:top w:val="nil"/>
              <w:left w:val="nil"/>
              <w:bottom w:val="single" w:sz="4" w:space="0" w:color="auto"/>
              <w:right w:val="single" w:sz="4" w:space="0" w:color="auto"/>
            </w:tcBorders>
            <w:shd w:val="clear" w:color="auto" w:fill="auto"/>
            <w:vAlign w:val="center"/>
            <w:hideMark/>
          </w:tcPr>
          <w:p w14:paraId="5B55328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-0.0120</w:t>
            </w:r>
          </w:p>
        </w:tc>
        <w:tc>
          <w:tcPr>
            <w:tcW w:w="836" w:type="pct"/>
            <w:tcBorders>
              <w:top w:val="nil"/>
              <w:left w:val="nil"/>
              <w:bottom w:val="single" w:sz="4" w:space="0" w:color="auto"/>
              <w:right w:val="single" w:sz="4" w:space="0" w:color="auto"/>
            </w:tcBorders>
            <w:shd w:val="clear" w:color="auto" w:fill="auto"/>
            <w:vAlign w:val="center"/>
            <w:hideMark/>
          </w:tcPr>
          <w:p w14:paraId="6E7FE30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-0.0240</w:t>
            </w:r>
          </w:p>
        </w:tc>
      </w:tr>
      <w:tr w:rsidR="00D3734E" w:rsidRPr="00D3734E" w14:paraId="3CB02B28" w14:textId="77777777" w:rsidTr="0064758F">
        <w:trPr>
          <w:trHeight w:val="81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E59A85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802" w:type="pct"/>
            <w:tcBorders>
              <w:top w:val="nil"/>
              <w:left w:val="nil"/>
              <w:bottom w:val="single" w:sz="4" w:space="0" w:color="auto"/>
              <w:right w:val="single" w:sz="4" w:space="0" w:color="auto"/>
            </w:tcBorders>
            <w:shd w:val="clear" w:color="auto" w:fill="auto"/>
            <w:vAlign w:val="center"/>
            <w:hideMark/>
          </w:tcPr>
          <w:p w14:paraId="509CED6C" w14:textId="5B4C8469"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910" w:type="pct"/>
            <w:tcBorders>
              <w:top w:val="nil"/>
              <w:left w:val="nil"/>
              <w:bottom w:val="single" w:sz="4" w:space="0" w:color="auto"/>
              <w:right w:val="single" w:sz="4" w:space="0" w:color="auto"/>
            </w:tcBorders>
            <w:shd w:val="clear" w:color="auto" w:fill="auto"/>
            <w:vAlign w:val="center"/>
            <w:hideMark/>
          </w:tcPr>
          <w:p w14:paraId="2F4D28F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909" w:type="pct"/>
            <w:tcBorders>
              <w:top w:val="nil"/>
              <w:left w:val="nil"/>
              <w:bottom w:val="single" w:sz="4" w:space="0" w:color="auto"/>
              <w:right w:val="single" w:sz="4" w:space="0" w:color="auto"/>
            </w:tcBorders>
            <w:shd w:val="clear" w:color="auto" w:fill="auto"/>
            <w:vAlign w:val="center"/>
            <w:hideMark/>
          </w:tcPr>
          <w:p w14:paraId="3E2978A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907" w:type="pct"/>
            <w:tcBorders>
              <w:top w:val="nil"/>
              <w:left w:val="nil"/>
              <w:bottom w:val="single" w:sz="4" w:space="0" w:color="auto"/>
              <w:right w:val="single" w:sz="4" w:space="0" w:color="auto"/>
            </w:tcBorders>
            <w:shd w:val="clear" w:color="auto" w:fill="auto"/>
            <w:vAlign w:val="center"/>
            <w:hideMark/>
          </w:tcPr>
          <w:p w14:paraId="580762B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836" w:type="pct"/>
            <w:tcBorders>
              <w:top w:val="nil"/>
              <w:left w:val="nil"/>
              <w:bottom w:val="single" w:sz="4" w:space="0" w:color="auto"/>
              <w:right w:val="single" w:sz="4" w:space="0" w:color="auto"/>
            </w:tcBorders>
            <w:shd w:val="clear" w:color="auto" w:fill="auto"/>
            <w:vAlign w:val="center"/>
            <w:hideMark/>
          </w:tcPr>
          <w:p w14:paraId="2E6390A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5FDD3249"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D747FF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02" w:type="pct"/>
            <w:tcBorders>
              <w:top w:val="nil"/>
              <w:left w:val="nil"/>
              <w:bottom w:val="single" w:sz="4" w:space="0" w:color="auto"/>
              <w:right w:val="single" w:sz="4" w:space="0" w:color="auto"/>
            </w:tcBorders>
            <w:shd w:val="clear" w:color="auto" w:fill="auto"/>
            <w:vAlign w:val="center"/>
            <w:hideMark/>
          </w:tcPr>
          <w:p w14:paraId="095EDA5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0.0348</w:t>
            </w:r>
          </w:p>
        </w:tc>
        <w:tc>
          <w:tcPr>
            <w:tcW w:w="910" w:type="pct"/>
            <w:tcBorders>
              <w:top w:val="nil"/>
              <w:left w:val="nil"/>
              <w:bottom w:val="single" w:sz="4" w:space="0" w:color="auto"/>
              <w:right w:val="single" w:sz="4" w:space="0" w:color="auto"/>
            </w:tcBorders>
            <w:shd w:val="clear" w:color="auto" w:fill="auto"/>
            <w:vAlign w:val="center"/>
            <w:hideMark/>
          </w:tcPr>
          <w:p w14:paraId="16E9FA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0.0174</w:t>
            </w:r>
          </w:p>
        </w:tc>
        <w:tc>
          <w:tcPr>
            <w:tcW w:w="909" w:type="pct"/>
            <w:tcBorders>
              <w:top w:val="nil"/>
              <w:left w:val="nil"/>
              <w:bottom w:val="single" w:sz="4" w:space="0" w:color="auto"/>
              <w:right w:val="single" w:sz="4" w:space="0" w:color="auto"/>
            </w:tcBorders>
            <w:shd w:val="clear" w:color="auto" w:fill="auto"/>
            <w:vAlign w:val="center"/>
            <w:hideMark/>
          </w:tcPr>
          <w:p w14:paraId="294ACFC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7" w:type="pct"/>
            <w:tcBorders>
              <w:top w:val="nil"/>
              <w:left w:val="nil"/>
              <w:bottom w:val="single" w:sz="4" w:space="0" w:color="auto"/>
              <w:right w:val="single" w:sz="4" w:space="0" w:color="auto"/>
            </w:tcBorders>
            <w:shd w:val="clear" w:color="auto" w:fill="auto"/>
            <w:vAlign w:val="center"/>
            <w:hideMark/>
          </w:tcPr>
          <w:p w14:paraId="3611BB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-0.0105</w:t>
            </w:r>
          </w:p>
        </w:tc>
        <w:tc>
          <w:tcPr>
            <w:tcW w:w="836" w:type="pct"/>
            <w:tcBorders>
              <w:top w:val="nil"/>
              <w:left w:val="nil"/>
              <w:bottom w:val="single" w:sz="4" w:space="0" w:color="auto"/>
              <w:right w:val="single" w:sz="4" w:space="0" w:color="auto"/>
            </w:tcBorders>
            <w:shd w:val="clear" w:color="auto" w:fill="auto"/>
            <w:vAlign w:val="center"/>
            <w:hideMark/>
          </w:tcPr>
          <w:p w14:paraId="615A4A3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-0.0211</w:t>
            </w:r>
          </w:p>
        </w:tc>
      </w:tr>
      <w:tr w:rsidR="00D3734E" w:rsidRPr="00D3734E" w14:paraId="722DAB68" w14:textId="77777777" w:rsidTr="0064758F">
        <w:trPr>
          <w:trHeight w:val="81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3DEF75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环境条件</w:t>
            </w:r>
          </w:p>
        </w:tc>
        <w:tc>
          <w:tcPr>
            <w:tcW w:w="802" w:type="pct"/>
            <w:tcBorders>
              <w:top w:val="nil"/>
              <w:left w:val="nil"/>
              <w:bottom w:val="single" w:sz="4" w:space="0" w:color="auto"/>
              <w:right w:val="single" w:sz="4" w:space="0" w:color="auto"/>
            </w:tcBorders>
            <w:shd w:val="clear" w:color="auto" w:fill="auto"/>
            <w:vAlign w:val="center"/>
            <w:hideMark/>
          </w:tcPr>
          <w:p w14:paraId="5BC439E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周围绿化程度高、景观好，低噪音、环境优美、无水污染</w:t>
            </w:r>
          </w:p>
        </w:tc>
        <w:tc>
          <w:tcPr>
            <w:tcW w:w="910" w:type="pct"/>
            <w:tcBorders>
              <w:top w:val="nil"/>
              <w:left w:val="nil"/>
              <w:bottom w:val="single" w:sz="4" w:space="0" w:color="auto"/>
              <w:right w:val="single" w:sz="4" w:space="0" w:color="auto"/>
            </w:tcBorders>
            <w:shd w:val="clear" w:color="auto" w:fill="auto"/>
            <w:vAlign w:val="center"/>
            <w:hideMark/>
          </w:tcPr>
          <w:p w14:paraId="11EEE0B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周围绿化程度较高、景观较好，噪音较低、基本无水污染</w:t>
            </w:r>
          </w:p>
        </w:tc>
        <w:tc>
          <w:tcPr>
            <w:tcW w:w="909" w:type="pct"/>
            <w:tcBorders>
              <w:top w:val="nil"/>
              <w:left w:val="nil"/>
              <w:bottom w:val="single" w:sz="4" w:space="0" w:color="auto"/>
              <w:right w:val="single" w:sz="4" w:space="0" w:color="auto"/>
            </w:tcBorders>
            <w:shd w:val="clear" w:color="auto" w:fill="auto"/>
            <w:vAlign w:val="center"/>
            <w:hideMark/>
          </w:tcPr>
          <w:p w14:paraId="1430698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907" w:type="pct"/>
            <w:tcBorders>
              <w:top w:val="nil"/>
              <w:left w:val="nil"/>
              <w:bottom w:val="single" w:sz="4" w:space="0" w:color="auto"/>
              <w:right w:val="single" w:sz="4" w:space="0" w:color="auto"/>
            </w:tcBorders>
            <w:shd w:val="clear" w:color="auto" w:fill="auto"/>
            <w:vAlign w:val="center"/>
            <w:hideMark/>
          </w:tcPr>
          <w:p w14:paraId="204C789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836" w:type="pct"/>
            <w:tcBorders>
              <w:top w:val="nil"/>
              <w:left w:val="nil"/>
              <w:bottom w:val="single" w:sz="4" w:space="0" w:color="auto"/>
              <w:right w:val="single" w:sz="4" w:space="0" w:color="auto"/>
            </w:tcBorders>
            <w:shd w:val="clear" w:color="auto" w:fill="auto"/>
            <w:vAlign w:val="center"/>
            <w:hideMark/>
          </w:tcPr>
          <w:p w14:paraId="30BA326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233F0D8C"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D15A1E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02" w:type="pct"/>
            <w:tcBorders>
              <w:top w:val="nil"/>
              <w:left w:val="nil"/>
              <w:bottom w:val="single" w:sz="4" w:space="0" w:color="auto"/>
              <w:right w:val="single" w:sz="4" w:space="0" w:color="auto"/>
            </w:tcBorders>
            <w:shd w:val="clear" w:color="auto" w:fill="auto"/>
            <w:vAlign w:val="center"/>
            <w:hideMark/>
          </w:tcPr>
          <w:p w14:paraId="21EFFA3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0.0176</w:t>
            </w:r>
          </w:p>
        </w:tc>
        <w:tc>
          <w:tcPr>
            <w:tcW w:w="910" w:type="pct"/>
            <w:tcBorders>
              <w:top w:val="nil"/>
              <w:left w:val="nil"/>
              <w:bottom w:val="single" w:sz="4" w:space="0" w:color="auto"/>
              <w:right w:val="single" w:sz="4" w:space="0" w:color="auto"/>
            </w:tcBorders>
            <w:shd w:val="clear" w:color="auto" w:fill="auto"/>
            <w:vAlign w:val="center"/>
            <w:hideMark/>
          </w:tcPr>
          <w:p w14:paraId="0E5E389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0.0088</w:t>
            </w:r>
          </w:p>
        </w:tc>
        <w:tc>
          <w:tcPr>
            <w:tcW w:w="909" w:type="pct"/>
            <w:tcBorders>
              <w:top w:val="nil"/>
              <w:left w:val="nil"/>
              <w:bottom w:val="single" w:sz="4" w:space="0" w:color="auto"/>
              <w:right w:val="single" w:sz="4" w:space="0" w:color="auto"/>
            </w:tcBorders>
            <w:shd w:val="clear" w:color="auto" w:fill="auto"/>
            <w:vAlign w:val="center"/>
            <w:hideMark/>
          </w:tcPr>
          <w:p w14:paraId="4FAEC0D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7" w:type="pct"/>
            <w:tcBorders>
              <w:top w:val="nil"/>
              <w:left w:val="nil"/>
              <w:bottom w:val="single" w:sz="4" w:space="0" w:color="auto"/>
              <w:right w:val="single" w:sz="4" w:space="0" w:color="auto"/>
            </w:tcBorders>
            <w:shd w:val="clear" w:color="auto" w:fill="auto"/>
            <w:vAlign w:val="center"/>
            <w:hideMark/>
          </w:tcPr>
          <w:p w14:paraId="7E27ED5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-0.0053</w:t>
            </w:r>
          </w:p>
        </w:tc>
        <w:tc>
          <w:tcPr>
            <w:tcW w:w="836" w:type="pct"/>
            <w:tcBorders>
              <w:top w:val="nil"/>
              <w:left w:val="nil"/>
              <w:bottom w:val="single" w:sz="4" w:space="0" w:color="auto"/>
              <w:right w:val="single" w:sz="4" w:space="0" w:color="auto"/>
            </w:tcBorders>
            <w:shd w:val="clear" w:color="auto" w:fill="auto"/>
            <w:vAlign w:val="center"/>
            <w:hideMark/>
          </w:tcPr>
          <w:p w14:paraId="5CC8ED2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-0.0106</w:t>
            </w:r>
          </w:p>
        </w:tc>
      </w:tr>
      <w:tr w:rsidR="00D3734E" w:rsidRPr="00D3734E" w14:paraId="3E62B02D" w14:textId="77777777" w:rsidTr="0064758F">
        <w:trPr>
          <w:trHeight w:val="81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4F76A8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802" w:type="pct"/>
            <w:tcBorders>
              <w:top w:val="nil"/>
              <w:left w:val="nil"/>
              <w:bottom w:val="single" w:sz="4" w:space="0" w:color="auto"/>
              <w:right w:val="single" w:sz="4" w:space="0" w:color="auto"/>
            </w:tcBorders>
            <w:shd w:val="clear" w:color="auto" w:fill="auto"/>
            <w:vAlign w:val="center"/>
            <w:hideMark/>
          </w:tcPr>
          <w:p w14:paraId="62BFBA5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910" w:type="pct"/>
            <w:tcBorders>
              <w:top w:val="nil"/>
              <w:left w:val="nil"/>
              <w:bottom w:val="single" w:sz="4" w:space="0" w:color="auto"/>
              <w:right w:val="single" w:sz="4" w:space="0" w:color="auto"/>
            </w:tcBorders>
            <w:shd w:val="clear" w:color="auto" w:fill="auto"/>
            <w:vAlign w:val="center"/>
            <w:hideMark/>
          </w:tcPr>
          <w:p w14:paraId="705CF6B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909" w:type="pct"/>
            <w:tcBorders>
              <w:top w:val="nil"/>
              <w:left w:val="nil"/>
              <w:bottom w:val="single" w:sz="4" w:space="0" w:color="auto"/>
              <w:right w:val="single" w:sz="4" w:space="0" w:color="auto"/>
            </w:tcBorders>
            <w:shd w:val="clear" w:color="auto" w:fill="auto"/>
            <w:vAlign w:val="center"/>
            <w:hideMark/>
          </w:tcPr>
          <w:p w14:paraId="3970E90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907" w:type="pct"/>
            <w:tcBorders>
              <w:top w:val="nil"/>
              <w:left w:val="nil"/>
              <w:bottom w:val="single" w:sz="4" w:space="0" w:color="auto"/>
              <w:right w:val="single" w:sz="4" w:space="0" w:color="auto"/>
            </w:tcBorders>
            <w:shd w:val="clear" w:color="auto" w:fill="auto"/>
            <w:vAlign w:val="center"/>
            <w:hideMark/>
          </w:tcPr>
          <w:p w14:paraId="3BA772D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距商服中心较远，所在地区商业气氛平淡，人流较少</w:t>
            </w:r>
          </w:p>
        </w:tc>
        <w:tc>
          <w:tcPr>
            <w:tcW w:w="836" w:type="pct"/>
            <w:tcBorders>
              <w:top w:val="nil"/>
              <w:left w:val="nil"/>
              <w:bottom w:val="single" w:sz="4" w:space="0" w:color="auto"/>
              <w:right w:val="single" w:sz="4" w:space="0" w:color="auto"/>
            </w:tcBorders>
            <w:shd w:val="clear" w:color="auto" w:fill="auto"/>
            <w:vAlign w:val="center"/>
            <w:hideMark/>
          </w:tcPr>
          <w:p w14:paraId="21EDE47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1165F365"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6B0D8D5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02" w:type="pct"/>
            <w:tcBorders>
              <w:top w:val="nil"/>
              <w:left w:val="nil"/>
              <w:bottom w:val="single" w:sz="4" w:space="0" w:color="auto"/>
              <w:right w:val="single" w:sz="4" w:space="0" w:color="auto"/>
            </w:tcBorders>
            <w:shd w:val="clear" w:color="auto" w:fill="auto"/>
            <w:vAlign w:val="center"/>
            <w:hideMark/>
          </w:tcPr>
          <w:p w14:paraId="01F4C23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0.0298</w:t>
            </w:r>
          </w:p>
        </w:tc>
        <w:tc>
          <w:tcPr>
            <w:tcW w:w="910" w:type="pct"/>
            <w:tcBorders>
              <w:top w:val="nil"/>
              <w:left w:val="nil"/>
              <w:bottom w:val="single" w:sz="4" w:space="0" w:color="auto"/>
              <w:right w:val="single" w:sz="4" w:space="0" w:color="auto"/>
            </w:tcBorders>
            <w:shd w:val="clear" w:color="auto" w:fill="auto"/>
            <w:vAlign w:val="center"/>
            <w:hideMark/>
          </w:tcPr>
          <w:p w14:paraId="25CA751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0.0150</w:t>
            </w:r>
          </w:p>
        </w:tc>
        <w:tc>
          <w:tcPr>
            <w:tcW w:w="909" w:type="pct"/>
            <w:tcBorders>
              <w:top w:val="nil"/>
              <w:left w:val="nil"/>
              <w:bottom w:val="single" w:sz="4" w:space="0" w:color="auto"/>
              <w:right w:val="single" w:sz="4" w:space="0" w:color="auto"/>
            </w:tcBorders>
            <w:shd w:val="clear" w:color="auto" w:fill="auto"/>
            <w:vAlign w:val="center"/>
            <w:hideMark/>
          </w:tcPr>
          <w:p w14:paraId="62FAE2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7" w:type="pct"/>
            <w:tcBorders>
              <w:top w:val="nil"/>
              <w:left w:val="nil"/>
              <w:bottom w:val="single" w:sz="4" w:space="0" w:color="auto"/>
              <w:right w:val="single" w:sz="4" w:space="0" w:color="auto"/>
            </w:tcBorders>
            <w:shd w:val="clear" w:color="auto" w:fill="auto"/>
            <w:vAlign w:val="center"/>
            <w:hideMark/>
          </w:tcPr>
          <w:p w14:paraId="4DCC5B3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-0.0091</w:t>
            </w:r>
          </w:p>
        </w:tc>
        <w:tc>
          <w:tcPr>
            <w:tcW w:w="836" w:type="pct"/>
            <w:tcBorders>
              <w:top w:val="nil"/>
              <w:left w:val="nil"/>
              <w:bottom w:val="single" w:sz="4" w:space="0" w:color="auto"/>
              <w:right w:val="single" w:sz="4" w:space="0" w:color="auto"/>
            </w:tcBorders>
            <w:shd w:val="clear" w:color="auto" w:fill="auto"/>
            <w:vAlign w:val="center"/>
            <w:hideMark/>
          </w:tcPr>
          <w:p w14:paraId="33D51A7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-0.0181</w:t>
            </w:r>
          </w:p>
        </w:tc>
      </w:tr>
      <w:tr w:rsidR="00D3734E" w:rsidRPr="00D3734E" w14:paraId="4CDE58D0"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0F373632" w14:textId="77777777" w:rsidR="00D3734E" w:rsidRPr="00D3734E" w:rsidRDefault="00D3734E" w:rsidP="00D3734E">
            <w:pPr>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lastRenderedPageBreak/>
              <w:t>人口状况</w:t>
            </w:r>
          </w:p>
        </w:tc>
        <w:tc>
          <w:tcPr>
            <w:tcW w:w="802" w:type="pct"/>
            <w:tcBorders>
              <w:top w:val="nil"/>
              <w:left w:val="nil"/>
              <w:bottom w:val="single" w:sz="4" w:space="0" w:color="auto"/>
              <w:right w:val="single" w:sz="4" w:space="0" w:color="auto"/>
            </w:tcBorders>
            <w:shd w:val="clear" w:color="auto" w:fill="auto"/>
            <w:vAlign w:val="center"/>
            <w:hideMark/>
          </w:tcPr>
          <w:p w14:paraId="5426E119" w14:textId="77777777" w:rsidR="00D3734E" w:rsidRPr="00D3734E" w:rsidRDefault="00D3734E" w:rsidP="00D3734E">
            <w:pPr>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910" w:type="pct"/>
            <w:tcBorders>
              <w:top w:val="nil"/>
              <w:left w:val="nil"/>
              <w:bottom w:val="single" w:sz="4" w:space="0" w:color="auto"/>
              <w:right w:val="single" w:sz="4" w:space="0" w:color="auto"/>
            </w:tcBorders>
            <w:shd w:val="clear" w:color="auto" w:fill="auto"/>
            <w:vAlign w:val="center"/>
            <w:hideMark/>
          </w:tcPr>
          <w:p w14:paraId="72965A1D" w14:textId="77777777" w:rsidR="00D3734E" w:rsidRPr="00D3734E" w:rsidRDefault="00D3734E" w:rsidP="00D3734E">
            <w:pPr>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909" w:type="pct"/>
            <w:tcBorders>
              <w:top w:val="nil"/>
              <w:left w:val="nil"/>
              <w:bottom w:val="single" w:sz="4" w:space="0" w:color="auto"/>
              <w:right w:val="single" w:sz="4" w:space="0" w:color="auto"/>
            </w:tcBorders>
            <w:shd w:val="clear" w:color="auto" w:fill="auto"/>
            <w:vAlign w:val="center"/>
            <w:hideMark/>
          </w:tcPr>
          <w:p w14:paraId="0D0C092B" w14:textId="77777777" w:rsidR="00D3734E" w:rsidRPr="00D3734E" w:rsidRDefault="00D3734E" w:rsidP="00D3734E">
            <w:pPr>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907" w:type="pct"/>
            <w:tcBorders>
              <w:top w:val="nil"/>
              <w:left w:val="nil"/>
              <w:bottom w:val="single" w:sz="4" w:space="0" w:color="auto"/>
              <w:right w:val="single" w:sz="4" w:space="0" w:color="auto"/>
            </w:tcBorders>
            <w:shd w:val="clear" w:color="auto" w:fill="auto"/>
            <w:vAlign w:val="center"/>
            <w:hideMark/>
          </w:tcPr>
          <w:p w14:paraId="21C86933" w14:textId="77777777" w:rsidR="00D3734E" w:rsidRPr="00D3734E" w:rsidRDefault="00D3734E" w:rsidP="00D3734E">
            <w:pPr>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836" w:type="pct"/>
            <w:tcBorders>
              <w:top w:val="nil"/>
              <w:left w:val="nil"/>
              <w:bottom w:val="single" w:sz="4" w:space="0" w:color="auto"/>
              <w:right w:val="single" w:sz="4" w:space="0" w:color="auto"/>
            </w:tcBorders>
            <w:shd w:val="clear" w:color="auto" w:fill="auto"/>
            <w:vAlign w:val="center"/>
            <w:hideMark/>
          </w:tcPr>
          <w:p w14:paraId="2078944F" w14:textId="77777777" w:rsidR="00D3734E" w:rsidRPr="00D3734E" w:rsidRDefault="00D3734E" w:rsidP="00D3734E">
            <w:pPr>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307E652E"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090213A9" w14:textId="77777777" w:rsidR="00D3734E" w:rsidRPr="00D3734E" w:rsidRDefault="00D3734E" w:rsidP="00D3734E">
            <w:pPr>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02" w:type="pct"/>
            <w:tcBorders>
              <w:top w:val="nil"/>
              <w:left w:val="nil"/>
              <w:bottom w:val="single" w:sz="4" w:space="0" w:color="auto"/>
              <w:right w:val="single" w:sz="4" w:space="0" w:color="auto"/>
            </w:tcBorders>
            <w:shd w:val="clear" w:color="auto" w:fill="auto"/>
            <w:vAlign w:val="center"/>
            <w:hideMark/>
          </w:tcPr>
          <w:p w14:paraId="2FB8E3AE" w14:textId="77777777" w:rsidR="00D3734E" w:rsidRPr="00D3734E" w:rsidRDefault="00D3734E" w:rsidP="00D3734E">
            <w:pPr>
              <w:keepLines/>
              <w:adjustRightInd w:val="0"/>
              <w:snapToGrid w:val="0"/>
              <w:jc w:val="center"/>
              <w:rPr>
                <w:rFonts w:eastAsia="仿宋_GB2312"/>
                <w:kern w:val="0"/>
                <w:sz w:val="24"/>
                <w:szCs w:val="20"/>
              </w:rPr>
            </w:pPr>
            <w:r w:rsidRPr="00D3734E">
              <w:rPr>
                <w:rFonts w:eastAsia="仿宋_GB2312"/>
                <w:kern w:val="0"/>
                <w:sz w:val="24"/>
                <w:szCs w:val="20"/>
              </w:rPr>
              <w:t>0.0209</w:t>
            </w:r>
          </w:p>
        </w:tc>
        <w:tc>
          <w:tcPr>
            <w:tcW w:w="910" w:type="pct"/>
            <w:tcBorders>
              <w:top w:val="nil"/>
              <w:left w:val="nil"/>
              <w:bottom w:val="single" w:sz="4" w:space="0" w:color="auto"/>
              <w:right w:val="single" w:sz="4" w:space="0" w:color="auto"/>
            </w:tcBorders>
            <w:shd w:val="clear" w:color="auto" w:fill="auto"/>
            <w:vAlign w:val="center"/>
            <w:hideMark/>
          </w:tcPr>
          <w:p w14:paraId="63036745" w14:textId="77777777" w:rsidR="00D3734E" w:rsidRPr="00D3734E" w:rsidRDefault="00D3734E" w:rsidP="00D3734E">
            <w:pPr>
              <w:keepLines/>
              <w:adjustRightInd w:val="0"/>
              <w:snapToGrid w:val="0"/>
              <w:jc w:val="center"/>
              <w:rPr>
                <w:rFonts w:eastAsia="仿宋_GB2312"/>
                <w:kern w:val="0"/>
                <w:sz w:val="24"/>
                <w:szCs w:val="20"/>
              </w:rPr>
            </w:pPr>
            <w:r w:rsidRPr="00D3734E">
              <w:rPr>
                <w:rFonts w:eastAsia="仿宋_GB2312"/>
                <w:kern w:val="0"/>
                <w:sz w:val="24"/>
                <w:szCs w:val="20"/>
              </w:rPr>
              <w:t>0.0105</w:t>
            </w:r>
          </w:p>
        </w:tc>
        <w:tc>
          <w:tcPr>
            <w:tcW w:w="909" w:type="pct"/>
            <w:tcBorders>
              <w:top w:val="nil"/>
              <w:left w:val="nil"/>
              <w:bottom w:val="single" w:sz="4" w:space="0" w:color="auto"/>
              <w:right w:val="single" w:sz="4" w:space="0" w:color="auto"/>
            </w:tcBorders>
            <w:shd w:val="clear" w:color="auto" w:fill="auto"/>
            <w:vAlign w:val="center"/>
            <w:hideMark/>
          </w:tcPr>
          <w:p w14:paraId="149DB2D6" w14:textId="77777777" w:rsidR="00D3734E" w:rsidRPr="00D3734E" w:rsidRDefault="00D3734E" w:rsidP="00D3734E">
            <w:pPr>
              <w:keepLines/>
              <w:adjustRightInd w:val="0"/>
              <w:snapToGrid w:val="0"/>
              <w:jc w:val="center"/>
              <w:rPr>
                <w:rFonts w:eastAsia="仿宋_GB2312"/>
                <w:kern w:val="0"/>
                <w:sz w:val="24"/>
                <w:szCs w:val="20"/>
              </w:rPr>
            </w:pPr>
            <w:r w:rsidRPr="00D3734E">
              <w:rPr>
                <w:rFonts w:eastAsia="仿宋_GB2312"/>
                <w:kern w:val="0"/>
                <w:sz w:val="24"/>
                <w:szCs w:val="20"/>
              </w:rPr>
              <w:t>0</w:t>
            </w:r>
          </w:p>
        </w:tc>
        <w:tc>
          <w:tcPr>
            <w:tcW w:w="907" w:type="pct"/>
            <w:tcBorders>
              <w:top w:val="nil"/>
              <w:left w:val="nil"/>
              <w:bottom w:val="single" w:sz="4" w:space="0" w:color="auto"/>
              <w:right w:val="single" w:sz="4" w:space="0" w:color="auto"/>
            </w:tcBorders>
            <w:shd w:val="clear" w:color="auto" w:fill="auto"/>
            <w:vAlign w:val="center"/>
            <w:hideMark/>
          </w:tcPr>
          <w:p w14:paraId="00E27D62" w14:textId="77777777" w:rsidR="00D3734E" w:rsidRPr="00D3734E" w:rsidRDefault="00D3734E" w:rsidP="00D3734E">
            <w:pPr>
              <w:keepLines/>
              <w:adjustRightInd w:val="0"/>
              <w:snapToGrid w:val="0"/>
              <w:jc w:val="center"/>
              <w:rPr>
                <w:rFonts w:eastAsia="仿宋_GB2312"/>
                <w:kern w:val="0"/>
                <w:sz w:val="24"/>
                <w:szCs w:val="20"/>
              </w:rPr>
            </w:pPr>
            <w:r w:rsidRPr="00D3734E">
              <w:rPr>
                <w:rFonts w:eastAsia="仿宋_GB2312"/>
                <w:kern w:val="0"/>
                <w:sz w:val="24"/>
                <w:szCs w:val="20"/>
              </w:rPr>
              <w:t>-0.0064</w:t>
            </w:r>
          </w:p>
        </w:tc>
        <w:tc>
          <w:tcPr>
            <w:tcW w:w="836" w:type="pct"/>
            <w:tcBorders>
              <w:top w:val="nil"/>
              <w:left w:val="nil"/>
              <w:bottom w:val="single" w:sz="4" w:space="0" w:color="auto"/>
              <w:right w:val="single" w:sz="4" w:space="0" w:color="auto"/>
            </w:tcBorders>
            <w:shd w:val="clear" w:color="auto" w:fill="auto"/>
            <w:vAlign w:val="center"/>
            <w:hideMark/>
          </w:tcPr>
          <w:p w14:paraId="0BF0D094" w14:textId="77777777" w:rsidR="00D3734E" w:rsidRPr="00D3734E" w:rsidRDefault="00D3734E" w:rsidP="00D3734E">
            <w:pPr>
              <w:keepLines/>
              <w:adjustRightInd w:val="0"/>
              <w:snapToGrid w:val="0"/>
              <w:jc w:val="center"/>
              <w:rPr>
                <w:rFonts w:eastAsia="仿宋_GB2312"/>
                <w:kern w:val="0"/>
                <w:sz w:val="24"/>
                <w:szCs w:val="20"/>
              </w:rPr>
            </w:pPr>
            <w:r w:rsidRPr="00D3734E">
              <w:rPr>
                <w:rFonts w:eastAsia="仿宋_GB2312"/>
                <w:kern w:val="0"/>
                <w:sz w:val="24"/>
                <w:szCs w:val="20"/>
              </w:rPr>
              <w:t>-0.0128</w:t>
            </w:r>
          </w:p>
        </w:tc>
      </w:tr>
      <w:tr w:rsidR="00D3734E" w:rsidRPr="00D3734E" w14:paraId="01A77C6B"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BFC6984"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802" w:type="pct"/>
            <w:tcBorders>
              <w:top w:val="nil"/>
              <w:left w:val="nil"/>
              <w:bottom w:val="single" w:sz="4" w:space="0" w:color="auto"/>
              <w:right w:val="single" w:sz="4" w:space="0" w:color="auto"/>
            </w:tcBorders>
            <w:shd w:val="clear" w:color="auto" w:fill="auto"/>
            <w:vAlign w:val="center"/>
            <w:hideMark/>
          </w:tcPr>
          <w:p w14:paraId="1D68E04F"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区域内规划完善，且为重点公共服务规划区，近期规划前景好</w:t>
            </w:r>
          </w:p>
        </w:tc>
        <w:tc>
          <w:tcPr>
            <w:tcW w:w="910" w:type="pct"/>
            <w:tcBorders>
              <w:top w:val="nil"/>
              <w:left w:val="nil"/>
              <w:bottom w:val="single" w:sz="4" w:space="0" w:color="auto"/>
              <w:right w:val="single" w:sz="4" w:space="0" w:color="auto"/>
            </w:tcBorders>
            <w:shd w:val="clear" w:color="auto" w:fill="auto"/>
            <w:vAlign w:val="center"/>
            <w:hideMark/>
          </w:tcPr>
          <w:p w14:paraId="5B71EF6B"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区域规划较适合公共服务规划布局，近期规划前景较好</w:t>
            </w:r>
          </w:p>
        </w:tc>
        <w:tc>
          <w:tcPr>
            <w:tcW w:w="909" w:type="pct"/>
            <w:tcBorders>
              <w:top w:val="nil"/>
              <w:left w:val="nil"/>
              <w:bottom w:val="single" w:sz="4" w:space="0" w:color="auto"/>
              <w:right w:val="single" w:sz="4" w:space="0" w:color="auto"/>
            </w:tcBorders>
            <w:shd w:val="clear" w:color="auto" w:fill="auto"/>
            <w:vAlign w:val="center"/>
            <w:hideMark/>
          </w:tcPr>
          <w:p w14:paraId="3CFAC8F8"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区域规划为其他用途规划，规划前景一般</w:t>
            </w:r>
          </w:p>
        </w:tc>
        <w:tc>
          <w:tcPr>
            <w:tcW w:w="907" w:type="pct"/>
            <w:tcBorders>
              <w:top w:val="nil"/>
              <w:left w:val="nil"/>
              <w:bottom w:val="single" w:sz="4" w:space="0" w:color="auto"/>
              <w:right w:val="single" w:sz="4" w:space="0" w:color="auto"/>
            </w:tcBorders>
            <w:shd w:val="clear" w:color="auto" w:fill="auto"/>
            <w:vAlign w:val="center"/>
            <w:hideMark/>
          </w:tcPr>
          <w:p w14:paraId="7BFC978D"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区域规划为其他用途规划，规划前景较差</w:t>
            </w:r>
          </w:p>
        </w:tc>
        <w:tc>
          <w:tcPr>
            <w:tcW w:w="836" w:type="pct"/>
            <w:tcBorders>
              <w:top w:val="nil"/>
              <w:left w:val="nil"/>
              <w:bottom w:val="single" w:sz="4" w:space="0" w:color="auto"/>
              <w:right w:val="single" w:sz="4" w:space="0" w:color="auto"/>
            </w:tcBorders>
            <w:shd w:val="clear" w:color="auto" w:fill="auto"/>
            <w:vAlign w:val="center"/>
            <w:hideMark/>
          </w:tcPr>
          <w:p w14:paraId="244EE4AD"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区域规划不适宜公共服务规划布局，规划前景差</w:t>
            </w:r>
          </w:p>
        </w:tc>
      </w:tr>
      <w:tr w:rsidR="00D3734E" w:rsidRPr="00D3734E" w14:paraId="7943A0FE" w14:textId="77777777" w:rsidTr="0064758F">
        <w:trPr>
          <w:trHeight w:val="300"/>
          <w:jc w:val="center"/>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115CD7D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802" w:type="pct"/>
            <w:tcBorders>
              <w:top w:val="nil"/>
              <w:left w:val="nil"/>
              <w:bottom w:val="single" w:sz="4" w:space="0" w:color="auto"/>
              <w:right w:val="single" w:sz="4" w:space="0" w:color="auto"/>
            </w:tcBorders>
            <w:shd w:val="clear" w:color="auto" w:fill="auto"/>
            <w:vAlign w:val="center"/>
            <w:hideMark/>
          </w:tcPr>
          <w:p w14:paraId="31D1D53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0.0139</w:t>
            </w:r>
          </w:p>
        </w:tc>
        <w:tc>
          <w:tcPr>
            <w:tcW w:w="910" w:type="pct"/>
            <w:tcBorders>
              <w:top w:val="nil"/>
              <w:left w:val="nil"/>
              <w:bottom w:val="single" w:sz="4" w:space="0" w:color="auto"/>
              <w:right w:val="single" w:sz="4" w:space="0" w:color="auto"/>
            </w:tcBorders>
            <w:shd w:val="clear" w:color="auto" w:fill="auto"/>
            <w:vAlign w:val="center"/>
            <w:hideMark/>
          </w:tcPr>
          <w:p w14:paraId="59EE3A9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0.0070</w:t>
            </w:r>
          </w:p>
        </w:tc>
        <w:tc>
          <w:tcPr>
            <w:tcW w:w="909" w:type="pct"/>
            <w:tcBorders>
              <w:top w:val="nil"/>
              <w:left w:val="nil"/>
              <w:bottom w:val="single" w:sz="4" w:space="0" w:color="auto"/>
              <w:right w:val="single" w:sz="4" w:space="0" w:color="auto"/>
            </w:tcBorders>
            <w:shd w:val="clear" w:color="auto" w:fill="auto"/>
            <w:vAlign w:val="center"/>
            <w:hideMark/>
          </w:tcPr>
          <w:p w14:paraId="234BC37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07" w:type="pct"/>
            <w:tcBorders>
              <w:top w:val="nil"/>
              <w:left w:val="nil"/>
              <w:bottom w:val="single" w:sz="4" w:space="0" w:color="auto"/>
              <w:right w:val="single" w:sz="4" w:space="0" w:color="auto"/>
            </w:tcBorders>
            <w:shd w:val="clear" w:color="auto" w:fill="auto"/>
            <w:vAlign w:val="center"/>
            <w:hideMark/>
          </w:tcPr>
          <w:p w14:paraId="2C9651F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-0.0042</w:t>
            </w:r>
          </w:p>
        </w:tc>
        <w:tc>
          <w:tcPr>
            <w:tcW w:w="836" w:type="pct"/>
            <w:tcBorders>
              <w:top w:val="nil"/>
              <w:left w:val="nil"/>
              <w:bottom w:val="single" w:sz="4" w:space="0" w:color="auto"/>
              <w:right w:val="single" w:sz="4" w:space="0" w:color="auto"/>
            </w:tcBorders>
            <w:shd w:val="clear" w:color="auto" w:fill="auto"/>
            <w:vAlign w:val="center"/>
            <w:hideMark/>
          </w:tcPr>
          <w:p w14:paraId="1DD46C1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-0.0085</w:t>
            </w:r>
          </w:p>
        </w:tc>
      </w:tr>
    </w:tbl>
    <w:p w14:paraId="32842D08" w14:textId="6FC32A4D" w:rsidR="00D3734E" w:rsidRPr="00D3734E" w:rsidRDefault="00D3734E" w:rsidP="00D3734E">
      <w:pPr>
        <w:keepNext/>
        <w:adjustRightInd w:val="0"/>
        <w:snapToGrid w:val="0"/>
        <w:spacing w:beforeLines="40" w:before="96" w:line="312" w:lineRule="auto"/>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4 </w:t>
      </w:r>
      <w:r w:rsidRPr="00D3734E">
        <w:rPr>
          <w:rFonts w:eastAsia="仿宋" w:hint="eastAsia"/>
          <w:b/>
          <w:kern w:val="0"/>
          <w:sz w:val="24"/>
          <w:szCs w:val="20"/>
        </w:rPr>
        <w:t>城区</w:t>
      </w:r>
      <w:r w:rsidRPr="00D3734E">
        <w:rPr>
          <w:rFonts w:eastAsia="仿宋"/>
          <w:b/>
          <w:kern w:val="0"/>
          <w:sz w:val="24"/>
          <w:szCs w:val="20"/>
        </w:rPr>
        <w:t>公共管理与公共服务用地区域因素修正系数表（四级）</w:t>
      </w:r>
    </w:p>
    <w:tbl>
      <w:tblPr>
        <w:tblW w:w="5177" w:type="pct"/>
        <w:jc w:val="center"/>
        <w:tblLook w:val="04A0" w:firstRow="1" w:lastRow="0" w:firstColumn="1" w:lastColumn="0" w:noHBand="0" w:noVBand="1"/>
      </w:tblPr>
      <w:tblGrid>
        <w:gridCol w:w="1192"/>
        <w:gridCol w:w="1416"/>
        <w:gridCol w:w="1700"/>
        <w:gridCol w:w="1701"/>
        <w:gridCol w:w="1699"/>
        <w:gridCol w:w="1628"/>
      </w:tblGrid>
      <w:tr w:rsidR="00D3734E" w:rsidRPr="00D3734E" w14:paraId="46DC9360" w14:textId="77777777" w:rsidTr="0064758F">
        <w:trPr>
          <w:trHeight w:val="20"/>
          <w:tblHeader/>
          <w:jc w:val="center"/>
        </w:trPr>
        <w:tc>
          <w:tcPr>
            <w:tcW w:w="638"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13C05005"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53CA8790" w14:textId="77777777" w:rsidR="00D3734E" w:rsidRPr="00D3734E" w:rsidRDefault="00D3734E" w:rsidP="00D3734E">
            <w:pPr>
              <w:adjustRightInd w:val="0"/>
              <w:snapToGrid w:val="0"/>
              <w:rPr>
                <w:rFonts w:eastAsia="仿宋_GB2312"/>
                <w:b/>
                <w:bCs/>
                <w:color w:val="000000"/>
                <w:kern w:val="0"/>
                <w:sz w:val="24"/>
                <w:szCs w:val="20"/>
              </w:rPr>
            </w:pPr>
            <w:r w:rsidRPr="00D3734E">
              <w:rPr>
                <w:rFonts w:eastAsia="仿宋_GB2312"/>
                <w:b/>
                <w:bCs/>
                <w:color w:val="000000"/>
                <w:kern w:val="0"/>
                <w:sz w:val="24"/>
                <w:szCs w:val="20"/>
              </w:rPr>
              <w:t>因素</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F7E8D"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优</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9588"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较优</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33FA0"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一般</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C9FF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较劣</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17B1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劣</w:t>
            </w:r>
          </w:p>
        </w:tc>
      </w:tr>
      <w:tr w:rsidR="00D3734E" w:rsidRPr="00D3734E" w14:paraId="28DD1D55"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E982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基本设施状况</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0C912"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供电、供水、排水、通讯等基础设施完善度高；周边公用设施完备度高</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E7F6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供电、供水、排水、通讯等基础设施完善度较高；周边公用设施完备度较高</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A26F3"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完善度一般；周边公用设施完备度一般</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94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完善度较差；周边公用设施完备度较差</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01A9D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供电、供水、排水、通讯等基础设施</w:t>
            </w:r>
            <w:r w:rsidRPr="00D3734E">
              <w:rPr>
                <w:rFonts w:eastAsia="仿宋_GB2312"/>
                <w:color w:val="000000"/>
                <w:kern w:val="0"/>
                <w:sz w:val="24"/>
                <w:szCs w:val="20"/>
              </w:rPr>
              <w:t xml:space="preserve"> </w:t>
            </w:r>
            <w:r w:rsidRPr="00D3734E">
              <w:rPr>
                <w:rFonts w:eastAsia="仿宋_GB2312"/>
                <w:color w:val="000000"/>
                <w:kern w:val="0"/>
                <w:sz w:val="24"/>
                <w:szCs w:val="20"/>
              </w:rPr>
              <w:t>完善度差；周边基本无公用设施</w:t>
            </w:r>
          </w:p>
        </w:tc>
      </w:tr>
      <w:tr w:rsidR="00D3734E" w:rsidRPr="00D3734E" w14:paraId="1993BD3A"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B0E4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EE5A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CEBD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0.0035</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CF9AF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836F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-0.0087</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08D2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-0.0172</w:t>
            </w:r>
          </w:p>
        </w:tc>
      </w:tr>
      <w:tr w:rsidR="00D3734E" w:rsidRPr="00D3734E" w14:paraId="452E5A8E"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F2C6A"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交通条件</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D040" w14:textId="2180A01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道路通达度高，距长途汽车站、火车站近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CF6C0"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道路通达度较高、距长途汽车站、火车站较近，交通较方便</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02F2E0"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道路通达度一般、距长途汽车站、火车站距离一般，交通一般</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C4E06"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道路通达度较低、距长途汽车站、火车站较远，交通较差</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9FD11"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color w:val="000000"/>
                <w:kern w:val="0"/>
                <w:sz w:val="24"/>
                <w:szCs w:val="20"/>
              </w:rPr>
              <w:t>道路通达度低、距长途汽车站、火车站远，交通不方便</w:t>
            </w:r>
          </w:p>
        </w:tc>
      </w:tr>
      <w:tr w:rsidR="00D3734E" w:rsidRPr="00D3734E" w14:paraId="1E8CEAE5"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4CA3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DE3E2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0.0062</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425E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0.0031</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EFBC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E4B4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-0.0076</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B97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-0.0151</w:t>
            </w:r>
          </w:p>
        </w:tc>
      </w:tr>
      <w:tr w:rsidR="00D3734E" w:rsidRPr="00D3734E" w14:paraId="18F617D7"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C12C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环境条件</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A4AD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周围绿化程度高、景观好，低噪音、环境优美、无水污染</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60A6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周围绿化程度较高、景观较好，噪音较低、基本无水污染</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AB5C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CD71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40C3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577C5895"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D55D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4106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0.0032</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6D2D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0.0016</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3EA4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0AED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-0.0039</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1502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-0.0078</w:t>
            </w:r>
          </w:p>
        </w:tc>
      </w:tr>
      <w:tr w:rsidR="00D3734E" w:rsidRPr="00D3734E" w14:paraId="4EE34EEA"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F2E5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繁华程度</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25E4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距商服中心近，人流畅旺</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7C85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距商服中心较近，人流较畅旺</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DD02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距商服中心有一定距离，人流量一般</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74F7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距商服中心较远，所在地区商业气氛平淡，人流较少</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1812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距商服中心远，独立、小型、零星的商业用地</w:t>
            </w:r>
          </w:p>
        </w:tc>
      </w:tr>
      <w:tr w:rsidR="00D3734E" w:rsidRPr="00D3734E" w14:paraId="6078BDF0"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739E2"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修正系数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44E0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0.0054</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100A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0.0027</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239C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E7CA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-0.0065</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1D15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-0.0131</w:t>
            </w:r>
          </w:p>
        </w:tc>
      </w:tr>
      <w:tr w:rsidR="00D3734E" w:rsidRPr="00D3734E" w14:paraId="1B0C9CC1"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B7708"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人口状况</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2356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人口密度高</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6FBB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人口密度较高</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48DA1"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人口密度一般</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A18A8"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人口密度较低</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09D3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人口密度低</w:t>
            </w:r>
          </w:p>
        </w:tc>
      </w:tr>
      <w:tr w:rsidR="00D3734E" w:rsidRPr="00D3734E" w14:paraId="5256EB72"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6540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lastRenderedPageBreak/>
              <w:t>修正系数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382E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0.0039</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21F1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0.0019</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F147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0D6A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-0.0046</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85C3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-0.0093</w:t>
            </w:r>
          </w:p>
        </w:tc>
      </w:tr>
      <w:tr w:rsidR="00D3734E" w:rsidRPr="00D3734E" w14:paraId="5A65FC48"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34E1A" w14:textId="77777777" w:rsidR="00D3734E" w:rsidRPr="00D3734E" w:rsidRDefault="00D3734E" w:rsidP="00D3734E">
            <w:pPr>
              <w:keepNext/>
              <w:keepLines/>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城镇规划</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8258C"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区域内规划完善，且为重点公共服务规划区，近期规划前景好</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352720"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区域规划较适合公共服务规划布局，近期规划前景较好</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AEA78"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区域规划为其他用途规划，规划前景一般</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1AA07"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区域规划为其他用途规划，规划前景较差</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49D5E" w14:textId="77777777" w:rsidR="00D3734E" w:rsidRPr="00D3734E" w:rsidRDefault="00D3734E" w:rsidP="00D3734E">
            <w:pPr>
              <w:keepNext/>
              <w:keepLines/>
              <w:adjustRightInd w:val="0"/>
              <w:snapToGrid w:val="0"/>
              <w:jc w:val="center"/>
              <w:rPr>
                <w:rFonts w:eastAsia="仿宋_GB2312"/>
                <w:color w:val="000000"/>
                <w:kern w:val="0"/>
                <w:sz w:val="24"/>
                <w:szCs w:val="20"/>
              </w:rPr>
            </w:pPr>
            <w:r w:rsidRPr="00D3734E">
              <w:rPr>
                <w:rFonts w:eastAsia="仿宋_GB2312"/>
                <w:kern w:val="0"/>
                <w:sz w:val="24"/>
                <w:szCs w:val="20"/>
              </w:rPr>
              <w:t>区域规划不适宜公共服务规划布局，规划前景差</w:t>
            </w:r>
          </w:p>
        </w:tc>
      </w:tr>
      <w:tr w:rsidR="00D3734E" w:rsidRPr="00D3734E" w14:paraId="265B2585" w14:textId="77777777" w:rsidTr="0064758F">
        <w:trPr>
          <w:trHeight w:val="20"/>
          <w:jc w:val="center"/>
        </w:trPr>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158C4DE5"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修正系数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429507B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0.0029</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6A55897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0.0014</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6E87647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0</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5B26C31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-0.0035</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14:paraId="7917EF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-0.007</w:t>
            </w:r>
          </w:p>
        </w:tc>
      </w:tr>
    </w:tbl>
    <w:bookmarkEnd w:id="63"/>
    <w:p w14:paraId="11BB2694" w14:textId="42087F7E"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5</w:t>
      </w:r>
      <w:r w:rsidRPr="00D3734E">
        <w:rPr>
          <w:rFonts w:eastAsia="仿宋_GB2312"/>
          <w:b/>
          <w:bCs/>
          <w:kern w:val="0"/>
          <w:sz w:val="24"/>
          <w:szCs w:val="20"/>
        </w:rPr>
        <w:t xml:space="preserve">  </w:t>
      </w:r>
      <w:r w:rsidRPr="00D3734E">
        <w:rPr>
          <w:rFonts w:eastAsia="仿宋_GB2312" w:hint="eastAsia"/>
          <w:b/>
          <w:bCs/>
          <w:kern w:val="0"/>
          <w:sz w:val="24"/>
          <w:szCs w:val="20"/>
        </w:rPr>
        <w:t>乡镇公共管理与公共服务用地</w:t>
      </w:r>
      <w:r w:rsidRPr="00D3734E">
        <w:rPr>
          <w:rFonts w:eastAsia="仿宋_GB2312"/>
          <w:b/>
          <w:bCs/>
          <w:kern w:val="0"/>
          <w:sz w:val="24"/>
          <w:szCs w:val="20"/>
        </w:rPr>
        <w:t>区域因素修正系数表（</w:t>
      </w:r>
      <w:r w:rsidRPr="00D3734E">
        <w:rPr>
          <w:rFonts w:eastAsia="仿宋_GB2312" w:hint="eastAsia"/>
          <w:b/>
          <w:bCs/>
          <w:kern w:val="0"/>
          <w:sz w:val="24"/>
          <w:szCs w:val="20"/>
        </w:rPr>
        <w:t>一</w:t>
      </w:r>
      <w:r w:rsidRPr="00D3734E">
        <w:rPr>
          <w:rFonts w:eastAsia="仿宋_GB2312"/>
          <w:b/>
          <w:bCs/>
          <w:kern w:val="0"/>
          <w:sz w:val="24"/>
          <w:szCs w:val="20"/>
        </w:rPr>
        <w:t>级）</w:t>
      </w:r>
    </w:p>
    <w:tbl>
      <w:tblPr>
        <w:tblW w:w="5398" w:type="pct"/>
        <w:tblInd w:w="-289" w:type="dxa"/>
        <w:tblLayout w:type="fixed"/>
        <w:tblLook w:val="04A0" w:firstRow="1" w:lastRow="0" w:firstColumn="1" w:lastColumn="0" w:noHBand="0" w:noVBand="1"/>
      </w:tblPr>
      <w:tblGrid>
        <w:gridCol w:w="1278"/>
        <w:gridCol w:w="1557"/>
        <w:gridCol w:w="1773"/>
        <w:gridCol w:w="1696"/>
        <w:gridCol w:w="1538"/>
        <w:gridCol w:w="1657"/>
        <w:gridCol w:w="236"/>
      </w:tblGrid>
      <w:tr w:rsidR="00A603A2" w:rsidRPr="00D3734E" w14:paraId="59C5707F" w14:textId="77777777" w:rsidTr="00A603A2">
        <w:trPr>
          <w:gridAfter w:val="1"/>
          <w:wAfter w:w="121" w:type="pct"/>
          <w:trHeight w:val="276"/>
          <w:tblHeader/>
        </w:trPr>
        <w:tc>
          <w:tcPr>
            <w:tcW w:w="657"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3C3A546" w14:textId="7E8D768C"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8606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9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6E71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C6CD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86E3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9F6F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A603A2" w:rsidRPr="00D3734E" w14:paraId="3F3B0C2C" w14:textId="77777777" w:rsidTr="00A603A2">
        <w:trPr>
          <w:trHeight w:val="20"/>
          <w:tblHeader/>
        </w:trPr>
        <w:tc>
          <w:tcPr>
            <w:tcW w:w="657" w:type="pct"/>
            <w:vMerge/>
            <w:tcBorders>
              <w:top w:val="single" w:sz="4" w:space="0" w:color="auto"/>
              <w:left w:val="single" w:sz="4" w:space="0" w:color="auto"/>
              <w:bottom w:val="single" w:sz="4" w:space="0" w:color="auto"/>
              <w:right w:val="single" w:sz="4" w:space="0" w:color="auto"/>
            </w:tcBorders>
            <w:vAlign w:val="center"/>
            <w:hideMark/>
          </w:tcPr>
          <w:p w14:paraId="0679AC81" w14:textId="77777777" w:rsidR="00D3734E" w:rsidRPr="00D3734E" w:rsidRDefault="00D3734E" w:rsidP="00D3734E">
            <w:pPr>
              <w:widowControl/>
              <w:jc w:val="left"/>
              <w:rPr>
                <w:rFonts w:eastAsia="等线"/>
                <w:b/>
                <w:bCs/>
                <w:color w:val="000000"/>
                <w:kern w:val="0"/>
                <w:szCs w:val="21"/>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14:paraId="04DB87B7" w14:textId="77777777" w:rsidR="00D3734E" w:rsidRPr="00D3734E" w:rsidRDefault="00D3734E" w:rsidP="00D3734E">
            <w:pPr>
              <w:widowControl/>
              <w:jc w:val="left"/>
              <w:rPr>
                <w:rFonts w:eastAsia="等线"/>
                <w:b/>
                <w:bCs/>
                <w:color w:val="000000"/>
                <w:kern w:val="0"/>
                <w:szCs w:val="21"/>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14:paraId="74F22974" w14:textId="77777777" w:rsidR="00D3734E" w:rsidRPr="00D3734E" w:rsidRDefault="00D3734E" w:rsidP="00D3734E">
            <w:pPr>
              <w:widowControl/>
              <w:jc w:val="left"/>
              <w:rPr>
                <w:rFonts w:eastAsia="等线"/>
                <w:b/>
                <w:bCs/>
                <w:color w:val="000000"/>
                <w:kern w:val="0"/>
                <w:szCs w:val="21"/>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092D4D44" w14:textId="77777777" w:rsidR="00D3734E" w:rsidRPr="00D3734E" w:rsidRDefault="00D3734E" w:rsidP="00D3734E">
            <w:pPr>
              <w:widowControl/>
              <w:jc w:val="left"/>
              <w:rPr>
                <w:rFonts w:eastAsia="等线"/>
                <w:b/>
                <w:bCs/>
                <w:color w:val="000000"/>
                <w:kern w:val="0"/>
                <w:szCs w:val="21"/>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29F9E293" w14:textId="77777777" w:rsidR="00D3734E" w:rsidRPr="00D3734E" w:rsidRDefault="00D3734E" w:rsidP="00D3734E">
            <w:pPr>
              <w:widowControl/>
              <w:jc w:val="left"/>
              <w:rPr>
                <w:rFonts w:eastAsia="等线"/>
                <w:b/>
                <w:bCs/>
                <w:color w:val="000000"/>
                <w:kern w:val="0"/>
                <w:szCs w:val="21"/>
              </w:rPr>
            </w:pPr>
          </w:p>
        </w:tc>
        <w:tc>
          <w:tcPr>
            <w:tcW w:w="851" w:type="pct"/>
            <w:vMerge/>
            <w:tcBorders>
              <w:top w:val="single" w:sz="4" w:space="0" w:color="auto"/>
              <w:left w:val="single" w:sz="4" w:space="0" w:color="auto"/>
              <w:bottom w:val="single" w:sz="4" w:space="0" w:color="auto"/>
              <w:right w:val="single" w:sz="4" w:space="0" w:color="auto"/>
            </w:tcBorders>
            <w:vAlign w:val="center"/>
            <w:hideMark/>
          </w:tcPr>
          <w:p w14:paraId="7275F612" w14:textId="77777777" w:rsidR="00D3734E" w:rsidRPr="00D3734E" w:rsidRDefault="00D3734E" w:rsidP="00D3734E">
            <w:pPr>
              <w:widowControl/>
              <w:jc w:val="left"/>
              <w:rPr>
                <w:rFonts w:eastAsia="等线"/>
                <w:b/>
                <w:bCs/>
                <w:color w:val="000000"/>
                <w:kern w:val="0"/>
                <w:szCs w:val="21"/>
              </w:rPr>
            </w:pPr>
          </w:p>
        </w:tc>
        <w:tc>
          <w:tcPr>
            <w:tcW w:w="121" w:type="pct"/>
            <w:tcBorders>
              <w:top w:val="nil"/>
              <w:left w:val="nil"/>
              <w:bottom w:val="nil"/>
              <w:right w:val="nil"/>
            </w:tcBorders>
            <w:shd w:val="clear" w:color="auto" w:fill="auto"/>
            <w:noWrap/>
            <w:vAlign w:val="bottom"/>
            <w:hideMark/>
          </w:tcPr>
          <w:p w14:paraId="326DF41F" w14:textId="77777777" w:rsidR="00D3734E" w:rsidRPr="00D3734E" w:rsidRDefault="00D3734E" w:rsidP="00D3734E">
            <w:pPr>
              <w:widowControl/>
              <w:jc w:val="center"/>
              <w:rPr>
                <w:rFonts w:eastAsia="等线"/>
                <w:b/>
                <w:bCs/>
                <w:color w:val="000000"/>
                <w:kern w:val="0"/>
                <w:szCs w:val="21"/>
              </w:rPr>
            </w:pPr>
          </w:p>
        </w:tc>
      </w:tr>
      <w:tr w:rsidR="00A603A2" w:rsidRPr="00D3734E" w14:paraId="446BD3BC"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574ED5B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00" w:type="pct"/>
            <w:tcBorders>
              <w:top w:val="nil"/>
              <w:left w:val="nil"/>
              <w:bottom w:val="single" w:sz="4" w:space="0" w:color="auto"/>
              <w:right w:val="single" w:sz="4" w:space="0" w:color="auto"/>
            </w:tcBorders>
            <w:shd w:val="clear" w:color="auto" w:fill="auto"/>
            <w:vAlign w:val="center"/>
            <w:hideMark/>
          </w:tcPr>
          <w:p w14:paraId="0668BBC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911" w:type="pct"/>
            <w:tcBorders>
              <w:top w:val="nil"/>
              <w:left w:val="nil"/>
              <w:bottom w:val="single" w:sz="4" w:space="0" w:color="auto"/>
              <w:right w:val="single" w:sz="4" w:space="0" w:color="auto"/>
            </w:tcBorders>
            <w:shd w:val="clear" w:color="auto" w:fill="auto"/>
            <w:vAlign w:val="center"/>
            <w:hideMark/>
          </w:tcPr>
          <w:p w14:paraId="7AF75D0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71" w:type="pct"/>
            <w:tcBorders>
              <w:top w:val="nil"/>
              <w:left w:val="nil"/>
              <w:bottom w:val="single" w:sz="4" w:space="0" w:color="auto"/>
              <w:right w:val="single" w:sz="4" w:space="0" w:color="auto"/>
            </w:tcBorders>
            <w:shd w:val="clear" w:color="auto" w:fill="auto"/>
            <w:vAlign w:val="center"/>
            <w:hideMark/>
          </w:tcPr>
          <w:p w14:paraId="7EB9FE0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790" w:type="pct"/>
            <w:tcBorders>
              <w:top w:val="nil"/>
              <w:left w:val="nil"/>
              <w:bottom w:val="single" w:sz="4" w:space="0" w:color="auto"/>
              <w:right w:val="single" w:sz="4" w:space="0" w:color="auto"/>
            </w:tcBorders>
            <w:shd w:val="clear" w:color="auto" w:fill="auto"/>
            <w:vAlign w:val="center"/>
            <w:hideMark/>
          </w:tcPr>
          <w:p w14:paraId="405292C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851" w:type="pct"/>
            <w:tcBorders>
              <w:top w:val="nil"/>
              <w:left w:val="nil"/>
              <w:bottom w:val="single" w:sz="4" w:space="0" w:color="auto"/>
              <w:right w:val="single" w:sz="4" w:space="0" w:color="auto"/>
            </w:tcBorders>
            <w:shd w:val="clear" w:color="auto" w:fill="auto"/>
            <w:vAlign w:val="center"/>
            <w:hideMark/>
          </w:tcPr>
          <w:p w14:paraId="3AD5C67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21" w:type="pct"/>
            <w:vAlign w:val="center"/>
            <w:hideMark/>
          </w:tcPr>
          <w:p w14:paraId="362BABD5" w14:textId="77777777" w:rsidR="00D3734E" w:rsidRPr="00D3734E" w:rsidRDefault="00D3734E" w:rsidP="00D3734E">
            <w:pPr>
              <w:widowControl/>
              <w:jc w:val="left"/>
              <w:rPr>
                <w:rFonts w:eastAsia="Times New Roman"/>
                <w:kern w:val="0"/>
                <w:sz w:val="20"/>
                <w:szCs w:val="20"/>
              </w:rPr>
            </w:pPr>
          </w:p>
        </w:tc>
      </w:tr>
      <w:tr w:rsidR="00A603A2" w:rsidRPr="00D3734E" w14:paraId="768312D7"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7A6A67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4F4D14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0.0578 </w:t>
            </w:r>
          </w:p>
        </w:tc>
        <w:tc>
          <w:tcPr>
            <w:tcW w:w="911" w:type="pct"/>
            <w:tcBorders>
              <w:top w:val="nil"/>
              <w:left w:val="nil"/>
              <w:bottom w:val="single" w:sz="4" w:space="0" w:color="auto"/>
              <w:right w:val="single" w:sz="4" w:space="0" w:color="auto"/>
            </w:tcBorders>
            <w:shd w:val="clear" w:color="auto" w:fill="auto"/>
            <w:vAlign w:val="center"/>
            <w:hideMark/>
          </w:tcPr>
          <w:p w14:paraId="5B27842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0.0289 </w:t>
            </w:r>
          </w:p>
        </w:tc>
        <w:tc>
          <w:tcPr>
            <w:tcW w:w="871" w:type="pct"/>
            <w:tcBorders>
              <w:top w:val="nil"/>
              <w:left w:val="nil"/>
              <w:bottom w:val="single" w:sz="4" w:space="0" w:color="auto"/>
              <w:right w:val="single" w:sz="4" w:space="0" w:color="auto"/>
            </w:tcBorders>
            <w:shd w:val="clear" w:color="auto" w:fill="auto"/>
            <w:vAlign w:val="center"/>
            <w:hideMark/>
          </w:tcPr>
          <w:p w14:paraId="1605F31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790" w:type="pct"/>
            <w:tcBorders>
              <w:top w:val="nil"/>
              <w:left w:val="nil"/>
              <w:bottom w:val="single" w:sz="4" w:space="0" w:color="auto"/>
              <w:right w:val="single" w:sz="4" w:space="0" w:color="auto"/>
            </w:tcBorders>
            <w:shd w:val="clear" w:color="auto" w:fill="auto"/>
            <w:vAlign w:val="center"/>
            <w:hideMark/>
          </w:tcPr>
          <w:p w14:paraId="7D4C475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51" w:type="pct"/>
            <w:tcBorders>
              <w:top w:val="nil"/>
              <w:left w:val="nil"/>
              <w:bottom w:val="single" w:sz="4" w:space="0" w:color="auto"/>
              <w:right w:val="single" w:sz="4" w:space="0" w:color="auto"/>
            </w:tcBorders>
            <w:shd w:val="clear" w:color="auto" w:fill="auto"/>
            <w:vAlign w:val="center"/>
            <w:hideMark/>
          </w:tcPr>
          <w:p w14:paraId="7258FFE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-0.0525 </w:t>
            </w:r>
          </w:p>
        </w:tc>
        <w:tc>
          <w:tcPr>
            <w:tcW w:w="121" w:type="pct"/>
            <w:vAlign w:val="center"/>
            <w:hideMark/>
          </w:tcPr>
          <w:p w14:paraId="5B5F6A6F" w14:textId="77777777" w:rsidR="00D3734E" w:rsidRPr="00D3734E" w:rsidRDefault="00D3734E" w:rsidP="00D3734E">
            <w:pPr>
              <w:widowControl/>
              <w:jc w:val="left"/>
              <w:rPr>
                <w:rFonts w:eastAsia="Times New Roman"/>
                <w:kern w:val="0"/>
                <w:sz w:val="20"/>
                <w:szCs w:val="20"/>
              </w:rPr>
            </w:pPr>
          </w:p>
        </w:tc>
      </w:tr>
      <w:tr w:rsidR="00A603A2" w:rsidRPr="00D3734E" w14:paraId="6BDC6717"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1D76BF3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00" w:type="pct"/>
            <w:tcBorders>
              <w:top w:val="nil"/>
              <w:left w:val="nil"/>
              <w:bottom w:val="single" w:sz="4" w:space="0" w:color="auto"/>
              <w:right w:val="single" w:sz="4" w:space="0" w:color="auto"/>
            </w:tcBorders>
            <w:shd w:val="clear" w:color="auto" w:fill="auto"/>
            <w:vAlign w:val="center"/>
            <w:hideMark/>
          </w:tcPr>
          <w:p w14:paraId="6F9347D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道路通达度高、距长途汽车站近、交通方便</w:t>
            </w:r>
          </w:p>
        </w:tc>
        <w:tc>
          <w:tcPr>
            <w:tcW w:w="911" w:type="pct"/>
            <w:tcBorders>
              <w:top w:val="nil"/>
              <w:left w:val="nil"/>
              <w:bottom w:val="single" w:sz="4" w:space="0" w:color="auto"/>
              <w:right w:val="single" w:sz="4" w:space="0" w:color="auto"/>
            </w:tcBorders>
            <w:shd w:val="clear" w:color="auto" w:fill="auto"/>
            <w:vAlign w:val="center"/>
            <w:hideMark/>
          </w:tcPr>
          <w:p w14:paraId="00373A2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道路通达度较高、距长途汽车站较近，交通较方便</w:t>
            </w:r>
          </w:p>
        </w:tc>
        <w:tc>
          <w:tcPr>
            <w:tcW w:w="871" w:type="pct"/>
            <w:tcBorders>
              <w:top w:val="nil"/>
              <w:left w:val="nil"/>
              <w:bottom w:val="single" w:sz="4" w:space="0" w:color="auto"/>
              <w:right w:val="single" w:sz="4" w:space="0" w:color="auto"/>
            </w:tcBorders>
            <w:shd w:val="clear" w:color="auto" w:fill="auto"/>
            <w:vAlign w:val="center"/>
            <w:hideMark/>
          </w:tcPr>
          <w:p w14:paraId="61BDBAC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道路通达度一般、距长途汽车站距离一般，交通一般</w:t>
            </w:r>
          </w:p>
        </w:tc>
        <w:tc>
          <w:tcPr>
            <w:tcW w:w="790" w:type="pct"/>
            <w:tcBorders>
              <w:top w:val="nil"/>
              <w:left w:val="nil"/>
              <w:bottom w:val="single" w:sz="4" w:space="0" w:color="auto"/>
              <w:right w:val="single" w:sz="4" w:space="0" w:color="auto"/>
            </w:tcBorders>
            <w:shd w:val="clear" w:color="auto" w:fill="auto"/>
            <w:vAlign w:val="center"/>
            <w:hideMark/>
          </w:tcPr>
          <w:p w14:paraId="46B29C3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道路通达度较低、距长途汽车站较远，交通较差</w:t>
            </w:r>
          </w:p>
        </w:tc>
        <w:tc>
          <w:tcPr>
            <w:tcW w:w="851" w:type="pct"/>
            <w:tcBorders>
              <w:top w:val="nil"/>
              <w:left w:val="nil"/>
              <w:bottom w:val="single" w:sz="4" w:space="0" w:color="auto"/>
              <w:right w:val="single" w:sz="4" w:space="0" w:color="auto"/>
            </w:tcBorders>
            <w:shd w:val="clear" w:color="auto" w:fill="auto"/>
            <w:vAlign w:val="center"/>
            <w:hideMark/>
          </w:tcPr>
          <w:p w14:paraId="4D1FB5E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道路通达度低、距长途汽车站远，交通不方便</w:t>
            </w:r>
          </w:p>
        </w:tc>
        <w:tc>
          <w:tcPr>
            <w:tcW w:w="121" w:type="pct"/>
            <w:vAlign w:val="center"/>
            <w:hideMark/>
          </w:tcPr>
          <w:p w14:paraId="54917904" w14:textId="77777777" w:rsidR="00D3734E" w:rsidRPr="00D3734E" w:rsidRDefault="00D3734E" w:rsidP="00D3734E">
            <w:pPr>
              <w:widowControl/>
              <w:jc w:val="left"/>
              <w:rPr>
                <w:rFonts w:eastAsia="Times New Roman"/>
                <w:kern w:val="0"/>
                <w:sz w:val="20"/>
                <w:szCs w:val="20"/>
              </w:rPr>
            </w:pPr>
          </w:p>
        </w:tc>
      </w:tr>
      <w:tr w:rsidR="00A603A2" w:rsidRPr="00D3734E" w14:paraId="3E2D1261"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16BD8F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217030A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0.0524 </w:t>
            </w:r>
          </w:p>
        </w:tc>
        <w:tc>
          <w:tcPr>
            <w:tcW w:w="911" w:type="pct"/>
            <w:tcBorders>
              <w:top w:val="nil"/>
              <w:left w:val="nil"/>
              <w:bottom w:val="single" w:sz="4" w:space="0" w:color="auto"/>
              <w:right w:val="single" w:sz="4" w:space="0" w:color="auto"/>
            </w:tcBorders>
            <w:shd w:val="clear" w:color="auto" w:fill="auto"/>
            <w:vAlign w:val="center"/>
            <w:hideMark/>
          </w:tcPr>
          <w:p w14:paraId="6807999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0.0262 </w:t>
            </w:r>
          </w:p>
        </w:tc>
        <w:tc>
          <w:tcPr>
            <w:tcW w:w="871" w:type="pct"/>
            <w:tcBorders>
              <w:top w:val="nil"/>
              <w:left w:val="nil"/>
              <w:bottom w:val="single" w:sz="4" w:space="0" w:color="auto"/>
              <w:right w:val="single" w:sz="4" w:space="0" w:color="auto"/>
            </w:tcBorders>
            <w:shd w:val="clear" w:color="auto" w:fill="auto"/>
            <w:vAlign w:val="center"/>
            <w:hideMark/>
          </w:tcPr>
          <w:p w14:paraId="069B0A5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790" w:type="pct"/>
            <w:tcBorders>
              <w:top w:val="nil"/>
              <w:left w:val="nil"/>
              <w:bottom w:val="single" w:sz="4" w:space="0" w:color="auto"/>
              <w:right w:val="single" w:sz="4" w:space="0" w:color="auto"/>
            </w:tcBorders>
            <w:shd w:val="clear" w:color="auto" w:fill="auto"/>
            <w:vAlign w:val="center"/>
            <w:hideMark/>
          </w:tcPr>
          <w:p w14:paraId="04E7448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-0.0238 </w:t>
            </w:r>
          </w:p>
        </w:tc>
        <w:tc>
          <w:tcPr>
            <w:tcW w:w="851" w:type="pct"/>
            <w:tcBorders>
              <w:top w:val="nil"/>
              <w:left w:val="nil"/>
              <w:bottom w:val="single" w:sz="4" w:space="0" w:color="auto"/>
              <w:right w:val="single" w:sz="4" w:space="0" w:color="auto"/>
            </w:tcBorders>
            <w:shd w:val="clear" w:color="auto" w:fill="auto"/>
            <w:vAlign w:val="center"/>
            <w:hideMark/>
          </w:tcPr>
          <w:p w14:paraId="373CC1F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-0.0478 </w:t>
            </w:r>
          </w:p>
        </w:tc>
        <w:tc>
          <w:tcPr>
            <w:tcW w:w="121" w:type="pct"/>
            <w:vAlign w:val="center"/>
            <w:hideMark/>
          </w:tcPr>
          <w:p w14:paraId="30EAE3AC" w14:textId="77777777" w:rsidR="00D3734E" w:rsidRPr="00D3734E" w:rsidRDefault="00D3734E" w:rsidP="00D3734E">
            <w:pPr>
              <w:widowControl/>
              <w:jc w:val="left"/>
              <w:rPr>
                <w:rFonts w:eastAsia="Times New Roman"/>
                <w:kern w:val="0"/>
                <w:sz w:val="20"/>
                <w:szCs w:val="20"/>
              </w:rPr>
            </w:pPr>
          </w:p>
        </w:tc>
      </w:tr>
      <w:tr w:rsidR="00A603A2" w:rsidRPr="00D3734E" w14:paraId="74FC38F7"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226E55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00" w:type="pct"/>
            <w:tcBorders>
              <w:top w:val="nil"/>
              <w:left w:val="nil"/>
              <w:bottom w:val="single" w:sz="4" w:space="0" w:color="auto"/>
              <w:right w:val="single" w:sz="4" w:space="0" w:color="auto"/>
            </w:tcBorders>
            <w:shd w:val="clear" w:color="auto" w:fill="auto"/>
            <w:vAlign w:val="center"/>
            <w:hideMark/>
          </w:tcPr>
          <w:p w14:paraId="0939D74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911" w:type="pct"/>
            <w:tcBorders>
              <w:top w:val="nil"/>
              <w:left w:val="nil"/>
              <w:bottom w:val="single" w:sz="4" w:space="0" w:color="auto"/>
              <w:right w:val="single" w:sz="4" w:space="0" w:color="auto"/>
            </w:tcBorders>
            <w:shd w:val="clear" w:color="auto" w:fill="auto"/>
            <w:vAlign w:val="center"/>
            <w:hideMark/>
          </w:tcPr>
          <w:p w14:paraId="0B03DAD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71" w:type="pct"/>
            <w:tcBorders>
              <w:top w:val="nil"/>
              <w:left w:val="nil"/>
              <w:bottom w:val="single" w:sz="4" w:space="0" w:color="auto"/>
              <w:right w:val="single" w:sz="4" w:space="0" w:color="auto"/>
            </w:tcBorders>
            <w:shd w:val="clear" w:color="auto" w:fill="auto"/>
            <w:vAlign w:val="center"/>
            <w:hideMark/>
          </w:tcPr>
          <w:p w14:paraId="2DEF38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790" w:type="pct"/>
            <w:tcBorders>
              <w:top w:val="nil"/>
              <w:left w:val="nil"/>
              <w:bottom w:val="single" w:sz="4" w:space="0" w:color="auto"/>
              <w:right w:val="single" w:sz="4" w:space="0" w:color="auto"/>
            </w:tcBorders>
            <w:shd w:val="clear" w:color="auto" w:fill="auto"/>
            <w:vAlign w:val="center"/>
            <w:hideMark/>
          </w:tcPr>
          <w:p w14:paraId="4D48410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851" w:type="pct"/>
            <w:tcBorders>
              <w:top w:val="nil"/>
              <w:left w:val="nil"/>
              <w:bottom w:val="single" w:sz="4" w:space="0" w:color="auto"/>
              <w:right w:val="single" w:sz="4" w:space="0" w:color="auto"/>
            </w:tcBorders>
            <w:shd w:val="clear" w:color="auto" w:fill="auto"/>
            <w:vAlign w:val="center"/>
            <w:hideMark/>
          </w:tcPr>
          <w:p w14:paraId="67F3352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21" w:type="pct"/>
            <w:vAlign w:val="center"/>
            <w:hideMark/>
          </w:tcPr>
          <w:p w14:paraId="784B1F49" w14:textId="77777777" w:rsidR="00D3734E" w:rsidRPr="00D3734E" w:rsidRDefault="00D3734E" w:rsidP="00D3734E">
            <w:pPr>
              <w:widowControl/>
              <w:jc w:val="left"/>
              <w:rPr>
                <w:rFonts w:eastAsia="Times New Roman"/>
                <w:kern w:val="0"/>
                <w:sz w:val="20"/>
                <w:szCs w:val="20"/>
              </w:rPr>
            </w:pPr>
          </w:p>
        </w:tc>
      </w:tr>
      <w:tr w:rsidR="00A603A2" w:rsidRPr="00D3734E" w14:paraId="1E27A6B3"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0B2248E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3D5392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0.0405 </w:t>
            </w:r>
          </w:p>
        </w:tc>
        <w:tc>
          <w:tcPr>
            <w:tcW w:w="911" w:type="pct"/>
            <w:tcBorders>
              <w:top w:val="nil"/>
              <w:left w:val="nil"/>
              <w:bottom w:val="single" w:sz="4" w:space="0" w:color="auto"/>
              <w:right w:val="single" w:sz="4" w:space="0" w:color="auto"/>
            </w:tcBorders>
            <w:shd w:val="clear" w:color="auto" w:fill="auto"/>
            <w:vAlign w:val="center"/>
            <w:hideMark/>
          </w:tcPr>
          <w:p w14:paraId="4A24FE2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71" w:type="pct"/>
            <w:tcBorders>
              <w:top w:val="nil"/>
              <w:left w:val="nil"/>
              <w:bottom w:val="single" w:sz="4" w:space="0" w:color="auto"/>
              <w:right w:val="single" w:sz="4" w:space="0" w:color="auto"/>
            </w:tcBorders>
            <w:shd w:val="clear" w:color="auto" w:fill="auto"/>
            <w:vAlign w:val="center"/>
            <w:hideMark/>
          </w:tcPr>
          <w:p w14:paraId="083795A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790" w:type="pct"/>
            <w:tcBorders>
              <w:top w:val="nil"/>
              <w:left w:val="nil"/>
              <w:bottom w:val="single" w:sz="4" w:space="0" w:color="auto"/>
              <w:right w:val="single" w:sz="4" w:space="0" w:color="auto"/>
            </w:tcBorders>
            <w:shd w:val="clear" w:color="auto" w:fill="auto"/>
            <w:vAlign w:val="center"/>
            <w:hideMark/>
          </w:tcPr>
          <w:p w14:paraId="5775264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51" w:type="pct"/>
            <w:tcBorders>
              <w:top w:val="nil"/>
              <w:left w:val="nil"/>
              <w:bottom w:val="single" w:sz="4" w:space="0" w:color="auto"/>
              <w:right w:val="single" w:sz="4" w:space="0" w:color="auto"/>
            </w:tcBorders>
            <w:shd w:val="clear" w:color="auto" w:fill="auto"/>
            <w:vAlign w:val="center"/>
            <w:hideMark/>
          </w:tcPr>
          <w:p w14:paraId="444B0A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-0.0368 </w:t>
            </w:r>
          </w:p>
        </w:tc>
        <w:tc>
          <w:tcPr>
            <w:tcW w:w="121" w:type="pct"/>
            <w:vAlign w:val="center"/>
            <w:hideMark/>
          </w:tcPr>
          <w:p w14:paraId="0DDACE43" w14:textId="77777777" w:rsidR="00D3734E" w:rsidRPr="00D3734E" w:rsidRDefault="00D3734E" w:rsidP="00D3734E">
            <w:pPr>
              <w:widowControl/>
              <w:jc w:val="left"/>
              <w:rPr>
                <w:rFonts w:eastAsia="Times New Roman"/>
                <w:kern w:val="0"/>
                <w:sz w:val="20"/>
                <w:szCs w:val="20"/>
              </w:rPr>
            </w:pPr>
          </w:p>
        </w:tc>
      </w:tr>
      <w:tr w:rsidR="00A603A2" w:rsidRPr="00D3734E" w14:paraId="40288AD3"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232EA0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环境条件</w:t>
            </w:r>
          </w:p>
        </w:tc>
        <w:tc>
          <w:tcPr>
            <w:tcW w:w="800" w:type="pct"/>
            <w:tcBorders>
              <w:top w:val="nil"/>
              <w:left w:val="nil"/>
              <w:bottom w:val="single" w:sz="4" w:space="0" w:color="auto"/>
              <w:right w:val="single" w:sz="4" w:space="0" w:color="auto"/>
            </w:tcBorders>
            <w:shd w:val="clear" w:color="auto" w:fill="auto"/>
            <w:vAlign w:val="center"/>
            <w:hideMark/>
          </w:tcPr>
          <w:p w14:paraId="264825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911" w:type="pct"/>
            <w:tcBorders>
              <w:top w:val="nil"/>
              <w:left w:val="nil"/>
              <w:bottom w:val="single" w:sz="4" w:space="0" w:color="auto"/>
              <w:right w:val="single" w:sz="4" w:space="0" w:color="auto"/>
            </w:tcBorders>
            <w:shd w:val="clear" w:color="auto" w:fill="auto"/>
            <w:vAlign w:val="center"/>
            <w:hideMark/>
          </w:tcPr>
          <w:p w14:paraId="38D059D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71" w:type="pct"/>
            <w:tcBorders>
              <w:top w:val="nil"/>
              <w:left w:val="nil"/>
              <w:bottom w:val="single" w:sz="4" w:space="0" w:color="auto"/>
              <w:right w:val="single" w:sz="4" w:space="0" w:color="auto"/>
            </w:tcBorders>
            <w:shd w:val="clear" w:color="auto" w:fill="auto"/>
            <w:vAlign w:val="center"/>
            <w:hideMark/>
          </w:tcPr>
          <w:p w14:paraId="2C13F43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790" w:type="pct"/>
            <w:tcBorders>
              <w:top w:val="nil"/>
              <w:left w:val="nil"/>
              <w:bottom w:val="single" w:sz="4" w:space="0" w:color="auto"/>
              <w:right w:val="single" w:sz="4" w:space="0" w:color="auto"/>
            </w:tcBorders>
            <w:shd w:val="clear" w:color="auto" w:fill="auto"/>
            <w:vAlign w:val="center"/>
            <w:hideMark/>
          </w:tcPr>
          <w:p w14:paraId="148B8FC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851" w:type="pct"/>
            <w:tcBorders>
              <w:top w:val="nil"/>
              <w:left w:val="nil"/>
              <w:bottom w:val="single" w:sz="4" w:space="0" w:color="auto"/>
              <w:right w:val="single" w:sz="4" w:space="0" w:color="auto"/>
            </w:tcBorders>
            <w:shd w:val="clear" w:color="auto" w:fill="auto"/>
            <w:vAlign w:val="center"/>
            <w:hideMark/>
          </w:tcPr>
          <w:p w14:paraId="4918BEC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21" w:type="pct"/>
            <w:vAlign w:val="center"/>
            <w:hideMark/>
          </w:tcPr>
          <w:p w14:paraId="555BDC8A" w14:textId="77777777" w:rsidR="00D3734E" w:rsidRPr="00D3734E" w:rsidRDefault="00D3734E" w:rsidP="00D3734E">
            <w:pPr>
              <w:widowControl/>
              <w:jc w:val="left"/>
              <w:rPr>
                <w:rFonts w:eastAsia="Times New Roman"/>
                <w:kern w:val="0"/>
                <w:sz w:val="20"/>
                <w:szCs w:val="20"/>
              </w:rPr>
            </w:pPr>
          </w:p>
        </w:tc>
      </w:tr>
      <w:tr w:rsidR="00A603A2" w:rsidRPr="00D3734E" w14:paraId="7B1A5651"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6E62A1A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noWrap/>
            <w:vAlign w:val="center"/>
            <w:hideMark/>
          </w:tcPr>
          <w:p w14:paraId="58E1990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0.0286 </w:t>
            </w:r>
          </w:p>
        </w:tc>
        <w:tc>
          <w:tcPr>
            <w:tcW w:w="911" w:type="pct"/>
            <w:tcBorders>
              <w:top w:val="nil"/>
              <w:left w:val="nil"/>
              <w:bottom w:val="single" w:sz="4" w:space="0" w:color="auto"/>
              <w:right w:val="single" w:sz="4" w:space="0" w:color="auto"/>
            </w:tcBorders>
            <w:shd w:val="clear" w:color="auto" w:fill="auto"/>
            <w:noWrap/>
            <w:vAlign w:val="center"/>
            <w:hideMark/>
          </w:tcPr>
          <w:p w14:paraId="61B8957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0.0143 </w:t>
            </w:r>
          </w:p>
        </w:tc>
        <w:tc>
          <w:tcPr>
            <w:tcW w:w="871" w:type="pct"/>
            <w:tcBorders>
              <w:top w:val="nil"/>
              <w:left w:val="nil"/>
              <w:bottom w:val="single" w:sz="4" w:space="0" w:color="auto"/>
              <w:right w:val="single" w:sz="4" w:space="0" w:color="auto"/>
            </w:tcBorders>
            <w:shd w:val="clear" w:color="auto" w:fill="auto"/>
            <w:noWrap/>
            <w:vAlign w:val="center"/>
            <w:hideMark/>
          </w:tcPr>
          <w:p w14:paraId="014A8346" w14:textId="276CC712" w:rsidR="00D3734E" w:rsidRPr="00D3734E" w:rsidRDefault="00040F11" w:rsidP="00D3734E">
            <w:pPr>
              <w:adjustRightInd w:val="0"/>
              <w:snapToGrid w:val="0"/>
              <w:jc w:val="center"/>
              <w:rPr>
                <w:rFonts w:eastAsia="仿宋_GB2312"/>
                <w:kern w:val="0"/>
                <w:sz w:val="24"/>
                <w:szCs w:val="20"/>
              </w:rPr>
            </w:pPr>
            <w:r>
              <w:rPr>
                <w:rFonts w:eastAsia="仿宋_GB2312" w:hint="eastAsia"/>
                <w:kern w:val="0"/>
                <w:sz w:val="24"/>
                <w:szCs w:val="20"/>
              </w:rPr>
              <w:t>0</w:t>
            </w:r>
          </w:p>
        </w:tc>
        <w:tc>
          <w:tcPr>
            <w:tcW w:w="790" w:type="pct"/>
            <w:tcBorders>
              <w:top w:val="nil"/>
              <w:left w:val="nil"/>
              <w:bottom w:val="single" w:sz="4" w:space="0" w:color="auto"/>
              <w:right w:val="single" w:sz="4" w:space="0" w:color="auto"/>
            </w:tcBorders>
            <w:shd w:val="clear" w:color="auto" w:fill="auto"/>
            <w:vAlign w:val="center"/>
            <w:hideMark/>
          </w:tcPr>
          <w:p w14:paraId="229AB8C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51" w:type="pct"/>
            <w:tcBorders>
              <w:top w:val="nil"/>
              <w:left w:val="nil"/>
              <w:bottom w:val="single" w:sz="4" w:space="0" w:color="auto"/>
              <w:right w:val="single" w:sz="4" w:space="0" w:color="auto"/>
            </w:tcBorders>
            <w:shd w:val="clear" w:color="auto" w:fill="auto"/>
            <w:vAlign w:val="center"/>
            <w:hideMark/>
          </w:tcPr>
          <w:p w14:paraId="24AF3B1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121" w:type="pct"/>
            <w:vAlign w:val="center"/>
            <w:hideMark/>
          </w:tcPr>
          <w:p w14:paraId="717A479D" w14:textId="77777777" w:rsidR="00D3734E" w:rsidRPr="00D3734E" w:rsidRDefault="00D3734E" w:rsidP="00D3734E">
            <w:pPr>
              <w:widowControl/>
              <w:jc w:val="left"/>
              <w:rPr>
                <w:rFonts w:eastAsia="Times New Roman"/>
                <w:kern w:val="0"/>
                <w:sz w:val="20"/>
                <w:szCs w:val="20"/>
              </w:rPr>
            </w:pPr>
          </w:p>
        </w:tc>
      </w:tr>
      <w:tr w:rsidR="00A603A2" w:rsidRPr="00D3734E" w14:paraId="0365D9C7"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C6E68D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00" w:type="pct"/>
            <w:tcBorders>
              <w:top w:val="nil"/>
              <w:left w:val="nil"/>
              <w:bottom w:val="single" w:sz="4" w:space="0" w:color="auto"/>
              <w:right w:val="single" w:sz="4" w:space="0" w:color="auto"/>
            </w:tcBorders>
            <w:shd w:val="clear" w:color="auto" w:fill="auto"/>
            <w:vAlign w:val="center"/>
            <w:hideMark/>
          </w:tcPr>
          <w:p w14:paraId="72B822D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人口密度高</w:t>
            </w:r>
          </w:p>
        </w:tc>
        <w:tc>
          <w:tcPr>
            <w:tcW w:w="911" w:type="pct"/>
            <w:tcBorders>
              <w:top w:val="nil"/>
              <w:left w:val="nil"/>
              <w:bottom w:val="single" w:sz="4" w:space="0" w:color="auto"/>
              <w:right w:val="single" w:sz="4" w:space="0" w:color="auto"/>
            </w:tcBorders>
            <w:shd w:val="clear" w:color="auto" w:fill="auto"/>
            <w:vAlign w:val="center"/>
            <w:hideMark/>
          </w:tcPr>
          <w:p w14:paraId="1D1CA6A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人口密度较高</w:t>
            </w:r>
          </w:p>
        </w:tc>
        <w:tc>
          <w:tcPr>
            <w:tcW w:w="871" w:type="pct"/>
            <w:tcBorders>
              <w:top w:val="nil"/>
              <w:left w:val="nil"/>
              <w:bottom w:val="single" w:sz="4" w:space="0" w:color="auto"/>
              <w:right w:val="single" w:sz="4" w:space="0" w:color="auto"/>
            </w:tcBorders>
            <w:shd w:val="clear" w:color="auto" w:fill="auto"/>
            <w:vAlign w:val="center"/>
            <w:hideMark/>
          </w:tcPr>
          <w:p w14:paraId="6F32694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人口密度一般</w:t>
            </w:r>
          </w:p>
        </w:tc>
        <w:tc>
          <w:tcPr>
            <w:tcW w:w="790" w:type="pct"/>
            <w:tcBorders>
              <w:top w:val="nil"/>
              <w:left w:val="nil"/>
              <w:bottom w:val="single" w:sz="4" w:space="0" w:color="auto"/>
              <w:right w:val="single" w:sz="4" w:space="0" w:color="auto"/>
            </w:tcBorders>
            <w:shd w:val="clear" w:color="auto" w:fill="auto"/>
            <w:vAlign w:val="center"/>
            <w:hideMark/>
          </w:tcPr>
          <w:p w14:paraId="7BFC9D8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人口密度较低</w:t>
            </w:r>
          </w:p>
        </w:tc>
        <w:tc>
          <w:tcPr>
            <w:tcW w:w="851" w:type="pct"/>
            <w:tcBorders>
              <w:top w:val="nil"/>
              <w:left w:val="nil"/>
              <w:bottom w:val="single" w:sz="4" w:space="0" w:color="auto"/>
              <w:right w:val="single" w:sz="4" w:space="0" w:color="auto"/>
            </w:tcBorders>
            <w:shd w:val="clear" w:color="auto" w:fill="auto"/>
            <w:vAlign w:val="center"/>
            <w:hideMark/>
          </w:tcPr>
          <w:p w14:paraId="253355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人口密度低</w:t>
            </w:r>
          </w:p>
        </w:tc>
        <w:tc>
          <w:tcPr>
            <w:tcW w:w="121" w:type="pct"/>
            <w:vAlign w:val="center"/>
            <w:hideMark/>
          </w:tcPr>
          <w:p w14:paraId="3D5F12ED" w14:textId="77777777" w:rsidR="00D3734E" w:rsidRPr="00D3734E" w:rsidRDefault="00D3734E" w:rsidP="00D3734E">
            <w:pPr>
              <w:widowControl/>
              <w:jc w:val="left"/>
              <w:rPr>
                <w:rFonts w:eastAsia="Times New Roman"/>
                <w:kern w:val="0"/>
                <w:sz w:val="20"/>
                <w:szCs w:val="20"/>
              </w:rPr>
            </w:pPr>
          </w:p>
        </w:tc>
      </w:tr>
      <w:tr w:rsidR="00A603A2" w:rsidRPr="00D3734E" w14:paraId="379064BD"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75606C4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lastRenderedPageBreak/>
              <w:t>修正系数</w:t>
            </w:r>
          </w:p>
        </w:tc>
        <w:tc>
          <w:tcPr>
            <w:tcW w:w="800" w:type="pct"/>
            <w:tcBorders>
              <w:top w:val="nil"/>
              <w:left w:val="nil"/>
              <w:bottom w:val="single" w:sz="4" w:space="0" w:color="auto"/>
              <w:right w:val="single" w:sz="4" w:space="0" w:color="auto"/>
            </w:tcBorders>
            <w:shd w:val="clear" w:color="auto" w:fill="auto"/>
            <w:vAlign w:val="center"/>
            <w:hideMark/>
          </w:tcPr>
          <w:p w14:paraId="0F27AAF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0.0237 </w:t>
            </w:r>
          </w:p>
        </w:tc>
        <w:tc>
          <w:tcPr>
            <w:tcW w:w="911" w:type="pct"/>
            <w:tcBorders>
              <w:top w:val="nil"/>
              <w:left w:val="nil"/>
              <w:bottom w:val="single" w:sz="4" w:space="0" w:color="auto"/>
              <w:right w:val="single" w:sz="4" w:space="0" w:color="auto"/>
            </w:tcBorders>
            <w:shd w:val="clear" w:color="auto" w:fill="auto"/>
            <w:vAlign w:val="center"/>
            <w:hideMark/>
          </w:tcPr>
          <w:p w14:paraId="7FD70CF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0.0118 </w:t>
            </w:r>
          </w:p>
        </w:tc>
        <w:tc>
          <w:tcPr>
            <w:tcW w:w="871" w:type="pct"/>
            <w:tcBorders>
              <w:top w:val="nil"/>
              <w:left w:val="nil"/>
              <w:bottom w:val="single" w:sz="4" w:space="0" w:color="auto"/>
              <w:right w:val="single" w:sz="4" w:space="0" w:color="auto"/>
            </w:tcBorders>
            <w:shd w:val="clear" w:color="auto" w:fill="auto"/>
            <w:vAlign w:val="center"/>
            <w:hideMark/>
          </w:tcPr>
          <w:p w14:paraId="781938E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790" w:type="pct"/>
            <w:tcBorders>
              <w:top w:val="nil"/>
              <w:left w:val="nil"/>
              <w:bottom w:val="single" w:sz="4" w:space="0" w:color="auto"/>
              <w:right w:val="single" w:sz="4" w:space="0" w:color="auto"/>
            </w:tcBorders>
            <w:shd w:val="clear" w:color="auto" w:fill="auto"/>
            <w:vAlign w:val="center"/>
            <w:hideMark/>
          </w:tcPr>
          <w:p w14:paraId="7AA8890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51" w:type="pct"/>
            <w:tcBorders>
              <w:top w:val="nil"/>
              <w:left w:val="nil"/>
              <w:bottom w:val="single" w:sz="4" w:space="0" w:color="auto"/>
              <w:right w:val="single" w:sz="4" w:space="0" w:color="auto"/>
            </w:tcBorders>
            <w:shd w:val="clear" w:color="auto" w:fill="auto"/>
            <w:vAlign w:val="center"/>
            <w:hideMark/>
          </w:tcPr>
          <w:p w14:paraId="2E9D914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121" w:type="pct"/>
            <w:vAlign w:val="center"/>
            <w:hideMark/>
          </w:tcPr>
          <w:p w14:paraId="6DDC4D5A" w14:textId="77777777" w:rsidR="00D3734E" w:rsidRPr="00D3734E" w:rsidRDefault="00D3734E" w:rsidP="00D3734E">
            <w:pPr>
              <w:widowControl/>
              <w:jc w:val="left"/>
              <w:rPr>
                <w:rFonts w:eastAsia="Times New Roman"/>
                <w:kern w:val="0"/>
                <w:sz w:val="20"/>
                <w:szCs w:val="20"/>
              </w:rPr>
            </w:pPr>
          </w:p>
        </w:tc>
      </w:tr>
      <w:tr w:rsidR="00A603A2" w:rsidRPr="00D3734E" w14:paraId="6BFB9B95"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397587F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00" w:type="pct"/>
            <w:tcBorders>
              <w:top w:val="nil"/>
              <w:left w:val="nil"/>
              <w:bottom w:val="single" w:sz="4" w:space="0" w:color="auto"/>
              <w:right w:val="single" w:sz="4" w:space="0" w:color="auto"/>
            </w:tcBorders>
            <w:shd w:val="clear" w:color="auto" w:fill="auto"/>
            <w:vAlign w:val="center"/>
            <w:hideMark/>
          </w:tcPr>
          <w:p w14:paraId="6CEEF33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规划前景好</w:t>
            </w:r>
          </w:p>
        </w:tc>
        <w:tc>
          <w:tcPr>
            <w:tcW w:w="911" w:type="pct"/>
            <w:tcBorders>
              <w:top w:val="nil"/>
              <w:left w:val="nil"/>
              <w:bottom w:val="single" w:sz="4" w:space="0" w:color="auto"/>
              <w:right w:val="single" w:sz="4" w:space="0" w:color="auto"/>
            </w:tcBorders>
            <w:shd w:val="clear" w:color="auto" w:fill="auto"/>
            <w:vAlign w:val="center"/>
            <w:hideMark/>
          </w:tcPr>
          <w:p w14:paraId="25F64E7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规划前景较好</w:t>
            </w:r>
          </w:p>
        </w:tc>
        <w:tc>
          <w:tcPr>
            <w:tcW w:w="871" w:type="pct"/>
            <w:tcBorders>
              <w:top w:val="nil"/>
              <w:left w:val="nil"/>
              <w:bottom w:val="single" w:sz="4" w:space="0" w:color="auto"/>
              <w:right w:val="single" w:sz="4" w:space="0" w:color="auto"/>
            </w:tcBorders>
            <w:shd w:val="clear" w:color="auto" w:fill="auto"/>
            <w:vAlign w:val="center"/>
            <w:hideMark/>
          </w:tcPr>
          <w:p w14:paraId="752C127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规划前景一般</w:t>
            </w:r>
          </w:p>
        </w:tc>
        <w:tc>
          <w:tcPr>
            <w:tcW w:w="790" w:type="pct"/>
            <w:tcBorders>
              <w:top w:val="nil"/>
              <w:left w:val="nil"/>
              <w:bottom w:val="single" w:sz="4" w:space="0" w:color="auto"/>
              <w:right w:val="single" w:sz="4" w:space="0" w:color="auto"/>
            </w:tcBorders>
            <w:shd w:val="clear" w:color="auto" w:fill="auto"/>
            <w:vAlign w:val="center"/>
            <w:hideMark/>
          </w:tcPr>
          <w:p w14:paraId="36CCB7F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规划前景较差</w:t>
            </w:r>
          </w:p>
        </w:tc>
        <w:tc>
          <w:tcPr>
            <w:tcW w:w="851" w:type="pct"/>
            <w:tcBorders>
              <w:top w:val="nil"/>
              <w:left w:val="nil"/>
              <w:bottom w:val="single" w:sz="4" w:space="0" w:color="auto"/>
              <w:right w:val="single" w:sz="4" w:space="0" w:color="auto"/>
            </w:tcBorders>
            <w:shd w:val="clear" w:color="auto" w:fill="auto"/>
            <w:vAlign w:val="center"/>
            <w:hideMark/>
          </w:tcPr>
          <w:p w14:paraId="66BA780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规划前景差</w:t>
            </w:r>
          </w:p>
        </w:tc>
        <w:tc>
          <w:tcPr>
            <w:tcW w:w="121" w:type="pct"/>
            <w:vAlign w:val="center"/>
            <w:hideMark/>
          </w:tcPr>
          <w:p w14:paraId="1A9BF466" w14:textId="77777777" w:rsidR="00D3734E" w:rsidRPr="00D3734E" w:rsidRDefault="00D3734E" w:rsidP="00D3734E">
            <w:pPr>
              <w:widowControl/>
              <w:jc w:val="left"/>
              <w:rPr>
                <w:rFonts w:eastAsia="Times New Roman"/>
                <w:kern w:val="0"/>
                <w:sz w:val="20"/>
                <w:szCs w:val="20"/>
              </w:rPr>
            </w:pPr>
          </w:p>
        </w:tc>
      </w:tr>
      <w:tr w:rsidR="00A603A2" w:rsidRPr="00D3734E" w14:paraId="26123B4D" w14:textId="77777777" w:rsidTr="00A603A2">
        <w:trPr>
          <w:trHeight w:val="20"/>
        </w:trPr>
        <w:tc>
          <w:tcPr>
            <w:tcW w:w="657" w:type="pct"/>
            <w:tcBorders>
              <w:top w:val="nil"/>
              <w:left w:val="single" w:sz="4" w:space="0" w:color="auto"/>
              <w:bottom w:val="single" w:sz="4" w:space="0" w:color="auto"/>
              <w:right w:val="single" w:sz="4" w:space="0" w:color="auto"/>
            </w:tcBorders>
            <w:shd w:val="clear" w:color="auto" w:fill="auto"/>
            <w:vAlign w:val="center"/>
            <w:hideMark/>
          </w:tcPr>
          <w:p w14:paraId="2E8C9B9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633AB2D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0.0171 </w:t>
            </w:r>
          </w:p>
        </w:tc>
        <w:tc>
          <w:tcPr>
            <w:tcW w:w="911" w:type="pct"/>
            <w:tcBorders>
              <w:top w:val="nil"/>
              <w:left w:val="nil"/>
              <w:bottom w:val="single" w:sz="4" w:space="0" w:color="auto"/>
              <w:right w:val="single" w:sz="4" w:space="0" w:color="auto"/>
            </w:tcBorders>
            <w:shd w:val="clear" w:color="auto" w:fill="auto"/>
            <w:vAlign w:val="center"/>
            <w:hideMark/>
          </w:tcPr>
          <w:p w14:paraId="5DECF0D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0.0085 </w:t>
            </w:r>
          </w:p>
        </w:tc>
        <w:tc>
          <w:tcPr>
            <w:tcW w:w="871" w:type="pct"/>
            <w:tcBorders>
              <w:top w:val="nil"/>
              <w:left w:val="nil"/>
              <w:bottom w:val="single" w:sz="4" w:space="0" w:color="auto"/>
              <w:right w:val="single" w:sz="4" w:space="0" w:color="auto"/>
            </w:tcBorders>
            <w:shd w:val="clear" w:color="auto" w:fill="auto"/>
            <w:vAlign w:val="center"/>
            <w:hideMark/>
          </w:tcPr>
          <w:p w14:paraId="65E18F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790" w:type="pct"/>
            <w:tcBorders>
              <w:top w:val="nil"/>
              <w:left w:val="nil"/>
              <w:bottom w:val="single" w:sz="4" w:space="0" w:color="auto"/>
              <w:right w:val="single" w:sz="4" w:space="0" w:color="auto"/>
            </w:tcBorders>
            <w:shd w:val="clear" w:color="auto" w:fill="auto"/>
            <w:vAlign w:val="center"/>
            <w:hideMark/>
          </w:tcPr>
          <w:p w14:paraId="1946331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51" w:type="pct"/>
            <w:tcBorders>
              <w:top w:val="nil"/>
              <w:left w:val="nil"/>
              <w:bottom w:val="single" w:sz="4" w:space="0" w:color="auto"/>
              <w:right w:val="single" w:sz="4" w:space="0" w:color="auto"/>
            </w:tcBorders>
            <w:shd w:val="clear" w:color="auto" w:fill="auto"/>
            <w:vAlign w:val="center"/>
            <w:hideMark/>
          </w:tcPr>
          <w:p w14:paraId="3522AB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-0.0156 </w:t>
            </w:r>
          </w:p>
        </w:tc>
        <w:tc>
          <w:tcPr>
            <w:tcW w:w="121" w:type="pct"/>
            <w:vAlign w:val="center"/>
            <w:hideMark/>
          </w:tcPr>
          <w:p w14:paraId="0E13BBA4" w14:textId="77777777" w:rsidR="00D3734E" w:rsidRPr="00D3734E" w:rsidRDefault="00D3734E" w:rsidP="00D3734E">
            <w:pPr>
              <w:widowControl/>
              <w:jc w:val="left"/>
              <w:rPr>
                <w:rFonts w:eastAsia="Times New Roman"/>
                <w:kern w:val="0"/>
                <w:sz w:val="20"/>
                <w:szCs w:val="20"/>
              </w:rPr>
            </w:pPr>
          </w:p>
        </w:tc>
      </w:tr>
    </w:tbl>
    <w:p w14:paraId="2479BFB5" w14:textId="7C084B25"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6</w:t>
      </w:r>
      <w:r w:rsidRPr="00D3734E">
        <w:rPr>
          <w:rFonts w:eastAsia="仿宋_GB2312"/>
          <w:b/>
          <w:bCs/>
          <w:kern w:val="0"/>
          <w:sz w:val="24"/>
          <w:szCs w:val="20"/>
        </w:rPr>
        <w:t xml:space="preserve">  </w:t>
      </w:r>
      <w:r w:rsidRPr="00D3734E">
        <w:rPr>
          <w:rFonts w:eastAsia="仿宋_GB2312" w:hint="eastAsia"/>
          <w:b/>
          <w:bCs/>
          <w:kern w:val="0"/>
          <w:sz w:val="24"/>
          <w:szCs w:val="20"/>
        </w:rPr>
        <w:t>乡镇公共管理与公共服务用地</w:t>
      </w:r>
      <w:r w:rsidRPr="00D3734E">
        <w:rPr>
          <w:rFonts w:eastAsia="仿宋_GB2312"/>
          <w:b/>
          <w:bCs/>
          <w:kern w:val="0"/>
          <w:sz w:val="24"/>
          <w:szCs w:val="20"/>
        </w:rPr>
        <w:t>区域因素修正系数表（</w:t>
      </w:r>
      <w:r w:rsidRPr="00D3734E">
        <w:rPr>
          <w:rFonts w:eastAsia="仿宋_GB2312" w:hint="eastAsia"/>
          <w:b/>
          <w:bCs/>
          <w:kern w:val="0"/>
          <w:sz w:val="24"/>
          <w:szCs w:val="20"/>
        </w:rPr>
        <w:t>二</w:t>
      </w:r>
      <w:r w:rsidRPr="00D3734E">
        <w:rPr>
          <w:rFonts w:eastAsia="仿宋_GB2312"/>
          <w:b/>
          <w:bCs/>
          <w:kern w:val="0"/>
          <w:sz w:val="24"/>
          <w:szCs w:val="20"/>
        </w:rPr>
        <w:t>级）</w:t>
      </w:r>
    </w:p>
    <w:tbl>
      <w:tblPr>
        <w:tblW w:w="5398" w:type="pct"/>
        <w:tblInd w:w="-289" w:type="dxa"/>
        <w:tblLook w:val="04A0" w:firstRow="1" w:lastRow="0" w:firstColumn="1" w:lastColumn="0" w:noHBand="0" w:noVBand="1"/>
      </w:tblPr>
      <w:tblGrid>
        <w:gridCol w:w="1278"/>
        <w:gridCol w:w="1558"/>
        <w:gridCol w:w="1776"/>
        <w:gridCol w:w="1696"/>
        <w:gridCol w:w="1569"/>
        <w:gridCol w:w="1622"/>
        <w:gridCol w:w="236"/>
      </w:tblGrid>
      <w:tr w:rsidR="00A603A2" w:rsidRPr="00D3734E" w14:paraId="6233D20E" w14:textId="77777777" w:rsidTr="00A603A2">
        <w:trPr>
          <w:gridAfter w:val="1"/>
          <w:wAfter w:w="121" w:type="pct"/>
          <w:trHeight w:val="315"/>
          <w:tblHeader/>
        </w:trPr>
        <w:tc>
          <w:tcPr>
            <w:tcW w:w="65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DBC4836" w14:textId="3FC0528B"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B281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CF61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A533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7EE2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8215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A603A2" w:rsidRPr="00D3734E" w14:paraId="4E671158" w14:textId="77777777" w:rsidTr="00A603A2">
        <w:trPr>
          <w:trHeight w:val="315"/>
          <w:tblHeader/>
        </w:trPr>
        <w:tc>
          <w:tcPr>
            <w:tcW w:w="656" w:type="pct"/>
            <w:vMerge/>
            <w:tcBorders>
              <w:top w:val="single" w:sz="4" w:space="0" w:color="auto"/>
              <w:left w:val="single" w:sz="4" w:space="0" w:color="auto"/>
              <w:bottom w:val="single" w:sz="4" w:space="0" w:color="auto"/>
              <w:right w:val="single" w:sz="4" w:space="0" w:color="auto"/>
            </w:tcBorders>
            <w:vAlign w:val="center"/>
            <w:hideMark/>
          </w:tcPr>
          <w:p w14:paraId="790E5FEA" w14:textId="77777777" w:rsidR="00D3734E" w:rsidRPr="00D3734E" w:rsidRDefault="00D3734E" w:rsidP="00D3734E">
            <w:pPr>
              <w:adjustRightInd w:val="0"/>
              <w:snapToGrid w:val="0"/>
              <w:jc w:val="center"/>
              <w:rPr>
                <w:rFonts w:eastAsia="仿宋_GB2312"/>
                <w:kern w:val="0"/>
                <w:sz w:val="24"/>
                <w:szCs w:val="20"/>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14:paraId="37828560" w14:textId="77777777" w:rsidR="00D3734E" w:rsidRPr="00D3734E" w:rsidRDefault="00D3734E" w:rsidP="00D3734E">
            <w:pPr>
              <w:adjustRightInd w:val="0"/>
              <w:snapToGrid w:val="0"/>
              <w:jc w:val="center"/>
              <w:rPr>
                <w:rFonts w:eastAsia="仿宋_GB2312"/>
                <w:kern w:val="0"/>
                <w:sz w:val="24"/>
                <w:szCs w:val="20"/>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14:paraId="254386F9" w14:textId="77777777" w:rsidR="00D3734E" w:rsidRPr="00D3734E" w:rsidRDefault="00D3734E" w:rsidP="00D3734E">
            <w:pPr>
              <w:adjustRightInd w:val="0"/>
              <w:snapToGrid w:val="0"/>
              <w:jc w:val="center"/>
              <w:rPr>
                <w:rFonts w:eastAsia="仿宋_GB2312"/>
                <w:kern w:val="0"/>
                <w:sz w:val="24"/>
                <w:szCs w:val="2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2A9DC2CB" w14:textId="77777777" w:rsidR="00D3734E" w:rsidRPr="00D3734E" w:rsidRDefault="00D3734E" w:rsidP="00D3734E">
            <w:pPr>
              <w:adjustRightInd w:val="0"/>
              <w:snapToGrid w:val="0"/>
              <w:jc w:val="center"/>
              <w:rPr>
                <w:rFonts w:eastAsia="仿宋_GB2312"/>
                <w:kern w:val="0"/>
                <w:sz w:val="24"/>
                <w:szCs w:val="20"/>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0146B267" w14:textId="77777777" w:rsidR="00D3734E" w:rsidRPr="00D3734E" w:rsidRDefault="00D3734E" w:rsidP="00D3734E">
            <w:pPr>
              <w:adjustRightInd w:val="0"/>
              <w:snapToGrid w:val="0"/>
              <w:jc w:val="center"/>
              <w:rPr>
                <w:rFonts w:eastAsia="仿宋_GB2312"/>
                <w:kern w:val="0"/>
                <w:sz w:val="24"/>
                <w:szCs w:val="20"/>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1036C5EE" w14:textId="77777777" w:rsidR="00D3734E" w:rsidRPr="00D3734E" w:rsidRDefault="00D3734E" w:rsidP="00D3734E">
            <w:pPr>
              <w:adjustRightInd w:val="0"/>
              <w:snapToGrid w:val="0"/>
              <w:jc w:val="center"/>
              <w:rPr>
                <w:rFonts w:eastAsia="仿宋_GB2312"/>
                <w:kern w:val="0"/>
                <w:sz w:val="24"/>
                <w:szCs w:val="20"/>
              </w:rPr>
            </w:pPr>
          </w:p>
        </w:tc>
        <w:tc>
          <w:tcPr>
            <w:tcW w:w="121" w:type="pct"/>
            <w:tcBorders>
              <w:top w:val="nil"/>
              <w:left w:val="nil"/>
              <w:bottom w:val="nil"/>
              <w:right w:val="nil"/>
            </w:tcBorders>
            <w:shd w:val="clear" w:color="auto" w:fill="auto"/>
            <w:noWrap/>
            <w:vAlign w:val="bottom"/>
            <w:hideMark/>
          </w:tcPr>
          <w:p w14:paraId="2053EAE5" w14:textId="77777777" w:rsidR="00D3734E" w:rsidRPr="00D3734E" w:rsidRDefault="00D3734E" w:rsidP="00D3734E">
            <w:pPr>
              <w:widowControl/>
              <w:jc w:val="center"/>
              <w:rPr>
                <w:rFonts w:eastAsia="等线"/>
                <w:b/>
                <w:bCs/>
                <w:color w:val="000000"/>
                <w:kern w:val="0"/>
                <w:szCs w:val="21"/>
              </w:rPr>
            </w:pPr>
          </w:p>
        </w:tc>
      </w:tr>
      <w:tr w:rsidR="00A603A2" w:rsidRPr="00D3734E" w14:paraId="04C228A5" w14:textId="77777777" w:rsidTr="00A603A2">
        <w:trPr>
          <w:trHeight w:val="76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3113D5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00" w:type="pct"/>
            <w:tcBorders>
              <w:top w:val="nil"/>
              <w:left w:val="nil"/>
              <w:bottom w:val="single" w:sz="4" w:space="0" w:color="auto"/>
              <w:right w:val="single" w:sz="4" w:space="0" w:color="auto"/>
            </w:tcBorders>
            <w:shd w:val="clear" w:color="auto" w:fill="auto"/>
            <w:vAlign w:val="center"/>
            <w:hideMark/>
          </w:tcPr>
          <w:p w14:paraId="276BF99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912" w:type="pct"/>
            <w:tcBorders>
              <w:top w:val="nil"/>
              <w:left w:val="nil"/>
              <w:bottom w:val="single" w:sz="4" w:space="0" w:color="auto"/>
              <w:right w:val="single" w:sz="4" w:space="0" w:color="auto"/>
            </w:tcBorders>
            <w:shd w:val="clear" w:color="auto" w:fill="auto"/>
            <w:vAlign w:val="center"/>
            <w:hideMark/>
          </w:tcPr>
          <w:p w14:paraId="745309C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71" w:type="pct"/>
            <w:tcBorders>
              <w:top w:val="nil"/>
              <w:left w:val="nil"/>
              <w:bottom w:val="single" w:sz="4" w:space="0" w:color="auto"/>
              <w:right w:val="single" w:sz="4" w:space="0" w:color="auto"/>
            </w:tcBorders>
            <w:shd w:val="clear" w:color="auto" w:fill="auto"/>
            <w:vAlign w:val="center"/>
            <w:hideMark/>
          </w:tcPr>
          <w:p w14:paraId="30AAA4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06" w:type="pct"/>
            <w:tcBorders>
              <w:top w:val="nil"/>
              <w:left w:val="nil"/>
              <w:bottom w:val="single" w:sz="4" w:space="0" w:color="auto"/>
              <w:right w:val="single" w:sz="4" w:space="0" w:color="auto"/>
            </w:tcBorders>
            <w:shd w:val="clear" w:color="auto" w:fill="auto"/>
            <w:vAlign w:val="center"/>
            <w:hideMark/>
          </w:tcPr>
          <w:p w14:paraId="1D6F1BB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833" w:type="pct"/>
            <w:tcBorders>
              <w:top w:val="nil"/>
              <w:left w:val="nil"/>
              <w:bottom w:val="single" w:sz="4" w:space="0" w:color="auto"/>
              <w:right w:val="single" w:sz="4" w:space="0" w:color="auto"/>
            </w:tcBorders>
            <w:shd w:val="clear" w:color="auto" w:fill="auto"/>
            <w:vAlign w:val="center"/>
            <w:hideMark/>
          </w:tcPr>
          <w:p w14:paraId="4A87C06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21" w:type="pct"/>
            <w:vAlign w:val="center"/>
            <w:hideMark/>
          </w:tcPr>
          <w:p w14:paraId="54EC3536" w14:textId="77777777" w:rsidR="00D3734E" w:rsidRPr="00D3734E" w:rsidRDefault="00D3734E" w:rsidP="00D3734E">
            <w:pPr>
              <w:widowControl/>
              <w:jc w:val="left"/>
              <w:rPr>
                <w:rFonts w:eastAsia="Times New Roman"/>
                <w:kern w:val="0"/>
                <w:sz w:val="20"/>
                <w:szCs w:val="20"/>
              </w:rPr>
            </w:pPr>
          </w:p>
        </w:tc>
      </w:tr>
      <w:tr w:rsidR="00A603A2" w:rsidRPr="00D3734E" w14:paraId="0B8377DD"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279DF51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noWrap/>
            <w:vAlign w:val="center"/>
            <w:hideMark/>
          </w:tcPr>
          <w:p w14:paraId="71D15C0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0.0526 </w:t>
            </w:r>
          </w:p>
        </w:tc>
        <w:tc>
          <w:tcPr>
            <w:tcW w:w="912" w:type="pct"/>
            <w:tcBorders>
              <w:top w:val="nil"/>
              <w:left w:val="nil"/>
              <w:bottom w:val="single" w:sz="4" w:space="0" w:color="auto"/>
              <w:right w:val="single" w:sz="4" w:space="0" w:color="auto"/>
            </w:tcBorders>
            <w:shd w:val="clear" w:color="auto" w:fill="auto"/>
            <w:noWrap/>
            <w:vAlign w:val="center"/>
            <w:hideMark/>
          </w:tcPr>
          <w:p w14:paraId="07C5955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71" w:type="pct"/>
            <w:tcBorders>
              <w:top w:val="nil"/>
              <w:left w:val="nil"/>
              <w:bottom w:val="single" w:sz="4" w:space="0" w:color="auto"/>
              <w:right w:val="single" w:sz="4" w:space="0" w:color="auto"/>
            </w:tcBorders>
            <w:shd w:val="clear" w:color="auto" w:fill="auto"/>
            <w:vAlign w:val="center"/>
            <w:hideMark/>
          </w:tcPr>
          <w:p w14:paraId="41FE5DF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6" w:type="pct"/>
            <w:tcBorders>
              <w:top w:val="nil"/>
              <w:left w:val="nil"/>
              <w:bottom w:val="single" w:sz="4" w:space="0" w:color="auto"/>
              <w:right w:val="single" w:sz="4" w:space="0" w:color="auto"/>
            </w:tcBorders>
            <w:shd w:val="clear" w:color="auto" w:fill="auto"/>
            <w:vAlign w:val="center"/>
            <w:hideMark/>
          </w:tcPr>
          <w:p w14:paraId="56673A7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-0.0231 </w:t>
            </w:r>
          </w:p>
        </w:tc>
        <w:tc>
          <w:tcPr>
            <w:tcW w:w="833" w:type="pct"/>
            <w:tcBorders>
              <w:top w:val="nil"/>
              <w:left w:val="nil"/>
              <w:bottom w:val="single" w:sz="4" w:space="0" w:color="auto"/>
              <w:right w:val="single" w:sz="4" w:space="0" w:color="auto"/>
            </w:tcBorders>
            <w:shd w:val="clear" w:color="auto" w:fill="auto"/>
            <w:vAlign w:val="center"/>
            <w:hideMark/>
          </w:tcPr>
          <w:p w14:paraId="513A1B5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-0.0460 </w:t>
            </w:r>
          </w:p>
        </w:tc>
        <w:tc>
          <w:tcPr>
            <w:tcW w:w="121" w:type="pct"/>
            <w:vAlign w:val="center"/>
            <w:hideMark/>
          </w:tcPr>
          <w:p w14:paraId="3D373F48" w14:textId="77777777" w:rsidR="00D3734E" w:rsidRPr="00D3734E" w:rsidRDefault="00D3734E" w:rsidP="00D3734E">
            <w:pPr>
              <w:widowControl/>
              <w:jc w:val="left"/>
              <w:rPr>
                <w:rFonts w:eastAsia="Times New Roman"/>
                <w:kern w:val="0"/>
                <w:sz w:val="20"/>
                <w:szCs w:val="20"/>
              </w:rPr>
            </w:pPr>
          </w:p>
        </w:tc>
      </w:tr>
      <w:tr w:rsidR="00A603A2" w:rsidRPr="00D3734E" w14:paraId="2D991999" w14:textId="77777777" w:rsidTr="00A603A2">
        <w:trPr>
          <w:trHeight w:val="81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D9A106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00" w:type="pct"/>
            <w:tcBorders>
              <w:top w:val="nil"/>
              <w:left w:val="nil"/>
              <w:bottom w:val="single" w:sz="4" w:space="0" w:color="auto"/>
              <w:right w:val="single" w:sz="4" w:space="0" w:color="auto"/>
            </w:tcBorders>
            <w:shd w:val="clear" w:color="auto" w:fill="auto"/>
            <w:vAlign w:val="center"/>
            <w:hideMark/>
          </w:tcPr>
          <w:p w14:paraId="2A75402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道路通达度高、距长途汽车站近、交通方便</w:t>
            </w:r>
          </w:p>
        </w:tc>
        <w:tc>
          <w:tcPr>
            <w:tcW w:w="912" w:type="pct"/>
            <w:tcBorders>
              <w:top w:val="nil"/>
              <w:left w:val="nil"/>
              <w:bottom w:val="single" w:sz="4" w:space="0" w:color="auto"/>
              <w:right w:val="single" w:sz="4" w:space="0" w:color="auto"/>
            </w:tcBorders>
            <w:shd w:val="clear" w:color="auto" w:fill="auto"/>
            <w:vAlign w:val="center"/>
            <w:hideMark/>
          </w:tcPr>
          <w:p w14:paraId="6F2BCD9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71" w:type="pct"/>
            <w:tcBorders>
              <w:top w:val="nil"/>
              <w:left w:val="nil"/>
              <w:bottom w:val="single" w:sz="4" w:space="0" w:color="auto"/>
              <w:right w:val="single" w:sz="4" w:space="0" w:color="auto"/>
            </w:tcBorders>
            <w:shd w:val="clear" w:color="auto" w:fill="auto"/>
            <w:vAlign w:val="center"/>
            <w:hideMark/>
          </w:tcPr>
          <w:p w14:paraId="7E7C2D5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06" w:type="pct"/>
            <w:tcBorders>
              <w:top w:val="nil"/>
              <w:left w:val="nil"/>
              <w:bottom w:val="single" w:sz="4" w:space="0" w:color="auto"/>
              <w:right w:val="single" w:sz="4" w:space="0" w:color="auto"/>
            </w:tcBorders>
            <w:shd w:val="clear" w:color="auto" w:fill="auto"/>
            <w:vAlign w:val="center"/>
            <w:hideMark/>
          </w:tcPr>
          <w:p w14:paraId="7CE4680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833" w:type="pct"/>
            <w:tcBorders>
              <w:top w:val="nil"/>
              <w:left w:val="nil"/>
              <w:bottom w:val="single" w:sz="4" w:space="0" w:color="auto"/>
              <w:right w:val="single" w:sz="4" w:space="0" w:color="auto"/>
            </w:tcBorders>
            <w:shd w:val="clear" w:color="auto" w:fill="auto"/>
            <w:vAlign w:val="center"/>
            <w:hideMark/>
          </w:tcPr>
          <w:p w14:paraId="6178A7E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21" w:type="pct"/>
            <w:vAlign w:val="center"/>
            <w:hideMark/>
          </w:tcPr>
          <w:p w14:paraId="6CCDC8B1" w14:textId="77777777" w:rsidR="00D3734E" w:rsidRPr="00D3734E" w:rsidRDefault="00D3734E" w:rsidP="00D3734E">
            <w:pPr>
              <w:widowControl/>
              <w:jc w:val="left"/>
              <w:rPr>
                <w:rFonts w:eastAsia="Times New Roman"/>
                <w:kern w:val="0"/>
                <w:sz w:val="20"/>
                <w:szCs w:val="20"/>
              </w:rPr>
            </w:pPr>
          </w:p>
        </w:tc>
      </w:tr>
      <w:tr w:rsidR="00A603A2" w:rsidRPr="00D3734E" w14:paraId="057ED3DB"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577E09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42F0E5A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0.0477 </w:t>
            </w:r>
          </w:p>
        </w:tc>
        <w:tc>
          <w:tcPr>
            <w:tcW w:w="912" w:type="pct"/>
            <w:tcBorders>
              <w:top w:val="nil"/>
              <w:left w:val="nil"/>
              <w:bottom w:val="single" w:sz="4" w:space="0" w:color="auto"/>
              <w:right w:val="single" w:sz="4" w:space="0" w:color="auto"/>
            </w:tcBorders>
            <w:shd w:val="clear" w:color="auto" w:fill="auto"/>
            <w:vAlign w:val="center"/>
            <w:hideMark/>
          </w:tcPr>
          <w:p w14:paraId="2EA7838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0.0239 </w:t>
            </w:r>
          </w:p>
        </w:tc>
        <w:tc>
          <w:tcPr>
            <w:tcW w:w="871" w:type="pct"/>
            <w:tcBorders>
              <w:top w:val="nil"/>
              <w:left w:val="nil"/>
              <w:bottom w:val="single" w:sz="4" w:space="0" w:color="auto"/>
              <w:right w:val="single" w:sz="4" w:space="0" w:color="auto"/>
            </w:tcBorders>
            <w:shd w:val="clear" w:color="auto" w:fill="auto"/>
            <w:vAlign w:val="center"/>
            <w:hideMark/>
          </w:tcPr>
          <w:p w14:paraId="6B6E751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6" w:type="pct"/>
            <w:tcBorders>
              <w:top w:val="nil"/>
              <w:left w:val="nil"/>
              <w:bottom w:val="single" w:sz="4" w:space="0" w:color="auto"/>
              <w:right w:val="single" w:sz="4" w:space="0" w:color="auto"/>
            </w:tcBorders>
            <w:shd w:val="clear" w:color="auto" w:fill="auto"/>
            <w:vAlign w:val="center"/>
            <w:hideMark/>
          </w:tcPr>
          <w:p w14:paraId="078DD38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-0.0209 </w:t>
            </w:r>
          </w:p>
        </w:tc>
        <w:tc>
          <w:tcPr>
            <w:tcW w:w="833" w:type="pct"/>
            <w:tcBorders>
              <w:top w:val="nil"/>
              <w:left w:val="nil"/>
              <w:bottom w:val="single" w:sz="4" w:space="0" w:color="auto"/>
              <w:right w:val="single" w:sz="4" w:space="0" w:color="auto"/>
            </w:tcBorders>
            <w:shd w:val="clear" w:color="auto" w:fill="auto"/>
            <w:vAlign w:val="center"/>
            <w:hideMark/>
          </w:tcPr>
          <w:p w14:paraId="66F8F7D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-0.0418 </w:t>
            </w:r>
          </w:p>
        </w:tc>
        <w:tc>
          <w:tcPr>
            <w:tcW w:w="121" w:type="pct"/>
            <w:vAlign w:val="center"/>
            <w:hideMark/>
          </w:tcPr>
          <w:p w14:paraId="7848374F" w14:textId="77777777" w:rsidR="00D3734E" w:rsidRPr="00D3734E" w:rsidRDefault="00D3734E" w:rsidP="00D3734E">
            <w:pPr>
              <w:widowControl/>
              <w:jc w:val="left"/>
              <w:rPr>
                <w:rFonts w:eastAsia="Times New Roman"/>
                <w:kern w:val="0"/>
                <w:sz w:val="20"/>
                <w:szCs w:val="20"/>
              </w:rPr>
            </w:pPr>
          </w:p>
        </w:tc>
      </w:tr>
      <w:tr w:rsidR="00A603A2" w:rsidRPr="00D3734E" w14:paraId="1AB5B25F" w14:textId="77777777" w:rsidTr="00A603A2">
        <w:trPr>
          <w:trHeight w:val="135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D92194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00" w:type="pct"/>
            <w:tcBorders>
              <w:top w:val="nil"/>
              <w:left w:val="nil"/>
              <w:bottom w:val="single" w:sz="4" w:space="0" w:color="auto"/>
              <w:right w:val="single" w:sz="4" w:space="0" w:color="auto"/>
            </w:tcBorders>
            <w:shd w:val="clear" w:color="auto" w:fill="auto"/>
            <w:vAlign w:val="center"/>
            <w:hideMark/>
          </w:tcPr>
          <w:p w14:paraId="18E1874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市政供水，供电保证率高，排水状况好，周围学校、银行、邮电局（所）、医院等生活设施配套完备</w:t>
            </w:r>
          </w:p>
        </w:tc>
        <w:tc>
          <w:tcPr>
            <w:tcW w:w="912" w:type="pct"/>
            <w:tcBorders>
              <w:top w:val="nil"/>
              <w:left w:val="nil"/>
              <w:bottom w:val="single" w:sz="4" w:space="0" w:color="auto"/>
              <w:right w:val="single" w:sz="4" w:space="0" w:color="auto"/>
            </w:tcBorders>
            <w:shd w:val="clear" w:color="auto" w:fill="auto"/>
            <w:vAlign w:val="center"/>
            <w:hideMark/>
          </w:tcPr>
          <w:p w14:paraId="1F0F5C4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市政供水，供电保证率较高，排水状况较好，周围学校、银行、邮电局（所）、医院等生活设施配套较完备</w:t>
            </w:r>
          </w:p>
        </w:tc>
        <w:tc>
          <w:tcPr>
            <w:tcW w:w="871" w:type="pct"/>
            <w:tcBorders>
              <w:top w:val="nil"/>
              <w:left w:val="nil"/>
              <w:bottom w:val="single" w:sz="4" w:space="0" w:color="auto"/>
              <w:right w:val="single" w:sz="4" w:space="0" w:color="auto"/>
            </w:tcBorders>
            <w:shd w:val="clear" w:color="auto" w:fill="auto"/>
            <w:vAlign w:val="center"/>
            <w:hideMark/>
          </w:tcPr>
          <w:p w14:paraId="2B53CD1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市政供水，供电保证率一般，排水状况一般，周围学校、银行、邮电局（所）、医院等生活设施配套一般</w:t>
            </w:r>
          </w:p>
        </w:tc>
        <w:tc>
          <w:tcPr>
            <w:tcW w:w="806" w:type="pct"/>
            <w:tcBorders>
              <w:top w:val="nil"/>
              <w:left w:val="nil"/>
              <w:bottom w:val="single" w:sz="4" w:space="0" w:color="auto"/>
              <w:right w:val="single" w:sz="4" w:space="0" w:color="auto"/>
            </w:tcBorders>
            <w:shd w:val="clear" w:color="auto" w:fill="auto"/>
            <w:vAlign w:val="center"/>
            <w:hideMark/>
          </w:tcPr>
          <w:p w14:paraId="48EF8EC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市政供水，供电保证率较低，排水状况较差，离学校、银行、邮电局（所）、医院等生活设施有一定的距离</w:t>
            </w:r>
          </w:p>
        </w:tc>
        <w:tc>
          <w:tcPr>
            <w:tcW w:w="833" w:type="pct"/>
            <w:tcBorders>
              <w:top w:val="nil"/>
              <w:left w:val="nil"/>
              <w:bottom w:val="single" w:sz="4" w:space="0" w:color="auto"/>
              <w:right w:val="single" w:sz="4" w:space="0" w:color="auto"/>
            </w:tcBorders>
            <w:shd w:val="clear" w:color="auto" w:fill="auto"/>
            <w:vAlign w:val="center"/>
            <w:hideMark/>
          </w:tcPr>
          <w:p w14:paraId="2945FEB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市政供水，供电保证率低，排水状况差，离学校、银行、邮电局（所）、医院较远，生活设施配套不完备</w:t>
            </w:r>
          </w:p>
        </w:tc>
        <w:tc>
          <w:tcPr>
            <w:tcW w:w="121" w:type="pct"/>
            <w:vAlign w:val="center"/>
            <w:hideMark/>
          </w:tcPr>
          <w:p w14:paraId="7D49FE82" w14:textId="77777777" w:rsidR="00D3734E" w:rsidRPr="00D3734E" w:rsidRDefault="00D3734E" w:rsidP="00D3734E">
            <w:pPr>
              <w:widowControl/>
              <w:jc w:val="left"/>
              <w:rPr>
                <w:rFonts w:eastAsia="Times New Roman"/>
                <w:kern w:val="0"/>
                <w:sz w:val="20"/>
                <w:szCs w:val="20"/>
              </w:rPr>
            </w:pPr>
          </w:p>
        </w:tc>
      </w:tr>
      <w:tr w:rsidR="00A603A2" w:rsidRPr="00D3734E" w14:paraId="1BFB2717"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788A4C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60263DF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0.0369 </w:t>
            </w:r>
          </w:p>
        </w:tc>
        <w:tc>
          <w:tcPr>
            <w:tcW w:w="912" w:type="pct"/>
            <w:tcBorders>
              <w:top w:val="nil"/>
              <w:left w:val="nil"/>
              <w:bottom w:val="single" w:sz="4" w:space="0" w:color="auto"/>
              <w:right w:val="single" w:sz="4" w:space="0" w:color="auto"/>
            </w:tcBorders>
            <w:shd w:val="clear" w:color="auto" w:fill="auto"/>
            <w:vAlign w:val="center"/>
            <w:hideMark/>
          </w:tcPr>
          <w:p w14:paraId="3623CDC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71" w:type="pct"/>
            <w:tcBorders>
              <w:top w:val="nil"/>
              <w:left w:val="nil"/>
              <w:bottom w:val="single" w:sz="4" w:space="0" w:color="auto"/>
              <w:right w:val="single" w:sz="4" w:space="0" w:color="auto"/>
            </w:tcBorders>
            <w:shd w:val="clear" w:color="auto" w:fill="auto"/>
            <w:vAlign w:val="center"/>
            <w:hideMark/>
          </w:tcPr>
          <w:p w14:paraId="169A02B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6" w:type="pct"/>
            <w:tcBorders>
              <w:top w:val="nil"/>
              <w:left w:val="nil"/>
              <w:bottom w:val="single" w:sz="4" w:space="0" w:color="auto"/>
              <w:right w:val="single" w:sz="4" w:space="0" w:color="auto"/>
            </w:tcBorders>
            <w:shd w:val="clear" w:color="auto" w:fill="auto"/>
            <w:vAlign w:val="center"/>
            <w:hideMark/>
          </w:tcPr>
          <w:p w14:paraId="2D67F66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-0.0162 </w:t>
            </w:r>
          </w:p>
        </w:tc>
        <w:tc>
          <w:tcPr>
            <w:tcW w:w="833" w:type="pct"/>
            <w:tcBorders>
              <w:top w:val="nil"/>
              <w:left w:val="nil"/>
              <w:bottom w:val="single" w:sz="4" w:space="0" w:color="auto"/>
              <w:right w:val="single" w:sz="4" w:space="0" w:color="auto"/>
            </w:tcBorders>
            <w:shd w:val="clear" w:color="auto" w:fill="auto"/>
            <w:vAlign w:val="center"/>
            <w:hideMark/>
          </w:tcPr>
          <w:p w14:paraId="0863F2C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-0.0323 </w:t>
            </w:r>
          </w:p>
        </w:tc>
        <w:tc>
          <w:tcPr>
            <w:tcW w:w="121" w:type="pct"/>
            <w:vAlign w:val="center"/>
            <w:hideMark/>
          </w:tcPr>
          <w:p w14:paraId="7D64B831" w14:textId="77777777" w:rsidR="00D3734E" w:rsidRPr="00D3734E" w:rsidRDefault="00D3734E" w:rsidP="00D3734E">
            <w:pPr>
              <w:widowControl/>
              <w:jc w:val="left"/>
              <w:rPr>
                <w:rFonts w:eastAsia="Times New Roman"/>
                <w:kern w:val="0"/>
                <w:sz w:val="20"/>
                <w:szCs w:val="20"/>
              </w:rPr>
            </w:pPr>
          </w:p>
        </w:tc>
      </w:tr>
      <w:tr w:rsidR="00A603A2" w:rsidRPr="00D3734E" w14:paraId="73B4BADA"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0D17576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800" w:type="pct"/>
            <w:tcBorders>
              <w:top w:val="nil"/>
              <w:left w:val="nil"/>
              <w:bottom w:val="single" w:sz="4" w:space="0" w:color="auto"/>
              <w:right w:val="single" w:sz="4" w:space="0" w:color="auto"/>
            </w:tcBorders>
            <w:shd w:val="clear" w:color="auto" w:fill="auto"/>
            <w:vAlign w:val="center"/>
            <w:hideMark/>
          </w:tcPr>
          <w:p w14:paraId="5381C1A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912" w:type="pct"/>
            <w:tcBorders>
              <w:top w:val="nil"/>
              <w:left w:val="nil"/>
              <w:bottom w:val="single" w:sz="4" w:space="0" w:color="auto"/>
              <w:right w:val="single" w:sz="4" w:space="0" w:color="auto"/>
            </w:tcBorders>
            <w:shd w:val="clear" w:color="auto" w:fill="auto"/>
            <w:vAlign w:val="center"/>
            <w:hideMark/>
          </w:tcPr>
          <w:p w14:paraId="33EFAB7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71" w:type="pct"/>
            <w:tcBorders>
              <w:top w:val="nil"/>
              <w:left w:val="nil"/>
              <w:bottom w:val="single" w:sz="4" w:space="0" w:color="auto"/>
              <w:right w:val="single" w:sz="4" w:space="0" w:color="auto"/>
            </w:tcBorders>
            <w:shd w:val="clear" w:color="auto" w:fill="auto"/>
            <w:vAlign w:val="center"/>
            <w:hideMark/>
          </w:tcPr>
          <w:p w14:paraId="0C92C99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06" w:type="pct"/>
            <w:tcBorders>
              <w:top w:val="nil"/>
              <w:left w:val="nil"/>
              <w:bottom w:val="single" w:sz="4" w:space="0" w:color="auto"/>
              <w:right w:val="single" w:sz="4" w:space="0" w:color="auto"/>
            </w:tcBorders>
            <w:shd w:val="clear" w:color="auto" w:fill="auto"/>
            <w:vAlign w:val="center"/>
            <w:hideMark/>
          </w:tcPr>
          <w:p w14:paraId="764D081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833" w:type="pct"/>
            <w:tcBorders>
              <w:top w:val="nil"/>
              <w:left w:val="nil"/>
              <w:bottom w:val="single" w:sz="4" w:space="0" w:color="auto"/>
              <w:right w:val="single" w:sz="4" w:space="0" w:color="auto"/>
            </w:tcBorders>
            <w:shd w:val="clear" w:color="auto" w:fill="auto"/>
            <w:vAlign w:val="center"/>
            <w:hideMark/>
          </w:tcPr>
          <w:p w14:paraId="043B35F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21" w:type="pct"/>
            <w:vAlign w:val="center"/>
            <w:hideMark/>
          </w:tcPr>
          <w:p w14:paraId="6E920AC9" w14:textId="77777777" w:rsidR="00D3734E" w:rsidRPr="00D3734E" w:rsidRDefault="00D3734E" w:rsidP="00D3734E">
            <w:pPr>
              <w:widowControl/>
              <w:jc w:val="left"/>
              <w:rPr>
                <w:rFonts w:eastAsia="Times New Roman"/>
                <w:kern w:val="0"/>
                <w:sz w:val="20"/>
                <w:szCs w:val="20"/>
              </w:rPr>
            </w:pPr>
          </w:p>
        </w:tc>
      </w:tr>
      <w:tr w:rsidR="00A603A2" w:rsidRPr="00D3734E" w14:paraId="4AC74DAB"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7771248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noWrap/>
            <w:vAlign w:val="center"/>
            <w:hideMark/>
          </w:tcPr>
          <w:p w14:paraId="4A92EEB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912" w:type="pct"/>
            <w:tcBorders>
              <w:top w:val="nil"/>
              <w:left w:val="nil"/>
              <w:bottom w:val="single" w:sz="4" w:space="0" w:color="auto"/>
              <w:right w:val="single" w:sz="4" w:space="0" w:color="auto"/>
            </w:tcBorders>
            <w:shd w:val="clear" w:color="auto" w:fill="auto"/>
            <w:noWrap/>
            <w:vAlign w:val="center"/>
            <w:hideMark/>
          </w:tcPr>
          <w:p w14:paraId="01DD9C3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71" w:type="pct"/>
            <w:tcBorders>
              <w:top w:val="nil"/>
              <w:left w:val="nil"/>
              <w:bottom w:val="single" w:sz="4" w:space="0" w:color="auto"/>
              <w:right w:val="single" w:sz="4" w:space="0" w:color="auto"/>
            </w:tcBorders>
            <w:shd w:val="clear" w:color="auto" w:fill="auto"/>
            <w:vAlign w:val="center"/>
            <w:hideMark/>
          </w:tcPr>
          <w:p w14:paraId="2DBE650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6" w:type="pct"/>
            <w:tcBorders>
              <w:top w:val="nil"/>
              <w:left w:val="nil"/>
              <w:bottom w:val="single" w:sz="4" w:space="0" w:color="auto"/>
              <w:right w:val="single" w:sz="4" w:space="0" w:color="auto"/>
            </w:tcBorders>
            <w:shd w:val="clear" w:color="auto" w:fill="auto"/>
            <w:vAlign w:val="center"/>
            <w:hideMark/>
          </w:tcPr>
          <w:p w14:paraId="7C36E48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-0.0114 </w:t>
            </w:r>
          </w:p>
        </w:tc>
        <w:tc>
          <w:tcPr>
            <w:tcW w:w="833" w:type="pct"/>
            <w:tcBorders>
              <w:top w:val="nil"/>
              <w:left w:val="nil"/>
              <w:bottom w:val="single" w:sz="4" w:space="0" w:color="auto"/>
              <w:right w:val="single" w:sz="4" w:space="0" w:color="auto"/>
            </w:tcBorders>
            <w:shd w:val="clear" w:color="auto" w:fill="auto"/>
            <w:vAlign w:val="center"/>
            <w:hideMark/>
          </w:tcPr>
          <w:p w14:paraId="60EB2E1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-0.0227 </w:t>
            </w:r>
          </w:p>
        </w:tc>
        <w:tc>
          <w:tcPr>
            <w:tcW w:w="121" w:type="pct"/>
            <w:vAlign w:val="center"/>
            <w:hideMark/>
          </w:tcPr>
          <w:p w14:paraId="39534693" w14:textId="77777777" w:rsidR="00D3734E" w:rsidRPr="00D3734E" w:rsidRDefault="00D3734E" w:rsidP="00D3734E">
            <w:pPr>
              <w:widowControl/>
              <w:jc w:val="left"/>
              <w:rPr>
                <w:rFonts w:eastAsia="Times New Roman"/>
                <w:kern w:val="0"/>
                <w:sz w:val="20"/>
                <w:szCs w:val="20"/>
              </w:rPr>
            </w:pPr>
          </w:p>
        </w:tc>
      </w:tr>
      <w:tr w:rsidR="00A603A2" w:rsidRPr="00D3734E" w14:paraId="391C383C"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AFB71E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00" w:type="pct"/>
            <w:tcBorders>
              <w:top w:val="nil"/>
              <w:left w:val="nil"/>
              <w:bottom w:val="single" w:sz="4" w:space="0" w:color="auto"/>
              <w:right w:val="single" w:sz="4" w:space="0" w:color="auto"/>
            </w:tcBorders>
            <w:shd w:val="clear" w:color="auto" w:fill="auto"/>
            <w:vAlign w:val="center"/>
            <w:hideMark/>
          </w:tcPr>
          <w:p w14:paraId="7B4DDAD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912" w:type="pct"/>
            <w:tcBorders>
              <w:top w:val="nil"/>
              <w:left w:val="nil"/>
              <w:bottom w:val="single" w:sz="4" w:space="0" w:color="auto"/>
              <w:right w:val="single" w:sz="4" w:space="0" w:color="auto"/>
            </w:tcBorders>
            <w:shd w:val="clear" w:color="auto" w:fill="auto"/>
            <w:vAlign w:val="center"/>
            <w:hideMark/>
          </w:tcPr>
          <w:p w14:paraId="74D1A38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71" w:type="pct"/>
            <w:tcBorders>
              <w:top w:val="nil"/>
              <w:left w:val="nil"/>
              <w:bottom w:val="single" w:sz="4" w:space="0" w:color="auto"/>
              <w:right w:val="single" w:sz="4" w:space="0" w:color="auto"/>
            </w:tcBorders>
            <w:shd w:val="clear" w:color="auto" w:fill="auto"/>
            <w:vAlign w:val="center"/>
            <w:hideMark/>
          </w:tcPr>
          <w:p w14:paraId="297C47A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06" w:type="pct"/>
            <w:tcBorders>
              <w:top w:val="nil"/>
              <w:left w:val="nil"/>
              <w:bottom w:val="single" w:sz="4" w:space="0" w:color="auto"/>
              <w:right w:val="single" w:sz="4" w:space="0" w:color="auto"/>
            </w:tcBorders>
            <w:shd w:val="clear" w:color="auto" w:fill="auto"/>
            <w:vAlign w:val="center"/>
            <w:hideMark/>
          </w:tcPr>
          <w:p w14:paraId="1FD53C5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833" w:type="pct"/>
            <w:tcBorders>
              <w:top w:val="nil"/>
              <w:left w:val="nil"/>
              <w:bottom w:val="single" w:sz="4" w:space="0" w:color="auto"/>
              <w:right w:val="single" w:sz="4" w:space="0" w:color="auto"/>
            </w:tcBorders>
            <w:shd w:val="clear" w:color="auto" w:fill="auto"/>
            <w:vAlign w:val="center"/>
            <w:hideMark/>
          </w:tcPr>
          <w:p w14:paraId="5277ABD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21" w:type="pct"/>
            <w:vAlign w:val="center"/>
            <w:hideMark/>
          </w:tcPr>
          <w:p w14:paraId="54075A33" w14:textId="77777777" w:rsidR="00D3734E" w:rsidRPr="00D3734E" w:rsidRDefault="00D3734E" w:rsidP="00D3734E">
            <w:pPr>
              <w:widowControl/>
              <w:jc w:val="left"/>
              <w:rPr>
                <w:rFonts w:eastAsia="Times New Roman"/>
                <w:kern w:val="0"/>
                <w:sz w:val="20"/>
                <w:szCs w:val="20"/>
              </w:rPr>
            </w:pPr>
          </w:p>
        </w:tc>
      </w:tr>
      <w:tr w:rsidR="00A603A2" w:rsidRPr="00D3734E" w14:paraId="525CC050"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0AA62A3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23AF5B3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912" w:type="pct"/>
            <w:tcBorders>
              <w:top w:val="nil"/>
              <w:left w:val="nil"/>
              <w:bottom w:val="single" w:sz="4" w:space="0" w:color="auto"/>
              <w:right w:val="single" w:sz="4" w:space="0" w:color="auto"/>
            </w:tcBorders>
            <w:shd w:val="clear" w:color="auto" w:fill="auto"/>
            <w:vAlign w:val="center"/>
            <w:hideMark/>
          </w:tcPr>
          <w:p w14:paraId="194A82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71" w:type="pct"/>
            <w:tcBorders>
              <w:top w:val="nil"/>
              <w:left w:val="nil"/>
              <w:bottom w:val="single" w:sz="4" w:space="0" w:color="auto"/>
              <w:right w:val="single" w:sz="4" w:space="0" w:color="auto"/>
            </w:tcBorders>
            <w:shd w:val="clear" w:color="auto" w:fill="auto"/>
            <w:vAlign w:val="center"/>
            <w:hideMark/>
          </w:tcPr>
          <w:p w14:paraId="5A85F32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6" w:type="pct"/>
            <w:tcBorders>
              <w:top w:val="nil"/>
              <w:left w:val="nil"/>
              <w:bottom w:val="single" w:sz="4" w:space="0" w:color="auto"/>
              <w:right w:val="single" w:sz="4" w:space="0" w:color="auto"/>
            </w:tcBorders>
            <w:shd w:val="clear" w:color="auto" w:fill="auto"/>
            <w:vAlign w:val="center"/>
            <w:hideMark/>
          </w:tcPr>
          <w:p w14:paraId="5FCF35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-0.0094 </w:t>
            </w:r>
          </w:p>
        </w:tc>
        <w:tc>
          <w:tcPr>
            <w:tcW w:w="833" w:type="pct"/>
            <w:tcBorders>
              <w:top w:val="nil"/>
              <w:left w:val="nil"/>
              <w:bottom w:val="single" w:sz="4" w:space="0" w:color="auto"/>
              <w:right w:val="single" w:sz="4" w:space="0" w:color="auto"/>
            </w:tcBorders>
            <w:shd w:val="clear" w:color="auto" w:fill="auto"/>
            <w:vAlign w:val="center"/>
            <w:hideMark/>
          </w:tcPr>
          <w:p w14:paraId="2B38F1A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-0.0188 </w:t>
            </w:r>
          </w:p>
        </w:tc>
        <w:tc>
          <w:tcPr>
            <w:tcW w:w="121" w:type="pct"/>
            <w:vAlign w:val="center"/>
            <w:hideMark/>
          </w:tcPr>
          <w:p w14:paraId="429B140B" w14:textId="77777777" w:rsidR="00D3734E" w:rsidRPr="00D3734E" w:rsidRDefault="00D3734E" w:rsidP="00D3734E">
            <w:pPr>
              <w:widowControl/>
              <w:jc w:val="left"/>
              <w:rPr>
                <w:rFonts w:eastAsia="Times New Roman"/>
                <w:kern w:val="0"/>
                <w:sz w:val="20"/>
                <w:szCs w:val="20"/>
              </w:rPr>
            </w:pPr>
          </w:p>
        </w:tc>
      </w:tr>
      <w:tr w:rsidR="00A603A2" w:rsidRPr="00D3734E" w14:paraId="743CB766"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B4AA07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00" w:type="pct"/>
            <w:tcBorders>
              <w:top w:val="nil"/>
              <w:left w:val="nil"/>
              <w:bottom w:val="single" w:sz="4" w:space="0" w:color="auto"/>
              <w:right w:val="single" w:sz="4" w:space="0" w:color="auto"/>
            </w:tcBorders>
            <w:shd w:val="clear" w:color="auto" w:fill="auto"/>
            <w:vAlign w:val="center"/>
            <w:hideMark/>
          </w:tcPr>
          <w:p w14:paraId="08FBDD0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912" w:type="pct"/>
            <w:tcBorders>
              <w:top w:val="nil"/>
              <w:left w:val="nil"/>
              <w:bottom w:val="single" w:sz="4" w:space="0" w:color="auto"/>
              <w:right w:val="single" w:sz="4" w:space="0" w:color="auto"/>
            </w:tcBorders>
            <w:shd w:val="clear" w:color="auto" w:fill="auto"/>
            <w:vAlign w:val="center"/>
            <w:hideMark/>
          </w:tcPr>
          <w:p w14:paraId="415B854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71" w:type="pct"/>
            <w:tcBorders>
              <w:top w:val="nil"/>
              <w:left w:val="nil"/>
              <w:bottom w:val="single" w:sz="4" w:space="0" w:color="auto"/>
              <w:right w:val="single" w:sz="4" w:space="0" w:color="auto"/>
            </w:tcBorders>
            <w:shd w:val="clear" w:color="auto" w:fill="auto"/>
            <w:vAlign w:val="center"/>
            <w:hideMark/>
          </w:tcPr>
          <w:p w14:paraId="6F13C01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06" w:type="pct"/>
            <w:tcBorders>
              <w:top w:val="nil"/>
              <w:left w:val="nil"/>
              <w:bottom w:val="single" w:sz="4" w:space="0" w:color="auto"/>
              <w:right w:val="single" w:sz="4" w:space="0" w:color="auto"/>
            </w:tcBorders>
            <w:shd w:val="clear" w:color="auto" w:fill="auto"/>
            <w:vAlign w:val="center"/>
            <w:hideMark/>
          </w:tcPr>
          <w:p w14:paraId="63BC218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833" w:type="pct"/>
            <w:tcBorders>
              <w:top w:val="nil"/>
              <w:left w:val="nil"/>
              <w:bottom w:val="single" w:sz="4" w:space="0" w:color="auto"/>
              <w:right w:val="single" w:sz="4" w:space="0" w:color="auto"/>
            </w:tcBorders>
            <w:shd w:val="clear" w:color="auto" w:fill="auto"/>
            <w:vAlign w:val="center"/>
            <w:hideMark/>
          </w:tcPr>
          <w:p w14:paraId="435EC0F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21" w:type="pct"/>
            <w:vAlign w:val="center"/>
            <w:hideMark/>
          </w:tcPr>
          <w:p w14:paraId="251D6873" w14:textId="77777777" w:rsidR="00D3734E" w:rsidRPr="00D3734E" w:rsidRDefault="00D3734E" w:rsidP="00D3734E">
            <w:pPr>
              <w:widowControl/>
              <w:jc w:val="left"/>
              <w:rPr>
                <w:rFonts w:eastAsia="Times New Roman"/>
                <w:kern w:val="0"/>
                <w:sz w:val="20"/>
                <w:szCs w:val="20"/>
              </w:rPr>
            </w:pPr>
          </w:p>
        </w:tc>
      </w:tr>
      <w:tr w:rsidR="00A603A2" w:rsidRPr="00D3734E" w14:paraId="082BA7E7" w14:textId="77777777" w:rsidTr="00A603A2">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854CA0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47D73F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0.0155 </w:t>
            </w:r>
          </w:p>
        </w:tc>
        <w:tc>
          <w:tcPr>
            <w:tcW w:w="912" w:type="pct"/>
            <w:tcBorders>
              <w:top w:val="nil"/>
              <w:left w:val="nil"/>
              <w:bottom w:val="single" w:sz="4" w:space="0" w:color="auto"/>
              <w:right w:val="single" w:sz="4" w:space="0" w:color="auto"/>
            </w:tcBorders>
            <w:shd w:val="clear" w:color="auto" w:fill="auto"/>
            <w:vAlign w:val="center"/>
            <w:hideMark/>
          </w:tcPr>
          <w:p w14:paraId="27B3384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71" w:type="pct"/>
            <w:tcBorders>
              <w:top w:val="nil"/>
              <w:left w:val="nil"/>
              <w:bottom w:val="single" w:sz="4" w:space="0" w:color="auto"/>
              <w:right w:val="single" w:sz="4" w:space="0" w:color="auto"/>
            </w:tcBorders>
            <w:shd w:val="clear" w:color="auto" w:fill="auto"/>
            <w:vAlign w:val="center"/>
            <w:hideMark/>
          </w:tcPr>
          <w:p w14:paraId="2182C08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06" w:type="pct"/>
            <w:tcBorders>
              <w:top w:val="nil"/>
              <w:left w:val="nil"/>
              <w:bottom w:val="single" w:sz="4" w:space="0" w:color="auto"/>
              <w:right w:val="single" w:sz="4" w:space="0" w:color="auto"/>
            </w:tcBorders>
            <w:shd w:val="clear" w:color="auto" w:fill="auto"/>
            <w:vAlign w:val="center"/>
            <w:hideMark/>
          </w:tcPr>
          <w:p w14:paraId="301FDDF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-0.0068 </w:t>
            </w:r>
          </w:p>
        </w:tc>
        <w:tc>
          <w:tcPr>
            <w:tcW w:w="833" w:type="pct"/>
            <w:tcBorders>
              <w:top w:val="nil"/>
              <w:left w:val="nil"/>
              <w:bottom w:val="single" w:sz="4" w:space="0" w:color="auto"/>
              <w:right w:val="single" w:sz="4" w:space="0" w:color="auto"/>
            </w:tcBorders>
            <w:shd w:val="clear" w:color="auto" w:fill="auto"/>
            <w:vAlign w:val="center"/>
            <w:hideMark/>
          </w:tcPr>
          <w:p w14:paraId="51943DE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-0.0135 </w:t>
            </w:r>
          </w:p>
        </w:tc>
        <w:tc>
          <w:tcPr>
            <w:tcW w:w="121" w:type="pct"/>
            <w:vAlign w:val="center"/>
            <w:hideMark/>
          </w:tcPr>
          <w:p w14:paraId="3F179E96" w14:textId="77777777" w:rsidR="00D3734E" w:rsidRPr="00D3734E" w:rsidRDefault="00D3734E" w:rsidP="00D3734E">
            <w:pPr>
              <w:widowControl/>
              <w:jc w:val="left"/>
              <w:rPr>
                <w:rFonts w:eastAsia="Times New Roman"/>
                <w:kern w:val="0"/>
                <w:sz w:val="20"/>
                <w:szCs w:val="20"/>
              </w:rPr>
            </w:pPr>
          </w:p>
        </w:tc>
      </w:tr>
    </w:tbl>
    <w:p w14:paraId="0DD5005E" w14:textId="18991517"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lastRenderedPageBreak/>
        <w:t>表</w:t>
      </w:r>
      <w:r w:rsidR="00561344">
        <w:rPr>
          <w:rFonts w:eastAsia="仿宋"/>
          <w:b/>
          <w:bCs/>
          <w:color w:val="000000"/>
          <w:kern w:val="0"/>
          <w:sz w:val="24"/>
          <w:szCs w:val="20"/>
        </w:rPr>
        <w:t>4-5-</w:t>
      </w:r>
      <w:r w:rsidRPr="00D3734E">
        <w:rPr>
          <w:rFonts w:eastAsia="仿宋"/>
          <w:b/>
          <w:bCs/>
          <w:color w:val="000000"/>
          <w:kern w:val="0"/>
          <w:sz w:val="24"/>
          <w:szCs w:val="20"/>
        </w:rPr>
        <w:t>7</w:t>
      </w:r>
      <w:r w:rsidRPr="00D3734E">
        <w:rPr>
          <w:rFonts w:eastAsia="仿宋_GB2312"/>
          <w:b/>
          <w:bCs/>
          <w:kern w:val="0"/>
          <w:sz w:val="24"/>
          <w:szCs w:val="20"/>
        </w:rPr>
        <w:t xml:space="preserve">  </w:t>
      </w:r>
      <w:r w:rsidRPr="00D3734E">
        <w:rPr>
          <w:rFonts w:eastAsia="仿宋_GB2312" w:hint="eastAsia"/>
          <w:b/>
          <w:bCs/>
          <w:kern w:val="0"/>
          <w:sz w:val="24"/>
          <w:szCs w:val="20"/>
        </w:rPr>
        <w:t>乡镇公共管理与公共服务用地</w:t>
      </w:r>
      <w:r w:rsidRPr="00D3734E">
        <w:rPr>
          <w:rFonts w:eastAsia="仿宋_GB2312"/>
          <w:b/>
          <w:bCs/>
          <w:kern w:val="0"/>
          <w:sz w:val="24"/>
          <w:szCs w:val="20"/>
        </w:rPr>
        <w:t>区域因素修正系数表（</w:t>
      </w:r>
      <w:r w:rsidRPr="00D3734E">
        <w:rPr>
          <w:rFonts w:eastAsia="仿宋_GB2312" w:hint="eastAsia"/>
          <w:b/>
          <w:bCs/>
          <w:kern w:val="0"/>
          <w:sz w:val="24"/>
          <w:szCs w:val="20"/>
        </w:rPr>
        <w:t>三</w:t>
      </w:r>
      <w:r w:rsidRPr="00D3734E">
        <w:rPr>
          <w:rFonts w:eastAsia="仿宋_GB2312"/>
          <w:b/>
          <w:bCs/>
          <w:kern w:val="0"/>
          <w:sz w:val="24"/>
          <w:szCs w:val="20"/>
        </w:rPr>
        <w:t>级）</w:t>
      </w:r>
    </w:p>
    <w:tbl>
      <w:tblPr>
        <w:tblW w:w="5398" w:type="pct"/>
        <w:tblInd w:w="-289" w:type="dxa"/>
        <w:tblLook w:val="04A0" w:firstRow="1" w:lastRow="0" w:firstColumn="1" w:lastColumn="0" w:noHBand="0" w:noVBand="1"/>
      </w:tblPr>
      <w:tblGrid>
        <w:gridCol w:w="1278"/>
        <w:gridCol w:w="1558"/>
        <w:gridCol w:w="1772"/>
        <w:gridCol w:w="1696"/>
        <w:gridCol w:w="1637"/>
        <w:gridCol w:w="1558"/>
        <w:gridCol w:w="236"/>
      </w:tblGrid>
      <w:tr w:rsidR="002F6429" w:rsidRPr="00D3734E" w14:paraId="200AD99E" w14:textId="77777777" w:rsidTr="002F6429">
        <w:trPr>
          <w:gridAfter w:val="1"/>
          <w:wAfter w:w="121" w:type="pct"/>
          <w:trHeight w:val="315"/>
          <w:tblHeader/>
        </w:trPr>
        <w:tc>
          <w:tcPr>
            <w:tcW w:w="656"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3F7BD982" w14:textId="222F0208"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4356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0AC5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F96B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5A48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6864C" w14:textId="77777777" w:rsidR="00D3734E" w:rsidRPr="00D3734E" w:rsidRDefault="00D3734E" w:rsidP="00D3734E">
            <w:pPr>
              <w:widowControl/>
              <w:jc w:val="center"/>
              <w:rPr>
                <w:rFonts w:eastAsia="仿宋_GB2312"/>
                <w:b/>
                <w:bCs/>
                <w:kern w:val="0"/>
                <w:sz w:val="24"/>
                <w:szCs w:val="20"/>
              </w:rPr>
            </w:pPr>
            <w:r w:rsidRPr="00D3734E">
              <w:rPr>
                <w:rFonts w:eastAsia="仿宋_GB2312" w:hint="eastAsia"/>
                <w:b/>
                <w:bCs/>
                <w:kern w:val="0"/>
                <w:sz w:val="24"/>
                <w:szCs w:val="20"/>
              </w:rPr>
              <w:t>劣</w:t>
            </w:r>
          </w:p>
        </w:tc>
      </w:tr>
      <w:tr w:rsidR="002F6429" w:rsidRPr="00D3734E" w14:paraId="57009E41" w14:textId="77777777" w:rsidTr="002F6429">
        <w:trPr>
          <w:trHeight w:val="315"/>
          <w:tblHeader/>
        </w:trPr>
        <w:tc>
          <w:tcPr>
            <w:tcW w:w="656" w:type="pct"/>
            <w:vMerge/>
            <w:tcBorders>
              <w:top w:val="single" w:sz="4" w:space="0" w:color="auto"/>
              <w:left w:val="single" w:sz="4" w:space="0" w:color="auto"/>
              <w:bottom w:val="single" w:sz="4" w:space="0" w:color="auto"/>
              <w:right w:val="single" w:sz="4" w:space="0" w:color="auto"/>
            </w:tcBorders>
            <w:vAlign w:val="center"/>
            <w:hideMark/>
          </w:tcPr>
          <w:p w14:paraId="5B4B4B3A" w14:textId="77777777" w:rsidR="00D3734E" w:rsidRPr="00D3734E" w:rsidRDefault="00D3734E" w:rsidP="00D3734E">
            <w:pPr>
              <w:adjustRightInd w:val="0"/>
              <w:snapToGrid w:val="0"/>
              <w:jc w:val="center"/>
              <w:rPr>
                <w:rFonts w:eastAsia="仿宋_GB2312"/>
                <w:kern w:val="0"/>
                <w:sz w:val="24"/>
                <w:szCs w:val="20"/>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14:paraId="7291DF30" w14:textId="77777777" w:rsidR="00D3734E" w:rsidRPr="00D3734E" w:rsidRDefault="00D3734E" w:rsidP="00D3734E">
            <w:pPr>
              <w:adjustRightInd w:val="0"/>
              <w:snapToGrid w:val="0"/>
              <w:jc w:val="center"/>
              <w:rPr>
                <w:rFonts w:eastAsia="仿宋_GB2312"/>
                <w:kern w:val="0"/>
                <w:sz w:val="24"/>
                <w:szCs w:val="20"/>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14:paraId="612C1C96" w14:textId="77777777" w:rsidR="00D3734E" w:rsidRPr="00D3734E" w:rsidRDefault="00D3734E" w:rsidP="00D3734E">
            <w:pPr>
              <w:adjustRightInd w:val="0"/>
              <w:snapToGrid w:val="0"/>
              <w:jc w:val="center"/>
              <w:rPr>
                <w:rFonts w:eastAsia="仿宋_GB2312"/>
                <w:kern w:val="0"/>
                <w:sz w:val="24"/>
                <w:szCs w:val="20"/>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745192E9" w14:textId="77777777" w:rsidR="00D3734E" w:rsidRPr="00D3734E" w:rsidRDefault="00D3734E" w:rsidP="00D3734E">
            <w:pPr>
              <w:adjustRightInd w:val="0"/>
              <w:snapToGrid w:val="0"/>
              <w:jc w:val="center"/>
              <w:rPr>
                <w:rFonts w:eastAsia="仿宋_GB2312"/>
                <w:kern w:val="0"/>
                <w:sz w:val="24"/>
                <w:szCs w:val="20"/>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787DEE7A" w14:textId="77777777" w:rsidR="00D3734E" w:rsidRPr="00D3734E" w:rsidRDefault="00D3734E" w:rsidP="00D3734E">
            <w:pPr>
              <w:adjustRightInd w:val="0"/>
              <w:snapToGrid w:val="0"/>
              <w:jc w:val="center"/>
              <w:rPr>
                <w:rFonts w:eastAsia="仿宋_GB2312"/>
                <w:kern w:val="0"/>
                <w:sz w:val="24"/>
                <w:szCs w:val="20"/>
              </w:rPr>
            </w:pPr>
          </w:p>
        </w:tc>
        <w:tc>
          <w:tcPr>
            <w:tcW w:w="800" w:type="pct"/>
            <w:vMerge/>
            <w:tcBorders>
              <w:top w:val="single" w:sz="4" w:space="0" w:color="auto"/>
              <w:left w:val="single" w:sz="4" w:space="0" w:color="auto"/>
              <w:bottom w:val="single" w:sz="4" w:space="0" w:color="auto"/>
              <w:right w:val="single" w:sz="4" w:space="0" w:color="auto"/>
            </w:tcBorders>
            <w:vAlign w:val="center"/>
            <w:hideMark/>
          </w:tcPr>
          <w:p w14:paraId="1232A5A6" w14:textId="77777777" w:rsidR="00D3734E" w:rsidRPr="00D3734E" w:rsidRDefault="00D3734E" w:rsidP="00D3734E">
            <w:pPr>
              <w:widowControl/>
              <w:jc w:val="left"/>
              <w:rPr>
                <w:rFonts w:eastAsia="仿宋_GB2312"/>
                <w:kern w:val="0"/>
                <w:sz w:val="24"/>
                <w:szCs w:val="20"/>
              </w:rPr>
            </w:pPr>
          </w:p>
        </w:tc>
        <w:tc>
          <w:tcPr>
            <w:tcW w:w="121" w:type="pct"/>
            <w:tcBorders>
              <w:top w:val="nil"/>
              <w:left w:val="nil"/>
              <w:bottom w:val="nil"/>
              <w:right w:val="nil"/>
            </w:tcBorders>
            <w:shd w:val="clear" w:color="auto" w:fill="auto"/>
            <w:noWrap/>
            <w:vAlign w:val="bottom"/>
            <w:hideMark/>
          </w:tcPr>
          <w:p w14:paraId="3C09975D" w14:textId="77777777" w:rsidR="00D3734E" w:rsidRPr="00D3734E" w:rsidRDefault="00D3734E" w:rsidP="00D3734E">
            <w:pPr>
              <w:widowControl/>
              <w:jc w:val="center"/>
              <w:rPr>
                <w:rFonts w:eastAsia="等线"/>
                <w:b/>
                <w:bCs/>
                <w:color w:val="000000"/>
                <w:kern w:val="0"/>
                <w:szCs w:val="21"/>
              </w:rPr>
            </w:pPr>
          </w:p>
        </w:tc>
      </w:tr>
      <w:tr w:rsidR="002F6429" w:rsidRPr="00D3734E" w14:paraId="3BC1D79A" w14:textId="77777777" w:rsidTr="002F6429">
        <w:trPr>
          <w:trHeight w:val="81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4DC40AC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800" w:type="pct"/>
            <w:tcBorders>
              <w:top w:val="nil"/>
              <w:left w:val="nil"/>
              <w:bottom w:val="single" w:sz="4" w:space="0" w:color="auto"/>
              <w:right w:val="single" w:sz="4" w:space="0" w:color="auto"/>
            </w:tcBorders>
            <w:shd w:val="clear" w:color="auto" w:fill="auto"/>
            <w:vAlign w:val="center"/>
            <w:hideMark/>
          </w:tcPr>
          <w:p w14:paraId="74DEC5C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距商服中心近，人流畅旺</w:t>
            </w:r>
          </w:p>
        </w:tc>
        <w:tc>
          <w:tcPr>
            <w:tcW w:w="910" w:type="pct"/>
            <w:tcBorders>
              <w:top w:val="nil"/>
              <w:left w:val="nil"/>
              <w:bottom w:val="single" w:sz="4" w:space="0" w:color="auto"/>
              <w:right w:val="single" w:sz="4" w:space="0" w:color="auto"/>
            </w:tcBorders>
            <w:shd w:val="clear" w:color="auto" w:fill="auto"/>
            <w:vAlign w:val="center"/>
            <w:hideMark/>
          </w:tcPr>
          <w:p w14:paraId="2156D17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距商服中心较近，人流较畅旺</w:t>
            </w:r>
          </w:p>
        </w:tc>
        <w:tc>
          <w:tcPr>
            <w:tcW w:w="871" w:type="pct"/>
            <w:tcBorders>
              <w:top w:val="nil"/>
              <w:left w:val="nil"/>
              <w:bottom w:val="single" w:sz="4" w:space="0" w:color="auto"/>
              <w:right w:val="single" w:sz="4" w:space="0" w:color="auto"/>
            </w:tcBorders>
            <w:shd w:val="clear" w:color="auto" w:fill="auto"/>
            <w:vAlign w:val="center"/>
            <w:hideMark/>
          </w:tcPr>
          <w:p w14:paraId="1AAF930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距商服中心有一定距离，人流量一般</w:t>
            </w:r>
          </w:p>
        </w:tc>
        <w:tc>
          <w:tcPr>
            <w:tcW w:w="841" w:type="pct"/>
            <w:tcBorders>
              <w:top w:val="nil"/>
              <w:left w:val="nil"/>
              <w:bottom w:val="single" w:sz="4" w:space="0" w:color="auto"/>
              <w:right w:val="single" w:sz="4" w:space="0" w:color="auto"/>
            </w:tcBorders>
            <w:shd w:val="clear" w:color="auto" w:fill="auto"/>
            <w:vAlign w:val="center"/>
            <w:hideMark/>
          </w:tcPr>
          <w:p w14:paraId="5CA885F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距商服中心较远，所在地区商业气氛平淡，人流较少</w:t>
            </w:r>
          </w:p>
        </w:tc>
        <w:tc>
          <w:tcPr>
            <w:tcW w:w="800" w:type="pct"/>
            <w:tcBorders>
              <w:top w:val="nil"/>
              <w:left w:val="nil"/>
              <w:bottom w:val="single" w:sz="4" w:space="0" w:color="auto"/>
              <w:right w:val="single" w:sz="4" w:space="0" w:color="auto"/>
            </w:tcBorders>
            <w:shd w:val="clear" w:color="auto" w:fill="auto"/>
            <w:vAlign w:val="center"/>
            <w:hideMark/>
          </w:tcPr>
          <w:p w14:paraId="4827B8A2"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距商服中心远，独立、小型、零星的商业用地</w:t>
            </w:r>
          </w:p>
        </w:tc>
        <w:tc>
          <w:tcPr>
            <w:tcW w:w="121" w:type="pct"/>
            <w:vAlign w:val="center"/>
            <w:hideMark/>
          </w:tcPr>
          <w:p w14:paraId="36E2F445" w14:textId="77777777" w:rsidR="00D3734E" w:rsidRPr="00D3734E" w:rsidRDefault="00D3734E" w:rsidP="00D3734E">
            <w:pPr>
              <w:widowControl/>
              <w:jc w:val="left"/>
              <w:rPr>
                <w:rFonts w:eastAsia="Times New Roman"/>
                <w:kern w:val="0"/>
                <w:sz w:val="20"/>
                <w:szCs w:val="20"/>
              </w:rPr>
            </w:pPr>
          </w:p>
        </w:tc>
      </w:tr>
      <w:tr w:rsidR="002F6429" w:rsidRPr="00D3734E" w14:paraId="184DBB0E"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1679154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3E32E31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0.0448 </w:t>
            </w:r>
          </w:p>
        </w:tc>
        <w:tc>
          <w:tcPr>
            <w:tcW w:w="910" w:type="pct"/>
            <w:tcBorders>
              <w:top w:val="nil"/>
              <w:left w:val="nil"/>
              <w:bottom w:val="single" w:sz="4" w:space="0" w:color="auto"/>
              <w:right w:val="single" w:sz="4" w:space="0" w:color="auto"/>
            </w:tcBorders>
            <w:shd w:val="clear" w:color="auto" w:fill="auto"/>
            <w:vAlign w:val="center"/>
            <w:hideMark/>
          </w:tcPr>
          <w:p w14:paraId="413EEB6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0.0224 </w:t>
            </w:r>
          </w:p>
        </w:tc>
        <w:tc>
          <w:tcPr>
            <w:tcW w:w="871" w:type="pct"/>
            <w:tcBorders>
              <w:top w:val="nil"/>
              <w:left w:val="nil"/>
              <w:bottom w:val="single" w:sz="4" w:space="0" w:color="auto"/>
              <w:right w:val="single" w:sz="4" w:space="0" w:color="auto"/>
            </w:tcBorders>
            <w:shd w:val="clear" w:color="auto" w:fill="auto"/>
            <w:vAlign w:val="center"/>
            <w:hideMark/>
          </w:tcPr>
          <w:p w14:paraId="25DAC16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41" w:type="pct"/>
            <w:tcBorders>
              <w:top w:val="nil"/>
              <w:left w:val="nil"/>
              <w:bottom w:val="single" w:sz="4" w:space="0" w:color="auto"/>
              <w:right w:val="single" w:sz="4" w:space="0" w:color="auto"/>
            </w:tcBorders>
            <w:shd w:val="clear" w:color="auto" w:fill="auto"/>
            <w:vAlign w:val="center"/>
            <w:hideMark/>
          </w:tcPr>
          <w:p w14:paraId="5439D86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800" w:type="pct"/>
            <w:tcBorders>
              <w:top w:val="nil"/>
              <w:left w:val="nil"/>
              <w:bottom w:val="single" w:sz="4" w:space="0" w:color="auto"/>
              <w:right w:val="single" w:sz="4" w:space="0" w:color="auto"/>
            </w:tcBorders>
            <w:shd w:val="clear" w:color="auto" w:fill="auto"/>
            <w:vAlign w:val="center"/>
            <w:hideMark/>
          </w:tcPr>
          <w:p w14:paraId="4A305876"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-0.0364 </w:t>
            </w:r>
          </w:p>
        </w:tc>
        <w:tc>
          <w:tcPr>
            <w:tcW w:w="121" w:type="pct"/>
            <w:vAlign w:val="center"/>
            <w:hideMark/>
          </w:tcPr>
          <w:p w14:paraId="3BBE8DAB" w14:textId="77777777" w:rsidR="00D3734E" w:rsidRPr="00D3734E" w:rsidRDefault="00D3734E" w:rsidP="00D3734E">
            <w:pPr>
              <w:widowControl/>
              <w:jc w:val="left"/>
              <w:rPr>
                <w:rFonts w:eastAsia="Times New Roman"/>
                <w:kern w:val="0"/>
                <w:sz w:val="20"/>
                <w:szCs w:val="20"/>
              </w:rPr>
            </w:pPr>
          </w:p>
        </w:tc>
      </w:tr>
      <w:tr w:rsidR="002F6429" w:rsidRPr="00D3734E" w14:paraId="454E5FF8" w14:textId="77777777" w:rsidTr="002F6429">
        <w:trPr>
          <w:trHeight w:val="810"/>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790DCB1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800" w:type="pct"/>
            <w:tcBorders>
              <w:top w:val="nil"/>
              <w:left w:val="nil"/>
              <w:bottom w:val="single" w:sz="4" w:space="0" w:color="auto"/>
              <w:right w:val="single" w:sz="4" w:space="0" w:color="auto"/>
            </w:tcBorders>
            <w:shd w:val="clear" w:color="auto" w:fill="auto"/>
            <w:vAlign w:val="center"/>
            <w:hideMark/>
          </w:tcPr>
          <w:p w14:paraId="21345A3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道路通达度高、距长途汽车站近、交通方便</w:t>
            </w:r>
          </w:p>
        </w:tc>
        <w:tc>
          <w:tcPr>
            <w:tcW w:w="910" w:type="pct"/>
            <w:tcBorders>
              <w:top w:val="nil"/>
              <w:left w:val="nil"/>
              <w:bottom w:val="single" w:sz="4" w:space="0" w:color="auto"/>
              <w:right w:val="single" w:sz="4" w:space="0" w:color="auto"/>
            </w:tcBorders>
            <w:shd w:val="clear" w:color="auto" w:fill="auto"/>
            <w:vAlign w:val="center"/>
            <w:hideMark/>
          </w:tcPr>
          <w:p w14:paraId="7075C0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71" w:type="pct"/>
            <w:tcBorders>
              <w:top w:val="nil"/>
              <w:left w:val="nil"/>
              <w:bottom w:val="single" w:sz="4" w:space="0" w:color="auto"/>
              <w:right w:val="single" w:sz="4" w:space="0" w:color="auto"/>
            </w:tcBorders>
            <w:shd w:val="clear" w:color="auto" w:fill="auto"/>
            <w:vAlign w:val="center"/>
            <w:hideMark/>
          </w:tcPr>
          <w:p w14:paraId="70621F4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41" w:type="pct"/>
            <w:tcBorders>
              <w:top w:val="nil"/>
              <w:left w:val="nil"/>
              <w:bottom w:val="single" w:sz="4" w:space="0" w:color="auto"/>
              <w:right w:val="single" w:sz="4" w:space="0" w:color="auto"/>
            </w:tcBorders>
            <w:shd w:val="clear" w:color="auto" w:fill="auto"/>
            <w:vAlign w:val="center"/>
            <w:hideMark/>
          </w:tcPr>
          <w:p w14:paraId="7F55EE8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800" w:type="pct"/>
            <w:tcBorders>
              <w:top w:val="nil"/>
              <w:left w:val="nil"/>
              <w:bottom w:val="single" w:sz="4" w:space="0" w:color="auto"/>
              <w:right w:val="single" w:sz="4" w:space="0" w:color="auto"/>
            </w:tcBorders>
            <w:shd w:val="clear" w:color="auto" w:fill="auto"/>
            <w:vAlign w:val="center"/>
            <w:hideMark/>
          </w:tcPr>
          <w:p w14:paraId="1EACC33B"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21" w:type="pct"/>
            <w:vAlign w:val="center"/>
            <w:hideMark/>
          </w:tcPr>
          <w:p w14:paraId="64CA7098" w14:textId="77777777" w:rsidR="00D3734E" w:rsidRPr="00D3734E" w:rsidRDefault="00D3734E" w:rsidP="00D3734E">
            <w:pPr>
              <w:widowControl/>
              <w:jc w:val="left"/>
              <w:rPr>
                <w:rFonts w:eastAsia="Times New Roman"/>
                <w:kern w:val="0"/>
                <w:sz w:val="20"/>
                <w:szCs w:val="20"/>
              </w:rPr>
            </w:pPr>
          </w:p>
        </w:tc>
      </w:tr>
      <w:tr w:rsidR="002F6429" w:rsidRPr="00D3734E" w14:paraId="7CFD12EB"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6AC4846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101794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0.0406 </w:t>
            </w:r>
          </w:p>
        </w:tc>
        <w:tc>
          <w:tcPr>
            <w:tcW w:w="910" w:type="pct"/>
            <w:tcBorders>
              <w:top w:val="nil"/>
              <w:left w:val="nil"/>
              <w:bottom w:val="single" w:sz="4" w:space="0" w:color="auto"/>
              <w:right w:val="single" w:sz="4" w:space="0" w:color="auto"/>
            </w:tcBorders>
            <w:shd w:val="clear" w:color="auto" w:fill="auto"/>
            <w:vAlign w:val="center"/>
            <w:hideMark/>
          </w:tcPr>
          <w:p w14:paraId="73B7E13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71" w:type="pct"/>
            <w:tcBorders>
              <w:top w:val="nil"/>
              <w:left w:val="nil"/>
              <w:bottom w:val="single" w:sz="4" w:space="0" w:color="auto"/>
              <w:right w:val="single" w:sz="4" w:space="0" w:color="auto"/>
            </w:tcBorders>
            <w:shd w:val="clear" w:color="auto" w:fill="auto"/>
            <w:vAlign w:val="center"/>
            <w:hideMark/>
          </w:tcPr>
          <w:p w14:paraId="7048EF5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41" w:type="pct"/>
            <w:tcBorders>
              <w:top w:val="nil"/>
              <w:left w:val="nil"/>
              <w:bottom w:val="single" w:sz="4" w:space="0" w:color="auto"/>
              <w:right w:val="single" w:sz="4" w:space="0" w:color="auto"/>
            </w:tcBorders>
            <w:shd w:val="clear" w:color="auto" w:fill="auto"/>
            <w:vAlign w:val="center"/>
            <w:hideMark/>
          </w:tcPr>
          <w:p w14:paraId="391406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-0.0165 </w:t>
            </w:r>
          </w:p>
        </w:tc>
        <w:tc>
          <w:tcPr>
            <w:tcW w:w="800" w:type="pct"/>
            <w:tcBorders>
              <w:top w:val="nil"/>
              <w:left w:val="nil"/>
              <w:bottom w:val="single" w:sz="4" w:space="0" w:color="auto"/>
              <w:right w:val="single" w:sz="4" w:space="0" w:color="auto"/>
            </w:tcBorders>
            <w:shd w:val="clear" w:color="auto" w:fill="auto"/>
            <w:vAlign w:val="center"/>
            <w:hideMark/>
          </w:tcPr>
          <w:p w14:paraId="50474143"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-0.0330 </w:t>
            </w:r>
          </w:p>
        </w:tc>
        <w:tc>
          <w:tcPr>
            <w:tcW w:w="121" w:type="pct"/>
            <w:vAlign w:val="center"/>
            <w:hideMark/>
          </w:tcPr>
          <w:p w14:paraId="589F93FC" w14:textId="77777777" w:rsidR="00D3734E" w:rsidRPr="00D3734E" w:rsidRDefault="00D3734E" w:rsidP="00D3734E">
            <w:pPr>
              <w:widowControl/>
              <w:jc w:val="left"/>
              <w:rPr>
                <w:rFonts w:eastAsia="Times New Roman"/>
                <w:kern w:val="0"/>
                <w:sz w:val="20"/>
                <w:szCs w:val="20"/>
              </w:rPr>
            </w:pPr>
          </w:p>
        </w:tc>
      </w:tr>
      <w:tr w:rsidR="002F6429" w:rsidRPr="00D3734E" w14:paraId="7EAF3376" w14:textId="77777777" w:rsidTr="002F6429">
        <w:trPr>
          <w:trHeight w:val="127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13CBC28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800" w:type="pct"/>
            <w:tcBorders>
              <w:top w:val="nil"/>
              <w:left w:val="nil"/>
              <w:bottom w:val="single" w:sz="4" w:space="0" w:color="auto"/>
              <w:right w:val="single" w:sz="4" w:space="0" w:color="auto"/>
            </w:tcBorders>
            <w:shd w:val="clear" w:color="auto" w:fill="auto"/>
            <w:vAlign w:val="center"/>
            <w:hideMark/>
          </w:tcPr>
          <w:p w14:paraId="0AF354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910" w:type="pct"/>
            <w:tcBorders>
              <w:top w:val="nil"/>
              <w:left w:val="nil"/>
              <w:bottom w:val="single" w:sz="4" w:space="0" w:color="auto"/>
              <w:right w:val="single" w:sz="4" w:space="0" w:color="auto"/>
            </w:tcBorders>
            <w:shd w:val="clear" w:color="auto" w:fill="auto"/>
            <w:vAlign w:val="center"/>
            <w:hideMark/>
          </w:tcPr>
          <w:p w14:paraId="33F970D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71" w:type="pct"/>
            <w:tcBorders>
              <w:top w:val="nil"/>
              <w:left w:val="nil"/>
              <w:bottom w:val="single" w:sz="4" w:space="0" w:color="auto"/>
              <w:right w:val="single" w:sz="4" w:space="0" w:color="auto"/>
            </w:tcBorders>
            <w:shd w:val="clear" w:color="auto" w:fill="auto"/>
            <w:vAlign w:val="center"/>
            <w:hideMark/>
          </w:tcPr>
          <w:p w14:paraId="036BEE1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841" w:type="pct"/>
            <w:tcBorders>
              <w:top w:val="nil"/>
              <w:left w:val="nil"/>
              <w:bottom w:val="single" w:sz="4" w:space="0" w:color="auto"/>
              <w:right w:val="single" w:sz="4" w:space="0" w:color="auto"/>
            </w:tcBorders>
            <w:shd w:val="clear" w:color="auto" w:fill="auto"/>
            <w:vAlign w:val="center"/>
            <w:hideMark/>
          </w:tcPr>
          <w:p w14:paraId="5E9A6C8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800" w:type="pct"/>
            <w:tcBorders>
              <w:top w:val="nil"/>
              <w:left w:val="nil"/>
              <w:bottom w:val="single" w:sz="4" w:space="0" w:color="auto"/>
              <w:right w:val="single" w:sz="4" w:space="0" w:color="auto"/>
            </w:tcBorders>
            <w:shd w:val="clear" w:color="auto" w:fill="auto"/>
            <w:vAlign w:val="center"/>
            <w:hideMark/>
          </w:tcPr>
          <w:p w14:paraId="654183E0" w14:textId="77777777" w:rsidR="00D3734E" w:rsidRPr="00D3734E" w:rsidRDefault="00D3734E" w:rsidP="00D3734E">
            <w:pPr>
              <w:widowControl/>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21" w:type="pct"/>
            <w:vAlign w:val="center"/>
            <w:hideMark/>
          </w:tcPr>
          <w:p w14:paraId="1D6D219D" w14:textId="77777777" w:rsidR="00D3734E" w:rsidRPr="00D3734E" w:rsidRDefault="00D3734E" w:rsidP="00D3734E">
            <w:pPr>
              <w:widowControl/>
              <w:jc w:val="left"/>
              <w:rPr>
                <w:rFonts w:eastAsia="Times New Roman"/>
                <w:kern w:val="0"/>
                <w:sz w:val="20"/>
                <w:szCs w:val="20"/>
              </w:rPr>
            </w:pPr>
          </w:p>
        </w:tc>
      </w:tr>
      <w:tr w:rsidR="002F6429" w:rsidRPr="00D3734E" w14:paraId="7705BCBA"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2256353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noWrap/>
            <w:vAlign w:val="center"/>
            <w:hideMark/>
          </w:tcPr>
          <w:p w14:paraId="604583A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0.0314 </w:t>
            </w:r>
          </w:p>
        </w:tc>
        <w:tc>
          <w:tcPr>
            <w:tcW w:w="910" w:type="pct"/>
            <w:tcBorders>
              <w:top w:val="nil"/>
              <w:left w:val="nil"/>
              <w:bottom w:val="single" w:sz="4" w:space="0" w:color="auto"/>
              <w:right w:val="single" w:sz="4" w:space="0" w:color="auto"/>
            </w:tcBorders>
            <w:shd w:val="clear" w:color="auto" w:fill="auto"/>
            <w:noWrap/>
            <w:vAlign w:val="center"/>
            <w:hideMark/>
          </w:tcPr>
          <w:p w14:paraId="65D7BE3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0.0157 </w:t>
            </w:r>
          </w:p>
        </w:tc>
        <w:tc>
          <w:tcPr>
            <w:tcW w:w="871" w:type="pct"/>
            <w:tcBorders>
              <w:top w:val="nil"/>
              <w:left w:val="nil"/>
              <w:bottom w:val="single" w:sz="4" w:space="0" w:color="auto"/>
              <w:right w:val="single" w:sz="4" w:space="0" w:color="auto"/>
            </w:tcBorders>
            <w:shd w:val="clear" w:color="auto" w:fill="auto"/>
            <w:vAlign w:val="center"/>
            <w:hideMark/>
          </w:tcPr>
          <w:p w14:paraId="20A8E7B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41" w:type="pct"/>
            <w:tcBorders>
              <w:top w:val="nil"/>
              <w:left w:val="nil"/>
              <w:bottom w:val="single" w:sz="4" w:space="0" w:color="auto"/>
              <w:right w:val="single" w:sz="4" w:space="0" w:color="auto"/>
            </w:tcBorders>
            <w:shd w:val="clear" w:color="auto" w:fill="auto"/>
            <w:vAlign w:val="center"/>
            <w:hideMark/>
          </w:tcPr>
          <w:p w14:paraId="0ACE705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-0.0127 </w:t>
            </w:r>
          </w:p>
        </w:tc>
        <w:tc>
          <w:tcPr>
            <w:tcW w:w="800" w:type="pct"/>
            <w:tcBorders>
              <w:top w:val="nil"/>
              <w:left w:val="nil"/>
              <w:bottom w:val="single" w:sz="4" w:space="0" w:color="auto"/>
              <w:right w:val="single" w:sz="4" w:space="0" w:color="auto"/>
            </w:tcBorders>
            <w:shd w:val="clear" w:color="auto" w:fill="auto"/>
            <w:vAlign w:val="center"/>
            <w:hideMark/>
          </w:tcPr>
          <w:p w14:paraId="2CB85BB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-0.0256 </w:t>
            </w:r>
          </w:p>
        </w:tc>
        <w:tc>
          <w:tcPr>
            <w:tcW w:w="121" w:type="pct"/>
            <w:vAlign w:val="center"/>
            <w:hideMark/>
          </w:tcPr>
          <w:p w14:paraId="37A2AE4E" w14:textId="77777777" w:rsidR="00D3734E" w:rsidRPr="00D3734E" w:rsidRDefault="00D3734E" w:rsidP="00D3734E">
            <w:pPr>
              <w:widowControl/>
              <w:jc w:val="left"/>
              <w:rPr>
                <w:rFonts w:eastAsia="Times New Roman"/>
                <w:kern w:val="0"/>
                <w:sz w:val="20"/>
                <w:szCs w:val="20"/>
              </w:rPr>
            </w:pPr>
          </w:p>
        </w:tc>
      </w:tr>
      <w:tr w:rsidR="002F6429" w:rsidRPr="00D3734E" w14:paraId="1203FCC4"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22615F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800" w:type="pct"/>
            <w:tcBorders>
              <w:top w:val="nil"/>
              <w:left w:val="nil"/>
              <w:bottom w:val="single" w:sz="4" w:space="0" w:color="auto"/>
              <w:right w:val="single" w:sz="4" w:space="0" w:color="auto"/>
            </w:tcBorders>
            <w:shd w:val="clear" w:color="auto" w:fill="auto"/>
            <w:vAlign w:val="center"/>
            <w:hideMark/>
          </w:tcPr>
          <w:p w14:paraId="7A25A23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环境条件好</w:t>
            </w:r>
          </w:p>
        </w:tc>
        <w:tc>
          <w:tcPr>
            <w:tcW w:w="910" w:type="pct"/>
            <w:tcBorders>
              <w:top w:val="nil"/>
              <w:left w:val="nil"/>
              <w:bottom w:val="single" w:sz="4" w:space="0" w:color="auto"/>
              <w:right w:val="single" w:sz="4" w:space="0" w:color="auto"/>
            </w:tcBorders>
            <w:shd w:val="clear" w:color="auto" w:fill="auto"/>
            <w:vAlign w:val="center"/>
            <w:hideMark/>
          </w:tcPr>
          <w:p w14:paraId="10CDBB2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环境条件较好</w:t>
            </w:r>
          </w:p>
        </w:tc>
        <w:tc>
          <w:tcPr>
            <w:tcW w:w="871" w:type="pct"/>
            <w:tcBorders>
              <w:top w:val="nil"/>
              <w:left w:val="nil"/>
              <w:bottom w:val="single" w:sz="4" w:space="0" w:color="auto"/>
              <w:right w:val="single" w:sz="4" w:space="0" w:color="auto"/>
            </w:tcBorders>
            <w:shd w:val="clear" w:color="auto" w:fill="auto"/>
            <w:vAlign w:val="center"/>
            <w:hideMark/>
          </w:tcPr>
          <w:p w14:paraId="3F919B9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环境条件一般</w:t>
            </w:r>
          </w:p>
        </w:tc>
        <w:tc>
          <w:tcPr>
            <w:tcW w:w="841" w:type="pct"/>
            <w:tcBorders>
              <w:top w:val="nil"/>
              <w:left w:val="nil"/>
              <w:bottom w:val="single" w:sz="4" w:space="0" w:color="auto"/>
              <w:right w:val="single" w:sz="4" w:space="0" w:color="auto"/>
            </w:tcBorders>
            <w:shd w:val="clear" w:color="auto" w:fill="auto"/>
            <w:vAlign w:val="center"/>
            <w:hideMark/>
          </w:tcPr>
          <w:p w14:paraId="500BA4B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环境条件较差</w:t>
            </w:r>
          </w:p>
        </w:tc>
        <w:tc>
          <w:tcPr>
            <w:tcW w:w="800" w:type="pct"/>
            <w:tcBorders>
              <w:top w:val="nil"/>
              <w:left w:val="nil"/>
              <w:bottom w:val="single" w:sz="4" w:space="0" w:color="auto"/>
              <w:right w:val="single" w:sz="4" w:space="0" w:color="auto"/>
            </w:tcBorders>
            <w:shd w:val="clear" w:color="auto" w:fill="auto"/>
            <w:vAlign w:val="center"/>
            <w:hideMark/>
          </w:tcPr>
          <w:p w14:paraId="69BAA95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环境条件差</w:t>
            </w:r>
          </w:p>
        </w:tc>
        <w:tc>
          <w:tcPr>
            <w:tcW w:w="121" w:type="pct"/>
            <w:vAlign w:val="center"/>
            <w:hideMark/>
          </w:tcPr>
          <w:p w14:paraId="38FE620A" w14:textId="77777777" w:rsidR="00D3734E" w:rsidRPr="00D3734E" w:rsidRDefault="00D3734E" w:rsidP="00D3734E">
            <w:pPr>
              <w:widowControl/>
              <w:jc w:val="left"/>
              <w:rPr>
                <w:rFonts w:eastAsia="Times New Roman"/>
                <w:kern w:val="0"/>
                <w:sz w:val="20"/>
                <w:szCs w:val="20"/>
              </w:rPr>
            </w:pPr>
          </w:p>
        </w:tc>
      </w:tr>
      <w:tr w:rsidR="002F6429" w:rsidRPr="00D3734E" w14:paraId="31054A74"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E04AA9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5411565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0.0222 </w:t>
            </w:r>
          </w:p>
        </w:tc>
        <w:tc>
          <w:tcPr>
            <w:tcW w:w="910" w:type="pct"/>
            <w:tcBorders>
              <w:top w:val="nil"/>
              <w:left w:val="nil"/>
              <w:bottom w:val="single" w:sz="4" w:space="0" w:color="auto"/>
              <w:right w:val="single" w:sz="4" w:space="0" w:color="auto"/>
            </w:tcBorders>
            <w:shd w:val="clear" w:color="auto" w:fill="auto"/>
            <w:vAlign w:val="center"/>
            <w:hideMark/>
          </w:tcPr>
          <w:p w14:paraId="38295E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0.0111 </w:t>
            </w:r>
          </w:p>
        </w:tc>
        <w:tc>
          <w:tcPr>
            <w:tcW w:w="871" w:type="pct"/>
            <w:tcBorders>
              <w:top w:val="nil"/>
              <w:left w:val="nil"/>
              <w:bottom w:val="single" w:sz="4" w:space="0" w:color="auto"/>
              <w:right w:val="single" w:sz="4" w:space="0" w:color="auto"/>
            </w:tcBorders>
            <w:shd w:val="clear" w:color="auto" w:fill="auto"/>
            <w:vAlign w:val="center"/>
            <w:hideMark/>
          </w:tcPr>
          <w:p w14:paraId="260C153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41" w:type="pct"/>
            <w:tcBorders>
              <w:top w:val="nil"/>
              <w:left w:val="nil"/>
              <w:bottom w:val="single" w:sz="4" w:space="0" w:color="auto"/>
              <w:right w:val="single" w:sz="4" w:space="0" w:color="auto"/>
            </w:tcBorders>
            <w:shd w:val="clear" w:color="auto" w:fill="auto"/>
            <w:vAlign w:val="center"/>
            <w:hideMark/>
          </w:tcPr>
          <w:p w14:paraId="3897A06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-0.0090 </w:t>
            </w:r>
          </w:p>
        </w:tc>
        <w:tc>
          <w:tcPr>
            <w:tcW w:w="800" w:type="pct"/>
            <w:tcBorders>
              <w:top w:val="nil"/>
              <w:left w:val="nil"/>
              <w:bottom w:val="single" w:sz="4" w:space="0" w:color="auto"/>
              <w:right w:val="single" w:sz="4" w:space="0" w:color="auto"/>
            </w:tcBorders>
            <w:shd w:val="clear" w:color="auto" w:fill="auto"/>
            <w:vAlign w:val="center"/>
            <w:hideMark/>
          </w:tcPr>
          <w:p w14:paraId="2BF2323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121" w:type="pct"/>
            <w:vAlign w:val="center"/>
            <w:hideMark/>
          </w:tcPr>
          <w:p w14:paraId="057D3FCD" w14:textId="77777777" w:rsidR="00D3734E" w:rsidRPr="00D3734E" w:rsidRDefault="00D3734E" w:rsidP="00D3734E">
            <w:pPr>
              <w:widowControl/>
              <w:jc w:val="left"/>
              <w:rPr>
                <w:rFonts w:eastAsia="Times New Roman"/>
                <w:kern w:val="0"/>
                <w:sz w:val="20"/>
                <w:szCs w:val="20"/>
              </w:rPr>
            </w:pPr>
          </w:p>
        </w:tc>
      </w:tr>
      <w:tr w:rsidR="002F6429" w:rsidRPr="00D3734E" w14:paraId="66B39760"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30619B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800" w:type="pct"/>
            <w:tcBorders>
              <w:top w:val="nil"/>
              <w:left w:val="nil"/>
              <w:bottom w:val="single" w:sz="4" w:space="0" w:color="auto"/>
              <w:right w:val="single" w:sz="4" w:space="0" w:color="auto"/>
            </w:tcBorders>
            <w:shd w:val="clear" w:color="auto" w:fill="auto"/>
            <w:vAlign w:val="center"/>
            <w:hideMark/>
          </w:tcPr>
          <w:p w14:paraId="0C151F3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910" w:type="pct"/>
            <w:tcBorders>
              <w:top w:val="nil"/>
              <w:left w:val="nil"/>
              <w:bottom w:val="single" w:sz="4" w:space="0" w:color="auto"/>
              <w:right w:val="single" w:sz="4" w:space="0" w:color="auto"/>
            </w:tcBorders>
            <w:shd w:val="clear" w:color="auto" w:fill="auto"/>
            <w:vAlign w:val="center"/>
            <w:hideMark/>
          </w:tcPr>
          <w:p w14:paraId="215BD22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71" w:type="pct"/>
            <w:tcBorders>
              <w:top w:val="nil"/>
              <w:left w:val="nil"/>
              <w:bottom w:val="single" w:sz="4" w:space="0" w:color="auto"/>
              <w:right w:val="single" w:sz="4" w:space="0" w:color="auto"/>
            </w:tcBorders>
            <w:shd w:val="clear" w:color="auto" w:fill="auto"/>
            <w:vAlign w:val="center"/>
            <w:hideMark/>
          </w:tcPr>
          <w:p w14:paraId="5A9B0DF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41" w:type="pct"/>
            <w:tcBorders>
              <w:top w:val="nil"/>
              <w:left w:val="nil"/>
              <w:bottom w:val="single" w:sz="4" w:space="0" w:color="auto"/>
              <w:right w:val="single" w:sz="4" w:space="0" w:color="auto"/>
            </w:tcBorders>
            <w:shd w:val="clear" w:color="auto" w:fill="auto"/>
            <w:vAlign w:val="center"/>
            <w:hideMark/>
          </w:tcPr>
          <w:p w14:paraId="0972D19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800" w:type="pct"/>
            <w:tcBorders>
              <w:top w:val="nil"/>
              <w:left w:val="nil"/>
              <w:bottom w:val="single" w:sz="4" w:space="0" w:color="auto"/>
              <w:right w:val="single" w:sz="4" w:space="0" w:color="auto"/>
            </w:tcBorders>
            <w:shd w:val="clear" w:color="auto" w:fill="auto"/>
            <w:vAlign w:val="center"/>
            <w:hideMark/>
          </w:tcPr>
          <w:p w14:paraId="14DF24B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21" w:type="pct"/>
            <w:vAlign w:val="center"/>
            <w:hideMark/>
          </w:tcPr>
          <w:p w14:paraId="4F901CF4" w14:textId="77777777" w:rsidR="00D3734E" w:rsidRPr="00D3734E" w:rsidRDefault="00D3734E" w:rsidP="00D3734E">
            <w:pPr>
              <w:widowControl/>
              <w:jc w:val="left"/>
              <w:rPr>
                <w:rFonts w:eastAsia="Times New Roman"/>
                <w:kern w:val="0"/>
                <w:sz w:val="20"/>
                <w:szCs w:val="20"/>
              </w:rPr>
            </w:pPr>
          </w:p>
        </w:tc>
      </w:tr>
      <w:tr w:rsidR="002F6429" w:rsidRPr="00D3734E" w14:paraId="6611F55A"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12C33CC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6700792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0.0183 </w:t>
            </w:r>
          </w:p>
        </w:tc>
        <w:tc>
          <w:tcPr>
            <w:tcW w:w="910" w:type="pct"/>
            <w:tcBorders>
              <w:top w:val="nil"/>
              <w:left w:val="nil"/>
              <w:bottom w:val="single" w:sz="4" w:space="0" w:color="auto"/>
              <w:right w:val="single" w:sz="4" w:space="0" w:color="auto"/>
            </w:tcBorders>
            <w:shd w:val="clear" w:color="auto" w:fill="auto"/>
            <w:vAlign w:val="center"/>
            <w:hideMark/>
          </w:tcPr>
          <w:p w14:paraId="183406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0.0092 </w:t>
            </w:r>
          </w:p>
        </w:tc>
        <w:tc>
          <w:tcPr>
            <w:tcW w:w="871" w:type="pct"/>
            <w:tcBorders>
              <w:top w:val="nil"/>
              <w:left w:val="nil"/>
              <w:bottom w:val="single" w:sz="4" w:space="0" w:color="auto"/>
              <w:right w:val="single" w:sz="4" w:space="0" w:color="auto"/>
            </w:tcBorders>
            <w:shd w:val="clear" w:color="auto" w:fill="auto"/>
            <w:vAlign w:val="center"/>
            <w:hideMark/>
          </w:tcPr>
          <w:p w14:paraId="1EE7BE8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41" w:type="pct"/>
            <w:tcBorders>
              <w:top w:val="nil"/>
              <w:left w:val="nil"/>
              <w:bottom w:val="single" w:sz="4" w:space="0" w:color="auto"/>
              <w:right w:val="single" w:sz="4" w:space="0" w:color="auto"/>
            </w:tcBorders>
            <w:shd w:val="clear" w:color="auto" w:fill="auto"/>
            <w:vAlign w:val="center"/>
            <w:hideMark/>
          </w:tcPr>
          <w:p w14:paraId="3B85BBC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-0.0074 </w:t>
            </w:r>
          </w:p>
        </w:tc>
        <w:tc>
          <w:tcPr>
            <w:tcW w:w="800" w:type="pct"/>
            <w:tcBorders>
              <w:top w:val="nil"/>
              <w:left w:val="nil"/>
              <w:bottom w:val="single" w:sz="4" w:space="0" w:color="auto"/>
              <w:right w:val="single" w:sz="4" w:space="0" w:color="auto"/>
            </w:tcBorders>
            <w:shd w:val="clear" w:color="auto" w:fill="auto"/>
            <w:vAlign w:val="center"/>
            <w:hideMark/>
          </w:tcPr>
          <w:p w14:paraId="1480AC1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-0.0150 </w:t>
            </w:r>
          </w:p>
        </w:tc>
        <w:tc>
          <w:tcPr>
            <w:tcW w:w="121" w:type="pct"/>
            <w:vAlign w:val="center"/>
            <w:hideMark/>
          </w:tcPr>
          <w:p w14:paraId="27579593" w14:textId="77777777" w:rsidR="00D3734E" w:rsidRPr="00D3734E" w:rsidRDefault="00D3734E" w:rsidP="00D3734E">
            <w:pPr>
              <w:widowControl/>
              <w:jc w:val="left"/>
              <w:rPr>
                <w:rFonts w:eastAsia="Times New Roman"/>
                <w:kern w:val="0"/>
                <w:sz w:val="20"/>
                <w:szCs w:val="20"/>
              </w:rPr>
            </w:pPr>
          </w:p>
        </w:tc>
      </w:tr>
      <w:tr w:rsidR="002F6429" w:rsidRPr="00D3734E" w14:paraId="2DF8D249"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59FE6C7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800" w:type="pct"/>
            <w:tcBorders>
              <w:top w:val="nil"/>
              <w:left w:val="nil"/>
              <w:bottom w:val="single" w:sz="4" w:space="0" w:color="auto"/>
              <w:right w:val="single" w:sz="4" w:space="0" w:color="auto"/>
            </w:tcBorders>
            <w:shd w:val="clear" w:color="auto" w:fill="auto"/>
            <w:vAlign w:val="center"/>
            <w:hideMark/>
          </w:tcPr>
          <w:p w14:paraId="1092F05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910" w:type="pct"/>
            <w:tcBorders>
              <w:top w:val="nil"/>
              <w:left w:val="nil"/>
              <w:bottom w:val="single" w:sz="4" w:space="0" w:color="auto"/>
              <w:right w:val="single" w:sz="4" w:space="0" w:color="auto"/>
            </w:tcBorders>
            <w:shd w:val="clear" w:color="auto" w:fill="auto"/>
            <w:vAlign w:val="center"/>
            <w:hideMark/>
          </w:tcPr>
          <w:p w14:paraId="701BD3E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71" w:type="pct"/>
            <w:tcBorders>
              <w:top w:val="nil"/>
              <w:left w:val="nil"/>
              <w:bottom w:val="single" w:sz="4" w:space="0" w:color="auto"/>
              <w:right w:val="single" w:sz="4" w:space="0" w:color="auto"/>
            </w:tcBorders>
            <w:shd w:val="clear" w:color="auto" w:fill="auto"/>
            <w:vAlign w:val="center"/>
            <w:hideMark/>
          </w:tcPr>
          <w:p w14:paraId="769E61D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41" w:type="pct"/>
            <w:tcBorders>
              <w:top w:val="nil"/>
              <w:left w:val="nil"/>
              <w:bottom w:val="single" w:sz="4" w:space="0" w:color="auto"/>
              <w:right w:val="single" w:sz="4" w:space="0" w:color="auto"/>
            </w:tcBorders>
            <w:shd w:val="clear" w:color="auto" w:fill="auto"/>
            <w:vAlign w:val="center"/>
            <w:hideMark/>
          </w:tcPr>
          <w:p w14:paraId="351C9C9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800" w:type="pct"/>
            <w:tcBorders>
              <w:top w:val="nil"/>
              <w:left w:val="nil"/>
              <w:bottom w:val="single" w:sz="4" w:space="0" w:color="auto"/>
              <w:right w:val="single" w:sz="4" w:space="0" w:color="auto"/>
            </w:tcBorders>
            <w:shd w:val="clear" w:color="auto" w:fill="auto"/>
            <w:vAlign w:val="center"/>
            <w:hideMark/>
          </w:tcPr>
          <w:p w14:paraId="25AF65A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21" w:type="pct"/>
            <w:vAlign w:val="center"/>
            <w:hideMark/>
          </w:tcPr>
          <w:p w14:paraId="54DC997A" w14:textId="77777777" w:rsidR="00D3734E" w:rsidRPr="00D3734E" w:rsidRDefault="00D3734E" w:rsidP="00D3734E">
            <w:pPr>
              <w:widowControl/>
              <w:jc w:val="left"/>
              <w:rPr>
                <w:rFonts w:eastAsia="Times New Roman"/>
                <w:kern w:val="0"/>
                <w:sz w:val="20"/>
                <w:szCs w:val="20"/>
              </w:rPr>
            </w:pPr>
          </w:p>
        </w:tc>
      </w:tr>
      <w:tr w:rsidR="002F6429" w:rsidRPr="00D3734E" w14:paraId="336D02B2" w14:textId="77777777" w:rsidTr="002F6429">
        <w:trPr>
          <w:trHeight w:val="315"/>
        </w:trPr>
        <w:tc>
          <w:tcPr>
            <w:tcW w:w="656" w:type="pct"/>
            <w:tcBorders>
              <w:top w:val="nil"/>
              <w:left w:val="single" w:sz="4" w:space="0" w:color="auto"/>
              <w:bottom w:val="single" w:sz="4" w:space="0" w:color="auto"/>
              <w:right w:val="single" w:sz="4" w:space="0" w:color="auto"/>
            </w:tcBorders>
            <w:shd w:val="clear" w:color="auto" w:fill="auto"/>
            <w:vAlign w:val="center"/>
            <w:hideMark/>
          </w:tcPr>
          <w:p w14:paraId="3DA802C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800" w:type="pct"/>
            <w:tcBorders>
              <w:top w:val="nil"/>
              <w:left w:val="nil"/>
              <w:bottom w:val="single" w:sz="4" w:space="0" w:color="auto"/>
              <w:right w:val="single" w:sz="4" w:space="0" w:color="auto"/>
            </w:tcBorders>
            <w:shd w:val="clear" w:color="auto" w:fill="auto"/>
            <w:vAlign w:val="center"/>
            <w:hideMark/>
          </w:tcPr>
          <w:p w14:paraId="717E5D7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0.0132 </w:t>
            </w:r>
          </w:p>
        </w:tc>
        <w:tc>
          <w:tcPr>
            <w:tcW w:w="910" w:type="pct"/>
            <w:tcBorders>
              <w:top w:val="nil"/>
              <w:left w:val="nil"/>
              <w:bottom w:val="single" w:sz="4" w:space="0" w:color="auto"/>
              <w:right w:val="single" w:sz="4" w:space="0" w:color="auto"/>
            </w:tcBorders>
            <w:shd w:val="clear" w:color="auto" w:fill="auto"/>
            <w:vAlign w:val="center"/>
            <w:hideMark/>
          </w:tcPr>
          <w:p w14:paraId="17D540C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0.0066 </w:t>
            </w:r>
          </w:p>
        </w:tc>
        <w:tc>
          <w:tcPr>
            <w:tcW w:w="871" w:type="pct"/>
            <w:tcBorders>
              <w:top w:val="nil"/>
              <w:left w:val="nil"/>
              <w:bottom w:val="single" w:sz="4" w:space="0" w:color="auto"/>
              <w:right w:val="single" w:sz="4" w:space="0" w:color="auto"/>
            </w:tcBorders>
            <w:shd w:val="clear" w:color="auto" w:fill="auto"/>
            <w:vAlign w:val="center"/>
            <w:hideMark/>
          </w:tcPr>
          <w:p w14:paraId="6B23E1E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41" w:type="pct"/>
            <w:tcBorders>
              <w:top w:val="nil"/>
              <w:left w:val="nil"/>
              <w:bottom w:val="single" w:sz="4" w:space="0" w:color="auto"/>
              <w:right w:val="single" w:sz="4" w:space="0" w:color="auto"/>
            </w:tcBorders>
            <w:shd w:val="clear" w:color="auto" w:fill="auto"/>
            <w:vAlign w:val="center"/>
            <w:hideMark/>
          </w:tcPr>
          <w:p w14:paraId="5A9DFDD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-0.0054 </w:t>
            </w:r>
          </w:p>
        </w:tc>
        <w:tc>
          <w:tcPr>
            <w:tcW w:w="800" w:type="pct"/>
            <w:tcBorders>
              <w:top w:val="nil"/>
              <w:left w:val="nil"/>
              <w:bottom w:val="single" w:sz="4" w:space="0" w:color="auto"/>
              <w:right w:val="single" w:sz="4" w:space="0" w:color="auto"/>
            </w:tcBorders>
            <w:shd w:val="clear" w:color="auto" w:fill="auto"/>
            <w:vAlign w:val="center"/>
            <w:hideMark/>
          </w:tcPr>
          <w:p w14:paraId="7A1FC71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121" w:type="pct"/>
            <w:vAlign w:val="center"/>
            <w:hideMark/>
          </w:tcPr>
          <w:p w14:paraId="3025C115" w14:textId="77777777" w:rsidR="00D3734E" w:rsidRPr="00D3734E" w:rsidRDefault="00D3734E" w:rsidP="00D3734E">
            <w:pPr>
              <w:widowControl/>
              <w:jc w:val="left"/>
              <w:rPr>
                <w:rFonts w:eastAsia="Times New Roman"/>
                <w:kern w:val="0"/>
                <w:sz w:val="20"/>
                <w:szCs w:val="20"/>
              </w:rPr>
            </w:pPr>
          </w:p>
        </w:tc>
      </w:tr>
    </w:tbl>
    <w:p w14:paraId="2B6E34B5" w14:textId="18D261B9"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2</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容积率修正</w:t>
      </w:r>
    </w:p>
    <w:p w14:paraId="3DE8C445" w14:textId="1E6E15D1" w:rsidR="00D3734E" w:rsidRPr="00D3734E" w:rsidRDefault="00D3734E" w:rsidP="00D3734E">
      <w:pPr>
        <w:keepNext/>
        <w:adjustRightInd w:val="0"/>
        <w:snapToGrid w:val="0"/>
        <w:spacing w:line="312" w:lineRule="auto"/>
        <w:jc w:val="center"/>
        <w:rPr>
          <w:rFonts w:eastAsia="仿宋"/>
          <w:b/>
          <w:bCs/>
          <w:color w:val="000000"/>
          <w:kern w:val="0"/>
          <w:sz w:val="24"/>
          <w:szCs w:val="20"/>
        </w:rPr>
      </w:pPr>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8 </w:t>
      </w:r>
      <w:r w:rsidRPr="00D3734E">
        <w:rPr>
          <w:rFonts w:eastAsia="仿宋"/>
          <w:b/>
          <w:bCs/>
          <w:color w:val="000000"/>
          <w:kern w:val="0"/>
          <w:sz w:val="24"/>
          <w:szCs w:val="20"/>
        </w:rPr>
        <w:t>公共管理与公共服务用地</w:t>
      </w:r>
      <w:r w:rsidR="00F71FCA">
        <w:rPr>
          <w:rFonts w:eastAsia="仿宋"/>
          <w:b/>
          <w:bCs/>
          <w:color w:val="000000"/>
          <w:kern w:val="0"/>
          <w:sz w:val="24"/>
          <w:szCs w:val="20"/>
        </w:rPr>
        <w:t>楼面地价</w:t>
      </w:r>
      <w:r w:rsidRPr="00D3734E">
        <w:rPr>
          <w:rFonts w:eastAsia="仿宋"/>
          <w:b/>
          <w:bCs/>
          <w:color w:val="000000"/>
          <w:kern w:val="0"/>
          <w:sz w:val="24"/>
          <w:szCs w:val="20"/>
        </w:rPr>
        <w:t>容积率修正系数表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115"/>
        <w:gridCol w:w="1113"/>
        <w:gridCol w:w="1113"/>
        <w:gridCol w:w="1115"/>
        <w:gridCol w:w="1115"/>
        <w:gridCol w:w="1113"/>
        <w:gridCol w:w="1107"/>
      </w:tblGrid>
      <w:tr w:rsidR="00D3734E" w:rsidRPr="00D3734E" w14:paraId="63B8CF34" w14:textId="77777777" w:rsidTr="0067372C">
        <w:trPr>
          <w:trHeight w:val="283"/>
          <w:jc w:val="center"/>
        </w:trPr>
        <w:tc>
          <w:tcPr>
            <w:tcW w:w="680" w:type="pct"/>
            <w:shd w:val="clear" w:color="auto" w:fill="auto"/>
            <w:noWrap/>
            <w:vAlign w:val="center"/>
            <w:hideMark/>
          </w:tcPr>
          <w:p w14:paraId="25BE4D9B" w14:textId="77777777" w:rsidR="00D3734E" w:rsidRPr="00D3734E" w:rsidRDefault="00D3734E" w:rsidP="00D3734E">
            <w:pPr>
              <w:keepNext/>
              <w:adjustRightInd w:val="0"/>
              <w:snapToGrid w:val="0"/>
              <w:jc w:val="center"/>
              <w:rPr>
                <w:rFonts w:eastAsia="仿宋"/>
                <w:b/>
                <w:bCs/>
                <w:kern w:val="0"/>
                <w:sz w:val="24"/>
                <w:szCs w:val="20"/>
              </w:rPr>
            </w:pPr>
            <w:r w:rsidRPr="00D3734E">
              <w:rPr>
                <w:rFonts w:eastAsia="仿宋"/>
                <w:b/>
                <w:bCs/>
                <w:kern w:val="0"/>
                <w:sz w:val="24"/>
                <w:szCs w:val="20"/>
              </w:rPr>
              <w:t>容积率</w:t>
            </w:r>
          </w:p>
        </w:tc>
        <w:tc>
          <w:tcPr>
            <w:tcW w:w="618" w:type="pct"/>
            <w:shd w:val="clear" w:color="auto" w:fill="auto"/>
            <w:vAlign w:val="center"/>
            <w:hideMark/>
          </w:tcPr>
          <w:p w14:paraId="10B3F22D" w14:textId="77777777" w:rsidR="00D3734E" w:rsidRPr="00D3734E" w:rsidRDefault="00D3734E" w:rsidP="00D3734E">
            <w:pPr>
              <w:keepNext/>
              <w:adjustRightInd w:val="0"/>
              <w:snapToGrid w:val="0"/>
              <w:jc w:val="center"/>
              <w:rPr>
                <w:rFonts w:eastAsia="仿宋"/>
                <w:kern w:val="0"/>
                <w:sz w:val="24"/>
                <w:szCs w:val="20"/>
              </w:rPr>
            </w:pPr>
            <w:r w:rsidRPr="00D3734E">
              <w:rPr>
                <w:rFonts w:eastAsia="仿宋"/>
                <w:kern w:val="0"/>
                <w:sz w:val="24"/>
                <w:szCs w:val="20"/>
              </w:rPr>
              <w:t>≤1.0</w:t>
            </w:r>
          </w:p>
        </w:tc>
        <w:tc>
          <w:tcPr>
            <w:tcW w:w="617" w:type="pct"/>
            <w:shd w:val="clear" w:color="auto" w:fill="auto"/>
            <w:vAlign w:val="center"/>
            <w:hideMark/>
          </w:tcPr>
          <w:p w14:paraId="625E6B08" w14:textId="77777777" w:rsidR="00D3734E" w:rsidRPr="00D3734E" w:rsidRDefault="00D3734E" w:rsidP="00D3734E">
            <w:pPr>
              <w:keepNext/>
              <w:adjustRightInd w:val="0"/>
              <w:snapToGrid w:val="0"/>
              <w:jc w:val="center"/>
              <w:rPr>
                <w:rFonts w:eastAsia="仿宋"/>
                <w:kern w:val="0"/>
                <w:sz w:val="24"/>
                <w:szCs w:val="20"/>
              </w:rPr>
            </w:pPr>
            <w:r w:rsidRPr="00D3734E">
              <w:rPr>
                <w:rFonts w:eastAsia="仿宋"/>
                <w:kern w:val="0"/>
                <w:sz w:val="24"/>
                <w:szCs w:val="20"/>
              </w:rPr>
              <w:t>1.1</w:t>
            </w:r>
          </w:p>
        </w:tc>
        <w:tc>
          <w:tcPr>
            <w:tcW w:w="617" w:type="pct"/>
            <w:shd w:val="clear" w:color="auto" w:fill="auto"/>
            <w:vAlign w:val="center"/>
            <w:hideMark/>
          </w:tcPr>
          <w:p w14:paraId="5B3D0512" w14:textId="77777777" w:rsidR="00D3734E" w:rsidRPr="00D3734E" w:rsidRDefault="00D3734E" w:rsidP="00D3734E">
            <w:pPr>
              <w:keepNext/>
              <w:adjustRightInd w:val="0"/>
              <w:snapToGrid w:val="0"/>
              <w:jc w:val="center"/>
              <w:rPr>
                <w:rFonts w:eastAsia="仿宋"/>
                <w:kern w:val="0"/>
                <w:sz w:val="24"/>
                <w:szCs w:val="20"/>
              </w:rPr>
            </w:pPr>
            <w:r w:rsidRPr="00D3734E">
              <w:rPr>
                <w:rFonts w:eastAsia="仿宋"/>
                <w:kern w:val="0"/>
                <w:sz w:val="24"/>
                <w:szCs w:val="20"/>
              </w:rPr>
              <w:t>1.2</w:t>
            </w:r>
          </w:p>
        </w:tc>
        <w:tc>
          <w:tcPr>
            <w:tcW w:w="618" w:type="pct"/>
            <w:shd w:val="clear" w:color="auto" w:fill="auto"/>
            <w:vAlign w:val="center"/>
            <w:hideMark/>
          </w:tcPr>
          <w:p w14:paraId="4EF86459" w14:textId="77777777" w:rsidR="00D3734E" w:rsidRPr="00D3734E" w:rsidRDefault="00D3734E" w:rsidP="00D3734E">
            <w:pPr>
              <w:keepNext/>
              <w:adjustRightInd w:val="0"/>
              <w:snapToGrid w:val="0"/>
              <w:jc w:val="center"/>
              <w:rPr>
                <w:rFonts w:eastAsia="仿宋"/>
                <w:kern w:val="0"/>
                <w:sz w:val="24"/>
                <w:szCs w:val="20"/>
              </w:rPr>
            </w:pPr>
            <w:r w:rsidRPr="00D3734E">
              <w:rPr>
                <w:rFonts w:eastAsia="仿宋"/>
                <w:kern w:val="0"/>
                <w:sz w:val="24"/>
                <w:szCs w:val="20"/>
              </w:rPr>
              <w:t>1.3</w:t>
            </w:r>
          </w:p>
        </w:tc>
        <w:tc>
          <w:tcPr>
            <w:tcW w:w="618" w:type="pct"/>
            <w:shd w:val="clear" w:color="auto" w:fill="auto"/>
            <w:vAlign w:val="center"/>
            <w:hideMark/>
          </w:tcPr>
          <w:p w14:paraId="2A2E77E2" w14:textId="77777777" w:rsidR="00D3734E" w:rsidRPr="00D3734E" w:rsidRDefault="00D3734E" w:rsidP="00D3734E">
            <w:pPr>
              <w:keepNext/>
              <w:adjustRightInd w:val="0"/>
              <w:snapToGrid w:val="0"/>
              <w:jc w:val="center"/>
              <w:rPr>
                <w:rFonts w:eastAsia="仿宋"/>
                <w:kern w:val="0"/>
                <w:sz w:val="24"/>
                <w:szCs w:val="20"/>
              </w:rPr>
            </w:pPr>
            <w:r w:rsidRPr="00D3734E">
              <w:rPr>
                <w:rFonts w:eastAsia="仿宋"/>
                <w:kern w:val="0"/>
                <w:sz w:val="24"/>
                <w:szCs w:val="20"/>
              </w:rPr>
              <w:t>1.4</w:t>
            </w:r>
          </w:p>
        </w:tc>
        <w:tc>
          <w:tcPr>
            <w:tcW w:w="617" w:type="pct"/>
            <w:shd w:val="clear" w:color="auto" w:fill="auto"/>
            <w:vAlign w:val="center"/>
            <w:hideMark/>
          </w:tcPr>
          <w:p w14:paraId="53B9F2DD" w14:textId="77777777" w:rsidR="00D3734E" w:rsidRPr="00D3734E" w:rsidRDefault="00D3734E" w:rsidP="00D3734E">
            <w:pPr>
              <w:keepNext/>
              <w:adjustRightInd w:val="0"/>
              <w:snapToGrid w:val="0"/>
              <w:jc w:val="center"/>
              <w:rPr>
                <w:rFonts w:eastAsia="仿宋"/>
                <w:kern w:val="0"/>
                <w:sz w:val="24"/>
                <w:szCs w:val="20"/>
              </w:rPr>
            </w:pPr>
            <w:r w:rsidRPr="00D3734E">
              <w:rPr>
                <w:rFonts w:eastAsia="仿宋"/>
                <w:kern w:val="0"/>
                <w:sz w:val="24"/>
                <w:szCs w:val="20"/>
              </w:rPr>
              <w:t>1.5</w:t>
            </w:r>
          </w:p>
        </w:tc>
        <w:tc>
          <w:tcPr>
            <w:tcW w:w="614" w:type="pct"/>
            <w:shd w:val="clear" w:color="auto" w:fill="auto"/>
            <w:vAlign w:val="center"/>
            <w:hideMark/>
          </w:tcPr>
          <w:p w14:paraId="1FA6F95B" w14:textId="77777777" w:rsidR="00D3734E" w:rsidRPr="00D3734E" w:rsidRDefault="00D3734E" w:rsidP="00D3734E">
            <w:pPr>
              <w:keepNext/>
              <w:adjustRightInd w:val="0"/>
              <w:snapToGrid w:val="0"/>
              <w:jc w:val="center"/>
              <w:rPr>
                <w:rFonts w:eastAsia="仿宋"/>
                <w:kern w:val="0"/>
                <w:sz w:val="24"/>
                <w:szCs w:val="20"/>
              </w:rPr>
            </w:pPr>
            <w:r w:rsidRPr="00D3734E">
              <w:rPr>
                <w:rFonts w:eastAsia="仿宋"/>
                <w:kern w:val="0"/>
                <w:sz w:val="24"/>
                <w:szCs w:val="20"/>
              </w:rPr>
              <w:t>1.6</w:t>
            </w:r>
          </w:p>
        </w:tc>
      </w:tr>
      <w:tr w:rsidR="00AE49F1" w:rsidRPr="00D3734E" w14:paraId="5BE831DD" w14:textId="77777777" w:rsidTr="0067372C">
        <w:trPr>
          <w:trHeight w:val="283"/>
          <w:jc w:val="center"/>
        </w:trPr>
        <w:tc>
          <w:tcPr>
            <w:tcW w:w="680" w:type="pct"/>
            <w:shd w:val="clear" w:color="auto" w:fill="auto"/>
            <w:noWrap/>
            <w:vAlign w:val="center"/>
            <w:hideMark/>
          </w:tcPr>
          <w:p w14:paraId="43F1F21B" w14:textId="77777777" w:rsidR="00AE49F1" w:rsidRPr="00D3734E" w:rsidRDefault="00AE49F1" w:rsidP="00AE49F1">
            <w:pPr>
              <w:adjustRightInd w:val="0"/>
              <w:snapToGrid w:val="0"/>
              <w:jc w:val="center"/>
              <w:rPr>
                <w:rFonts w:eastAsia="仿宋"/>
                <w:b/>
                <w:bCs/>
                <w:kern w:val="0"/>
                <w:sz w:val="24"/>
                <w:szCs w:val="20"/>
              </w:rPr>
            </w:pPr>
            <w:r w:rsidRPr="00D3734E">
              <w:rPr>
                <w:rFonts w:eastAsia="仿宋"/>
                <w:b/>
                <w:bCs/>
                <w:kern w:val="0"/>
                <w:sz w:val="24"/>
                <w:szCs w:val="20"/>
              </w:rPr>
              <w:t>修正系数</w:t>
            </w:r>
          </w:p>
        </w:tc>
        <w:tc>
          <w:tcPr>
            <w:tcW w:w="618" w:type="pct"/>
            <w:shd w:val="clear" w:color="auto" w:fill="auto"/>
            <w:vAlign w:val="center"/>
            <w:hideMark/>
          </w:tcPr>
          <w:p w14:paraId="33E1C515" w14:textId="2BF495CD"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1.3947</w:t>
            </w:r>
          </w:p>
        </w:tc>
        <w:tc>
          <w:tcPr>
            <w:tcW w:w="617" w:type="pct"/>
            <w:shd w:val="clear" w:color="auto" w:fill="auto"/>
            <w:vAlign w:val="center"/>
            <w:hideMark/>
          </w:tcPr>
          <w:p w14:paraId="77529735" w14:textId="2D27E956"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1.3324</w:t>
            </w:r>
          </w:p>
        </w:tc>
        <w:tc>
          <w:tcPr>
            <w:tcW w:w="617" w:type="pct"/>
            <w:shd w:val="clear" w:color="auto" w:fill="auto"/>
            <w:vAlign w:val="center"/>
            <w:hideMark/>
          </w:tcPr>
          <w:p w14:paraId="367FD1A1" w14:textId="06F53B43"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1.2779</w:t>
            </w:r>
          </w:p>
        </w:tc>
        <w:tc>
          <w:tcPr>
            <w:tcW w:w="618" w:type="pct"/>
            <w:shd w:val="clear" w:color="auto" w:fill="auto"/>
            <w:vAlign w:val="center"/>
            <w:hideMark/>
          </w:tcPr>
          <w:p w14:paraId="6099CD40" w14:textId="5C184E44"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1.2297</w:t>
            </w:r>
          </w:p>
        </w:tc>
        <w:tc>
          <w:tcPr>
            <w:tcW w:w="618" w:type="pct"/>
            <w:shd w:val="clear" w:color="auto" w:fill="auto"/>
            <w:vAlign w:val="center"/>
            <w:hideMark/>
          </w:tcPr>
          <w:p w14:paraId="07640032" w14:textId="54115EDA"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1.1867</w:t>
            </w:r>
          </w:p>
        </w:tc>
        <w:tc>
          <w:tcPr>
            <w:tcW w:w="617" w:type="pct"/>
            <w:shd w:val="clear" w:color="auto" w:fill="auto"/>
            <w:vAlign w:val="center"/>
            <w:hideMark/>
          </w:tcPr>
          <w:p w14:paraId="22683FE1" w14:textId="3446F3F5"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1.1481</w:t>
            </w:r>
          </w:p>
        </w:tc>
        <w:tc>
          <w:tcPr>
            <w:tcW w:w="614" w:type="pct"/>
            <w:shd w:val="clear" w:color="auto" w:fill="auto"/>
            <w:vAlign w:val="center"/>
            <w:hideMark/>
          </w:tcPr>
          <w:p w14:paraId="146759AE" w14:textId="1017DD40"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1.1131</w:t>
            </w:r>
          </w:p>
        </w:tc>
      </w:tr>
      <w:tr w:rsidR="00AE49F1" w:rsidRPr="00D3734E" w14:paraId="3D13C965" w14:textId="77777777" w:rsidTr="0067372C">
        <w:trPr>
          <w:trHeight w:val="283"/>
          <w:jc w:val="center"/>
        </w:trPr>
        <w:tc>
          <w:tcPr>
            <w:tcW w:w="680" w:type="pct"/>
            <w:shd w:val="clear" w:color="auto" w:fill="auto"/>
            <w:noWrap/>
            <w:vAlign w:val="center"/>
            <w:hideMark/>
          </w:tcPr>
          <w:p w14:paraId="75CDDA53" w14:textId="77777777" w:rsidR="00AE49F1" w:rsidRPr="00D3734E" w:rsidRDefault="00AE49F1" w:rsidP="00AE49F1">
            <w:pPr>
              <w:keepNext/>
              <w:keepLines/>
              <w:adjustRightInd w:val="0"/>
              <w:snapToGrid w:val="0"/>
              <w:jc w:val="center"/>
              <w:rPr>
                <w:rFonts w:eastAsia="仿宋"/>
                <w:b/>
                <w:bCs/>
                <w:kern w:val="0"/>
                <w:sz w:val="24"/>
                <w:szCs w:val="20"/>
              </w:rPr>
            </w:pPr>
            <w:r w:rsidRPr="00D3734E">
              <w:rPr>
                <w:rFonts w:eastAsia="仿宋"/>
                <w:b/>
                <w:bCs/>
                <w:kern w:val="0"/>
                <w:sz w:val="24"/>
                <w:szCs w:val="20"/>
              </w:rPr>
              <w:lastRenderedPageBreak/>
              <w:t>容积率</w:t>
            </w:r>
          </w:p>
        </w:tc>
        <w:tc>
          <w:tcPr>
            <w:tcW w:w="618" w:type="pct"/>
            <w:shd w:val="clear" w:color="auto" w:fill="auto"/>
            <w:vAlign w:val="center"/>
            <w:hideMark/>
          </w:tcPr>
          <w:p w14:paraId="753DA9B2" w14:textId="654B566E"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1.7</w:t>
            </w:r>
          </w:p>
        </w:tc>
        <w:tc>
          <w:tcPr>
            <w:tcW w:w="617" w:type="pct"/>
            <w:shd w:val="clear" w:color="auto" w:fill="auto"/>
            <w:vAlign w:val="center"/>
            <w:hideMark/>
          </w:tcPr>
          <w:p w14:paraId="59A40221" w14:textId="22DED113"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1.8</w:t>
            </w:r>
          </w:p>
        </w:tc>
        <w:tc>
          <w:tcPr>
            <w:tcW w:w="617" w:type="pct"/>
            <w:shd w:val="clear" w:color="auto" w:fill="auto"/>
            <w:vAlign w:val="center"/>
            <w:hideMark/>
          </w:tcPr>
          <w:p w14:paraId="03F29E8F" w14:textId="10C7F8E5"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1.9</w:t>
            </w:r>
          </w:p>
        </w:tc>
        <w:tc>
          <w:tcPr>
            <w:tcW w:w="618" w:type="pct"/>
            <w:shd w:val="clear" w:color="auto" w:fill="auto"/>
            <w:vAlign w:val="center"/>
            <w:hideMark/>
          </w:tcPr>
          <w:p w14:paraId="0DB97D03" w14:textId="4C292696"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2</w:t>
            </w:r>
          </w:p>
        </w:tc>
        <w:tc>
          <w:tcPr>
            <w:tcW w:w="618" w:type="pct"/>
            <w:shd w:val="clear" w:color="auto" w:fill="auto"/>
            <w:vAlign w:val="center"/>
            <w:hideMark/>
          </w:tcPr>
          <w:p w14:paraId="1FFDA440" w14:textId="3E731527"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2.1</w:t>
            </w:r>
          </w:p>
        </w:tc>
        <w:tc>
          <w:tcPr>
            <w:tcW w:w="617" w:type="pct"/>
            <w:shd w:val="clear" w:color="auto" w:fill="auto"/>
            <w:vAlign w:val="center"/>
            <w:hideMark/>
          </w:tcPr>
          <w:p w14:paraId="6092DBA7" w14:textId="60684DAC"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2.2</w:t>
            </w:r>
          </w:p>
        </w:tc>
        <w:tc>
          <w:tcPr>
            <w:tcW w:w="614" w:type="pct"/>
            <w:shd w:val="clear" w:color="auto" w:fill="auto"/>
            <w:vAlign w:val="center"/>
            <w:hideMark/>
          </w:tcPr>
          <w:p w14:paraId="7D017C8B" w14:textId="5E955DA9"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2.3</w:t>
            </w:r>
          </w:p>
        </w:tc>
      </w:tr>
      <w:tr w:rsidR="00AE49F1" w:rsidRPr="00D3734E" w14:paraId="4728EC3A" w14:textId="77777777" w:rsidTr="0067372C">
        <w:trPr>
          <w:trHeight w:val="283"/>
          <w:jc w:val="center"/>
        </w:trPr>
        <w:tc>
          <w:tcPr>
            <w:tcW w:w="680" w:type="pct"/>
            <w:shd w:val="clear" w:color="auto" w:fill="auto"/>
            <w:noWrap/>
            <w:vAlign w:val="center"/>
            <w:hideMark/>
          </w:tcPr>
          <w:p w14:paraId="3B220CEC" w14:textId="77777777" w:rsidR="00AE49F1" w:rsidRPr="00D3734E" w:rsidRDefault="00AE49F1" w:rsidP="00AE49F1">
            <w:pPr>
              <w:adjustRightInd w:val="0"/>
              <w:snapToGrid w:val="0"/>
              <w:jc w:val="center"/>
              <w:rPr>
                <w:rFonts w:eastAsia="仿宋"/>
                <w:b/>
                <w:bCs/>
                <w:kern w:val="0"/>
                <w:sz w:val="24"/>
                <w:szCs w:val="20"/>
              </w:rPr>
            </w:pPr>
            <w:r w:rsidRPr="00D3734E">
              <w:rPr>
                <w:rFonts w:eastAsia="仿宋"/>
                <w:b/>
                <w:bCs/>
                <w:kern w:val="0"/>
                <w:sz w:val="24"/>
                <w:szCs w:val="20"/>
              </w:rPr>
              <w:t>修正系数</w:t>
            </w:r>
          </w:p>
        </w:tc>
        <w:tc>
          <w:tcPr>
            <w:tcW w:w="618" w:type="pct"/>
            <w:shd w:val="clear" w:color="auto" w:fill="auto"/>
            <w:vAlign w:val="center"/>
            <w:hideMark/>
          </w:tcPr>
          <w:p w14:paraId="24567C6C" w14:textId="117C8BD9"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1.0811</w:t>
            </w:r>
          </w:p>
        </w:tc>
        <w:tc>
          <w:tcPr>
            <w:tcW w:w="617" w:type="pct"/>
            <w:shd w:val="clear" w:color="auto" w:fill="auto"/>
            <w:vAlign w:val="center"/>
            <w:hideMark/>
          </w:tcPr>
          <w:p w14:paraId="24F0080A" w14:textId="13945F7F"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1.0519</w:t>
            </w:r>
          </w:p>
        </w:tc>
        <w:tc>
          <w:tcPr>
            <w:tcW w:w="617" w:type="pct"/>
            <w:shd w:val="clear" w:color="auto" w:fill="auto"/>
            <w:vAlign w:val="center"/>
            <w:hideMark/>
          </w:tcPr>
          <w:p w14:paraId="27712214" w14:textId="74B5EE39"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1.0249</w:t>
            </w:r>
          </w:p>
        </w:tc>
        <w:tc>
          <w:tcPr>
            <w:tcW w:w="618" w:type="pct"/>
            <w:shd w:val="clear" w:color="auto" w:fill="auto"/>
            <w:vAlign w:val="center"/>
            <w:hideMark/>
          </w:tcPr>
          <w:p w14:paraId="3A3526D1" w14:textId="295A8469"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1.0000</w:t>
            </w:r>
          </w:p>
        </w:tc>
        <w:tc>
          <w:tcPr>
            <w:tcW w:w="618" w:type="pct"/>
            <w:shd w:val="clear" w:color="auto" w:fill="auto"/>
            <w:vAlign w:val="center"/>
            <w:hideMark/>
          </w:tcPr>
          <w:p w14:paraId="241EF9B1" w14:textId="793E5C78"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0.9855</w:t>
            </w:r>
          </w:p>
        </w:tc>
        <w:tc>
          <w:tcPr>
            <w:tcW w:w="617" w:type="pct"/>
            <w:shd w:val="clear" w:color="auto" w:fill="auto"/>
            <w:vAlign w:val="center"/>
            <w:hideMark/>
          </w:tcPr>
          <w:p w14:paraId="535DC601" w14:textId="6F208863"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0.9718</w:t>
            </w:r>
          </w:p>
        </w:tc>
        <w:tc>
          <w:tcPr>
            <w:tcW w:w="614" w:type="pct"/>
            <w:shd w:val="clear" w:color="auto" w:fill="auto"/>
            <w:vAlign w:val="center"/>
            <w:hideMark/>
          </w:tcPr>
          <w:p w14:paraId="4F81F1E0" w14:textId="51BEB69D" w:rsidR="00AE49F1" w:rsidRPr="00D3734E" w:rsidRDefault="00AE49F1" w:rsidP="00AE49F1">
            <w:pPr>
              <w:keepNext/>
              <w:adjustRightInd w:val="0"/>
              <w:snapToGrid w:val="0"/>
              <w:jc w:val="center"/>
              <w:rPr>
                <w:rFonts w:eastAsia="仿宋"/>
                <w:kern w:val="0"/>
                <w:sz w:val="24"/>
                <w:szCs w:val="20"/>
              </w:rPr>
            </w:pPr>
            <w:r w:rsidRPr="00AE49F1">
              <w:rPr>
                <w:rFonts w:eastAsia="仿宋"/>
                <w:kern w:val="0"/>
                <w:sz w:val="24"/>
                <w:szCs w:val="20"/>
              </w:rPr>
              <w:t>0.9589</w:t>
            </w:r>
          </w:p>
        </w:tc>
      </w:tr>
      <w:tr w:rsidR="0067372C" w:rsidRPr="00D3734E" w14:paraId="69BD6377" w14:textId="77777777" w:rsidTr="0067372C">
        <w:trPr>
          <w:trHeight w:val="283"/>
          <w:jc w:val="center"/>
        </w:trPr>
        <w:tc>
          <w:tcPr>
            <w:tcW w:w="680" w:type="pct"/>
            <w:shd w:val="clear" w:color="auto" w:fill="auto"/>
            <w:noWrap/>
            <w:vAlign w:val="center"/>
            <w:hideMark/>
          </w:tcPr>
          <w:p w14:paraId="07FB3C59" w14:textId="77777777" w:rsidR="0067372C" w:rsidRPr="00D3734E" w:rsidRDefault="0067372C" w:rsidP="0067372C">
            <w:pPr>
              <w:adjustRightInd w:val="0"/>
              <w:snapToGrid w:val="0"/>
              <w:jc w:val="center"/>
              <w:rPr>
                <w:rFonts w:eastAsia="仿宋"/>
                <w:b/>
                <w:bCs/>
                <w:kern w:val="0"/>
                <w:sz w:val="24"/>
                <w:szCs w:val="20"/>
              </w:rPr>
            </w:pPr>
            <w:r w:rsidRPr="00D3734E">
              <w:rPr>
                <w:rFonts w:eastAsia="仿宋"/>
                <w:b/>
                <w:bCs/>
                <w:kern w:val="0"/>
                <w:sz w:val="24"/>
                <w:szCs w:val="20"/>
              </w:rPr>
              <w:t>容积率</w:t>
            </w:r>
          </w:p>
        </w:tc>
        <w:tc>
          <w:tcPr>
            <w:tcW w:w="618" w:type="pct"/>
            <w:shd w:val="clear" w:color="auto" w:fill="auto"/>
            <w:vAlign w:val="center"/>
            <w:hideMark/>
          </w:tcPr>
          <w:p w14:paraId="4C46DC8D" w14:textId="4172378A"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2.4</w:t>
            </w:r>
          </w:p>
        </w:tc>
        <w:tc>
          <w:tcPr>
            <w:tcW w:w="617" w:type="pct"/>
            <w:shd w:val="clear" w:color="auto" w:fill="auto"/>
            <w:vAlign w:val="center"/>
            <w:hideMark/>
          </w:tcPr>
          <w:p w14:paraId="5587EC3B" w14:textId="2EE8F9AC"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2.5</w:t>
            </w:r>
          </w:p>
        </w:tc>
        <w:tc>
          <w:tcPr>
            <w:tcW w:w="617" w:type="pct"/>
            <w:shd w:val="clear" w:color="auto" w:fill="auto"/>
            <w:vAlign w:val="center"/>
            <w:hideMark/>
          </w:tcPr>
          <w:p w14:paraId="5A7E798F" w14:textId="4F544651"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2.6</w:t>
            </w:r>
          </w:p>
        </w:tc>
        <w:tc>
          <w:tcPr>
            <w:tcW w:w="618" w:type="pct"/>
            <w:shd w:val="clear" w:color="auto" w:fill="auto"/>
            <w:vAlign w:val="center"/>
            <w:hideMark/>
          </w:tcPr>
          <w:p w14:paraId="410A52E4" w14:textId="62EE08BF"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2.7</w:t>
            </w:r>
          </w:p>
        </w:tc>
        <w:tc>
          <w:tcPr>
            <w:tcW w:w="618" w:type="pct"/>
            <w:shd w:val="clear" w:color="auto" w:fill="auto"/>
            <w:vAlign w:val="center"/>
            <w:hideMark/>
          </w:tcPr>
          <w:p w14:paraId="441ADCE7" w14:textId="028F783F"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2.8</w:t>
            </w:r>
          </w:p>
        </w:tc>
        <w:tc>
          <w:tcPr>
            <w:tcW w:w="617" w:type="pct"/>
            <w:shd w:val="clear" w:color="auto" w:fill="auto"/>
            <w:vAlign w:val="center"/>
            <w:hideMark/>
          </w:tcPr>
          <w:p w14:paraId="55996F38" w14:textId="30569D7F"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2.9</w:t>
            </w:r>
          </w:p>
        </w:tc>
        <w:tc>
          <w:tcPr>
            <w:tcW w:w="614" w:type="pct"/>
            <w:shd w:val="clear" w:color="auto" w:fill="auto"/>
            <w:vAlign w:val="center"/>
            <w:hideMark/>
          </w:tcPr>
          <w:p w14:paraId="7A4CA75C" w14:textId="128AE619"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w:t>
            </w:r>
            <w:r w:rsidR="00F056B9">
              <w:rPr>
                <w:rFonts w:eastAsia="仿宋" w:hint="eastAsia"/>
                <w:kern w:val="0"/>
                <w:sz w:val="24"/>
                <w:szCs w:val="20"/>
              </w:rPr>
              <w:t>.0</w:t>
            </w:r>
          </w:p>
        </w:tc>
      </w:tr>
      <w:tr w:rsidR="0067372C" w:rsidRPr="00D3734E" w14:paraId="04DE0967" w14:textId="77777777" w:rsidTr="0067372C">
        <w:trPr>
          <w:trHeight w:val="283"/>
          <w:jc w:val="center"/>
        </w:trPr>
        <w:tc>
          <w:tcPr>
            <w:tcW w:w="680" w:type="pct"/>
            <w:shd w:val="clear" w:color="auto" w:fill="auto"/>
            <w:noWrap/>
            <w:vAlign w:val="center"/>
            <w:hideMark/>
          </w:tcPr>
          <w:p w14:paraId="219DAD91" w14:textId="77777777" w:rsidR="0067372C" w:rsidRPr="00D3734E" w:rsidRDefault="0067372C" w:rsidP="0067372C">
            <w:pPr>
              <w:adjustRightInd w:val="0"/>
              <w:snapToGrid w:val="0"/>
              <w:jc w:val="center"/>
              <w:rPr>
                <w:rFonts w:eastAsia="仿宋"/>
                <w:b/>
                <w:bCs/>
                <w:kern w:val="0"/>
                <w:sz w:val="24"/>
                <w:szCs w:val="20"/>
              </w:rPr>
            </w:pPr>
            <w:r w:rsidRPr="00D3734E">
              <w:rPr>
                <w:rFonts w:eastAsia="仿宋"/>
                <w:b/>
                <w:bCs/>
                <w:kern w:val="0"/>
                <w:sz w:val="24"/>
                <w:szCs w:val="20"/>
              </w:rPr>
              <w:t>修正系数</w:t>
            </w:r>
          </w:p>
        </w:tc>
        <w:tc>
          <w:tcPr>
            <w:tcW w:w="618" w:type="pct"/>
            <w:shd w:val="clear" w:color="auto" w:fill="auto"/>
            <w:vAlign w:val="center"/>
            <w:hideMark/>
          </w:tcPr>
          <w:p w14:paraId="39184547" w14:textId="144468F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0.9468</w:t>
            </w:r>
          </w:p>
        </w:tc>
        <w:tc>
          <w:tcPr>
            <w:tcW w:w="617" w:type="pct"/>
            <w:shd w:val="clear" w:color="auto" w:fill="auto"/>
            <w:vAlign w:val="center"/>
            <w:hideMark/>
          </w:tcPr>
          <w:p w14:paraId="73269812" w14:textId="5401ADB8"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0.9352</w:t>
            </w:r>
          </w:p>
        </w:tc>
        <w:tc>
          <w:tcPr>
            <w:tcW w:w="617" w:type="pct"/>
            <w:shd w:val="clear" w:color="auto" w:fill="auto"/>
            <w:vAlign w:val="center"/>
            <w:hideMark/>
          </w:tcPr>
          <w:p w14:paraId="2AA4DE3B" w14:textId="3CA62ABB"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0.9243</w:t>
            </w:r>
          </w:p>
        </w:tc>
        <w:tc>
          <w:tcPr>
            <w:tcW w:w="618" w:type="pct"/>
            <w:shd w:val="clear" w:color="auto" w:fill="auto"/>
            <w:vAlign w:val="center"/>
            <w:hideMark/>
          </w:tcPr>
          <w:p w14:paraId="11EE424C" w14:textId="2BB3394F"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0.9139</w:t>
            </w:r>
          </w:p>
        </w:tc>
        <w:tc>
          <w:tcPr>
            <w:tcW w:w="618" w:type="pct"/>
            <w:shd w:val="clear" w:color="auto" w:fill="auto"/>
            <w:vAlign w:val="center"/>
            <w:hideMark/>
          </w:tcPr>
          <w:p w14:paraId="7C720E4F" w14:textId="4487B67F"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0.9040</w:t>
            </w:r>
          </w:p>
        </w:tc>
        <w:tc>
          <w:tcPr>
            <w:tcW w:w="617" w:type="pct"/>
            <w:shd w:val="clear" w:color="auto" w:fill="auto"/>
            <w:vAlign w:val="center"/>
            <w:hideMark/>
          </w:tcPr>
          <w:p w14:paraId="3E9BEF73" w14:textId="79753E5F"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0.8945</w:t>
            </w:r>
          </w:p>
        </w:tc>
        <w:tc>
          <w:tcPr>
            <w:tcW w:w="614" w:type="pct"/>
            <w:shd w:val="clear" w:color="auto" w:fill="auto"/>
            <w:vAlign w:val="center"/>
            <w:hideMark/>
          </w:tcPr>
          <w:p w14:paraId="7F3DE744" w14:textId="2AE5CDF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0.8855</w:t>
            </w:r>
          </w:p>
        </w:tc>
      </w:tr>
      <w:tr w:rsidR="0067372C" w:rsidRPr="00D3734E" w14:paraId="20C137D2" w14:textId="77777777" w:rsidTr="0067372C">
        <w:trPr>
          <w:trHeight w:val="283"/>
          <w:jc w:val="center"/>
        </w:trPr>
        <w:tc>
          <w:tcPr>
            <w:tcW w:w="680" w:type="pct"/>
            <w:shd w:val="clear" w:color="auto" w:fill="auto"/>
            <w:noWrap/>
            <w:vAlign w:val="center"/>
            <w:hideMark/>
          </w:tcPr>
          <w:p w14:paraId="551B64E5" w14:textId="77777777" w:rsidR="0067372C" w:rsidRPr="00D3734E" w:rsidRDefault="0067372C" w:rsidP="0067372C">
            <w:pPr>
              <w:adjustRightInd w:val="0"/>
              <w:snapToGrid w:val="0"/>
              <w:jc w:val="center"/>
              <w:rPr>
                <w:rFonts w:eastAsia="仿宋"/>
                <w:b/>
                <w:bCs/>
                <w:kern w:val="0"/>
                <w:sz w:val="24"/>
                <w:szCs w:val="20"/>
              </w:rPr>
            </w:pPr>
            <w:r w:rsidRPr="00D3734E">
              <w:rPr>
                <w:rFonts w:eastAsia="仿宋"/>
                <w:b/>
                <w:bCs/>
                <w:kern w:val="0"/>
                <w:sz w:val="24"/>
                <w:szCs w:val="20"/>
              </w:rPr>
              <w:t>容积率</w:t>
            </w:r>
          </w:p>
        </w:tc>
        <w:tc>
          <w:tcPr>
            <w:tcW w:w="618" w:type="pct"/>
            <w:shd w:val="clear" w:color="auto" w:fill="auto"/>
            <w:vAlign w:val="center"/>
            <w:hideMark/>
          </w:tcPr>
          <w:p w14:paraId="16FA930A" w14:textId="1CD4C901"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3.1</w:t>
            </w:r>
          </w:p>
        </w:tc>
        <w:tc>
          <w:tcPr>
            <w:tcW w:w="617" w:type="pct"/>
            <w:shd w:val="clear" w:color="auto" w:fill="auto"/>
            <w:vAlign w:val="center"/>
            <w:hideMark/>
          </w:tcPr>
          <w:p w14:paraId="25E7A50D" w14:textId="09E38B83"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3.2</w:t>
            </w:r>
          </w:p>
        </w:tc>
        <w:tc>
          <w:tcPr>
            <w:tcW w:w="617" w:type="pct"/>
            <w:shd w:val="clear" w:color="auto" w:fill="auto"/>
            <w:vAlign w:val="center"/>
            <w:hideMark/>
          </w:tcPr>
          <w:p w14:paraId="42B3A2F6" w14:textId="3B3FE47E"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3.3</w:t>
            </w:r>
          </w:p>
        </w:tc>
        <w:tc>
          <w:tcPr>
            <w:tcW w:w="618" w:type="pct"/>
            <w:shd w:val="clear" w:color="auto" w:fill="auto"/>
            <w:vAlign w:val="center"/>
            <w:hideMark/>
          </w:tcPr>
          <w:p w14:paraId="007F9CE6" w14:textId="75A6A5D4"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3.4</w:t>
            </w:r>
          </w:p>
        </w:tc>
        <w:tc>
          <w:tcPr>
            <w:tcW w:w="618" w:type="pct"/>
            <w:shd w:val="clear" w:color="auto" w:fill="auto"/>
            <w:vAlign w:val="center"/>
            <w:hideMark/>
          </w:tcPr>
          <w:p w14:paraId="3AB2DBC0" w14:textId="207368C9"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3.5</w:t>
            </w:r>
          </w:p>
        </w:tc>
        <w:tc>
          <w:tcPr>
            <w:tcW w:w="617" w:type="pct"/>
            <w:shd w:val="clear" w:color="auto" w:fill="auto"/>
            <w:vAlign w:val="center"/>
            <w:hideMark/>
          </w:tcPr>
          <w:p w14:paraId="7AA5376E" w14:textId="1D4CD42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3.6</w:t>
            </w:r>
          </w:p>
        </w:tc>
        <w:tc>
          <w:tcPr>
            <w:tcW w:w="614" w:type="pct"/>
            <w:shd w:val="clear" w:color="auto" w:fill="auto"/>
            <w:vAlign w:val="center"/>
            <w:hideMark/>
          </w:tcPr>
          <w:p w14:paraId="2F4C64BB" w14:textId="0DC0CD31"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3.7</w:t>
            </w:r>
          </w:p>
        </w:tc>
      </w:tr>
      <w:tr w:rsidR="0067372C" w:rsidRPr="00D3734E" w14:paraId="2EF6743F" w14:textId="77777777" w:rsidTr="0067372C">
        <w:trPr>
          <w:trHeight w:val="283"/>
          <w:jc w:val="center"/>
        </w:trPr>
        <w:tc>
          <w:tcPr>
            <w:tcW w:w="680" w:type="pct"/>
            <w:shd w:val="clear" w:color="auto" w:fill="auto"/>
            <w:noWrap/>
            <w:vAlign w:val="center"/>
            <w:hideMark/>
          </w:tcPr>
          <w:p w14:paraId="2F873D9F" w14:textId="77777777" w:rsidR="0067372C" w:rsidRPr="00D3734E" w:rsidRDefault="0067372C" w:rsidP="0067372C">
            <w:pPr>
              <w:adjustRightInd w:val="0"/>
              <w:snapToGrid w:val="0"/>
              <w:jc w:val="center"/>
              <w:rPr>
                <w:rFonts w:eastAsia="仿宋"/>
                <w:b/>
                <w:bCs/>
                <w:kern w:val="0"/>
                <w:sz w:val="24"/>
                <w:szCs w:val="20"/>
              </w:rPr>
            </w:pPr>
            <w:r w:rsidRPr="00D3734E">
              <w:rPr>
                <w:rFonts w:eastAsia="仿宋"/>
                <w:b/>
                <w:bCs/>
                <w:kern w:val="0"/>
                <w:sz w:val="24"/>
                <w:szCs w:val="20"/>
              </w:rPr>
              <w:t>修正系数</w:t>
            </w:r>
          </w:p>
        </w:tc>
        <w:tc>
          <w:tcPr>
            <w:tcW w:w="618" w:type="pct"/>
            <w:shd w:val="clear" w:color="auto" w:fill="auto"/>
            <w:vAlign w:val="center"/>
            <w:hideMark/>
          </w:tcPr>
          <w:p w14:paraId="7253B76E" w14:textId="00C71476"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0.8768</w:t>
            </w:r>
          </w:p>
        </w:tc>
        <w:tc>
          <w:tcPr>
            <w:tcW w:w="617" w:type="pct"/>
            <w:shd w:val="clear" w:color="auto" w:fill="auto"/>
            <w:vAlign w:val="center"/>
            <w:hideMark/>
          </w:tcPr>
          <w:p w14:paraId="10B0D96C" w14:textId="7A71A7C0"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0.8685</w:t>
            </w:r>
          </w:p>
        </w:tc>
        <w:tc>
          <w:tcPr>
            <w:tcW w:w="617" w:type="pct"/>
            <w:shd w:val="clear" w:color="auto" w:fill="auto"/>
            <w:vAlign w:val="center"/>
            <w:hideMark/>
          </w:tcPr>
          <w:p w14:paraId="6B91AB6B" w14:textId="4FA1E3B7"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0.8605</w:t>
            </w:r>
          </w:p>
        </w:tc>
        <w:tc>
          <w:tcPr>
            <w:tcW w:w="618" w:type="pct"/>
            <w:shd w:val="clear" w:color="auto" w:fill="auto"/>
            <w:vAlign w:val="center"/>
            <w:hideMark/>
          </w:tcPr>
          <w:p w14:paraId="4E6A27FF" w14:textId="5E125EF4"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0.8528</w:t>
            </w:r>
          </w:p>
        </w:tc>
        <w:tc>
          <w:tcPr>
            <w:tcW w:w="618" w:type="pct"/>
            <w:shd w:val="clear" w:color="auto" w:fill="auto"/>
            <w:vAlign w:val="center"/>
            <w:hideMark/>
          </w:tcPr>
          <w:p w14:paraId="598D52DA" w14:textId="646ED901"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0.8455</w:t>
            </w:r>
          </w:p>
        </w:tc>
        <w:tc>
          <w:tcPr>
            <w:tcW w:w="617" w:type="pct"/>
            <w:shd w:val="clear" w:color="auto" w:fill="auto"/>
            <w:vAlign w:val="center"/>
            <w:hideMark/>
          </w:tcPr>
          <w:p w14:paraId="1DB060A5" w14:textId="751C53C9"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0.8383</w:t>
            </w:r>
          </w:p>
        </w:tc>
        <w:tc>
          <w:tcPr>
            <w:tcW w:w="614" w:type="pct"/>
            <w:shd w:val="clear" w:color="auto" w:fill="auto"/>
            <w:vAlign w:val="center"/>
            <w:hideMark/>
          </w:tcPr>
          <w:p w14:paraId="12785F8E" w14:textId="2A7BE36B"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0.8315</w:t>
            </w:r>
          </w:p>
        </w:tc>
      </w:tr>
      <w:tr w:rsidR="0067372C" w:rsidRPr="00D3734E" w14:paraId="2489C036" w14:textId="77777777" w:rsidTr="0067372C">
        <w:trPr>
          <w:trHeight w:val="283"/>
          <w:jc w:val="center"/>
        </w:trPr>
        <w:tc>
          <w:tcPr>
            <w:tcW w:w="680" w:type="pct"/>
            <w:shd w:val="clear" w:color="auto" w:fill="auto"/>
            <w:noWrap/>
            <w:vAlign w:val="center"/>
            <w:hideMark/>
          </w:tcPr>
          <w:p w14:paraId="3FD66E6D" w14:textId="77777777" w:rsidR="0067372C" w:rsidRPr="00D3734E" w:rsidRDefault="0067372C" w:rsidP="0067372C">
            <w:pPr>
              <w:keepNext/>
              <w:keepLines/>
              <w:adjustRightInd w:val="0"/>
              <w:snapToGrid w:val="0"/>
              <w:jc w:val="center"/>
              <w:rPr>
                <w:rFonts w:eastAsia="仿宋"/>
                <w:b/>
                <w:bCs/>
                <w:kern w:val="0"/>
                <w:sz w:val="24"/>
                <w:szCs w:val="20"/>
              </w:rPr>
            </w:pPr>
            <w:r w:rsidRPr="00D3734E">
              <w:rPr>
                <w:rFonts w:eastAsia="仿宋"/>
                <w:b/>
                <w:bCs/>
                <w:kern w:val="0"/>
                <w:sz w:val="24"/>
                <w:szCs w:val="20"/>
              </w:rPr>
              <w:t>容积率</w:t>
            </w:r>
          </w:p>
        </w:tc>
        <w:tc>
          <w:tcPr>
            <w:tcW w:w="618" w:type="pct"/>
            <w:shd w:val="clear" w:color="auto" w:fill="auto"/>
            <w:vAlign w:val="center"/>
            <w:hideMark/>
          </w:tcPr>
          <w:p w14:paraId="205727C3" w14:textId="69DB31A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3.8</w:t>
            </w:r>
          </w:p>
        </w:tc>
        <w:tc>
          <w:tcPr>
            <w:tcW w:w="617" w:type="pct"/>
            <w:shd w:val="clear" w:color="auto" w:fill="auto"/>
            <w:vAlign w:val="center"/>
            <w:hideMark/>
          </w:tcPr>
          <w:p w14:paraId="4A9D275A" w14:textId="0E64C23E"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3.9</w:t>
            </w:r>
          </w:p>
        </w:tc>
        <w:tc>
          <w:tcPr>
            <w:tcW w:w="617" w:type="pct"/>
            <w:shd w:val="clear" w:color="auto" w:fill="auto"/>
            <w:vAlign w:val="center"/>
            <w:hideMark/>
          </w:tcPr>
          <w:p w14:paraId="09FB746D" w14:textId="14EA2AE0"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w:t>
            </w:r>
            <w:r w:rsidR="00F056B9">
              <w:rPr>
                <w:rFonts w:eastAsia="仿宋" w:hint="eastAsia"/>
                <w:kern w:val="0"/>
                <w:sz w:val="24"/>
                <w:szCs w:val="20"/>
              </w:rPr>
              <w:t>.0</w:t>
            </w:r>
          </w:p>
        </w:tc>
        <w:tc>
          <w:tcPr>
            <w:tcW w:w="618" w:type="pct"/>
            <w:shd w:val="clear" w:color="auto" w:fill="auto"/>
            <w:vAlign w:val="center"/>
            <w:hideMark/>
          </w:tcPr>
          <w:p w14:paraId="0EAE2D14" w14:textId="60A97328"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4.1</w:t>
            </w:r>
          </w:p>
        </w:tc>
        <w:tc>
          <w:tcPr>
            <w:tcW w:w="618" w:type="pct"/>
            <w:shd w:val="clear" w:color="auto" w:fill="auto"/>
            <w:vAlign w:val="center"/>
            <w:hideMark/>
          </w:tcPr>
          <w:p w14:paraId="4B040393" w14:textId="0ACD3BFA"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4.2</w:t>
            </w:r>
          </w:p>
        </w:tc>
        <w:tc>
          <w:tcPr>
            <w:tcW w:w="617" w:type="pct"/>
            <w:shd w:val="clear" w:color="auto" w:fill="auto"/>
            <w:vAlign w:val="center"/>
            <w:hideMark/>
          </w:tcPr>
          <w:p w14:paraId="7409F7CA" w14:textId="7561F1B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4.3</w:t>
            </w:r>
          </w:p>
        </w:tc>
        <w:tc>
          <w:tcPr>
            <w:tcW w:w="614" w:type="pct"/>
            <w:shd w:val="clear" w:color="auto" w:fill="auto"/>
            <w:vAlign w:val="center"/>
            <w:hideMark/>
          </w:tcPr>
          <w:p w14:paraId="3D73F4F9" w14:textId="32C520B0"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4.4</w:t>
            </w:r>
          </w:p>
        </w:tc>
      </w:tr>
      <w:tr w:rsidR="0067372C" w:rsidRPr="00D3734E" w14:paraId="04BF0669" w14:textId="77777777" w:rsidTr="0067372C">
        <w:trPr>
          <w:trHeight w:val="283"/>
          <w:jc w:val="center"/>
        </w:trPr>
        <w:tc>
          <w:tcPr>
            <w:tcW w:w="680" w:type="pct"/>
            <w:shd w:val="clear" w:color="auto" w:fill="auto"/>
            <w:noWrap/>
            <w:vAlign w:val="center"/>
            <w:hideMark/>
          </w:tcPr>
          <w:p w14:paraId="539FA398" w14:textId="77777777" w:rsidR="0067372C" w:rsidRPr="00D3734E" w:rsidRDefault="0067372C" w:rsidP="0067372C">
            <w:pPr>
              <w:adjustRightInd w:val="0"/>
              <w:snapToGrid w:val="0"/>
              <w:jc w:val="center"/>
              <w:rPr>
                <w:rFonts w:eastAsia="仿宋"/>
                <w:b/>
                <w:bCs/>
                <w:kern w:val="0"/>
                <w:sz w:val="24"/>
                <w:szCs w:val="20"/>
              </w:rPr>
            </w:pPr>
            <w:r w:rsidRPr="00D3734E">
              <w:rPr>
                <w:rFonts w:eastAsia="仿宋"/>
                <w:b/>
                <w:bCs/>
                <w:kern w:val="0"/>
                <w:sz w:val="24"/>
                <w:szCs w:val="20"/>
              </w:rPr>
              <w:t>修正系数</w:t>
            </w:r>
          </w:p>
        </w:tc>
        <w:tc>
          <w:tcPr>
            <w:tcW w:w="618" w:type="pct"/>
            <w:shd w:val="clear" w:color="auto" w:fill="auto"/>
            <w:vAlign w:val="center"/>
            <w:hideMark/>
          </w:tcPr>
          <w:p w14:paraId="2E53DF1A" w14:textId="0CABC27B"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0.8248</w:t>
            </w:r>
          </w:p>
        </w:tc>
        <w:tc>
          <w:tcPr>
            <w:tcW w:w="617" w:type="pct"/>
            <w:shd w:val="clear" w:color="auto" w:fill="auto"/>
            <w:vAlign w:val="center"/>
            <w:hideMark/>
          </w:tcPr>
          <w:p w14:paraId="62A2BCF6" w14:textId="16386367"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0.8184</w:t>
            </w:r>
          </w:p>
        </w:tc>
        <w:tc>
          <w:tcPr>
            <w:tcW w:w="617" w:type="pct"/>
            <w:shd w:val="clear" w:color="auto" w:fill="auto"/>
            <w:vAlign w:val="center"/>
            <w:hideMark/>
          </w:tcPr>
          <w:p w14:paraId="18382560" w14:textId="1262D14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0.8123</w:t>
            </w:r>
          </w:p>
        </w:tc>
        <w:tc>
          <w:tcPr>
            <w:tcW w:w="618" w:type="pct"/>
            <w:shd w:val="clear" w:color="auto" w:fill="auto"/>
            <w:vAlign w:val="center"/>
            <w:hideMark/>
          </w:tcPr>
          <w:p w14:paraId="3CFE9EF4" w14:textId="33CD9F6A"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0.8063</w:t>
            </w:r>
          </w:p>
        </w:tc>
        <w:tc>
          <w:tcPr>
            <w:tcW w:w="618" w:type="pct"/>
            <w:shd w:val="clear" w:color="auto" w:fill="auto"/>
            <w:vAlign w:val="center"/>
            <w:hideMark/>
          </w:tcPr>
          <w:p w14:paraId="0F24D0A2" w14:textId="54024E1B"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0.8005</w:t>
            </w:r>
          </w:p>
        </w:tc>
        <w:tc>
          <w:tcPr>
            <w:tcW w:w="617" w:type="pct"/>
            <w:shd w:val="clear" w:color="auto" w:fill="auto"/>
            <w:vAlign w:val="center"/>
            <w:hideMark/>
          </w:tcPr>
          <w:p w14:paraId="1264901A" w14:textId="50F37B36"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0.7948</w:t>
            </w:r>
          </w:p>
        </w:tc>
        <w:tc>
          <w:tcPr>
            <w:tcW w:w="614" w:type="pct"/>
            <w:shd w:val="clear" w:color="auto" w:fill="auto"/>
            <w:vAlign w:val="center"/>
            <w:hideMark/>
          </w:tcPr>
          <w:p w14:paraId="36F8E03B" w14:textId="271250CB"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0.7894</w:t>
            </w:r>
          </w:p>
        </w:tc>
      </w:tr>
      <w:tr w:rsidR="0067372C" w:rsidRPr="00D3734E" w14:paraId="39AD663C" w14:textId="77777777" w:rsidTr="0067372C">
        <w:trPr>
          <w:trHeight w:val="283"/>
          <w:jc w:val="center"/>
        </w:trPr>
        <w:tc>
          <w:tcPr>
            <w:tcW w:w="680" w:type="pct"/>
            <w:shd w:val="clear" w:color="auto" w:fill="auto"/>
            <w:noWrap/>
            <w:vAlign w:val="center"/>
            <w:hideMark/>
          </w:tcPr>
          <w:p w14:paraId="2F65AEDB" w14:textId="77777777" w:rsidR="0067372C" w:rsidRPr="00D3734E" w:rsidRDefault="0067372C" w:rsidP="0067372C">
            <w:pPr>
              <w:adjustRightInd w:val="0"/>
              <w:snapToGrid w:val="0"/>
              <w:jc w:val="center"/>
              <w:rPr>
                <w:rFonts w:eastAsia="仿宋"/>
                <w:b/>
                <w:bCs/>
                <w:kern w:val="0"/>
                <w:sz w:val="24"/>
                <w:szCs w:val="20"/>
              </w:rPr>
            </w:pPr>
            <w:r w:rsidRPr="00D3734E">
              <w:rPr>
                <w:rFonts w:eastAsia="仿宋"/>
                <w:b/>
                <w:bCs/>
                <w:kern w:val="0"/>
                <w:sz w:val="24"/>
                <w:szCs w:val="20"/>
              </w:rPr>
              <w:t>容积率</w:t>
            </w:r>
          </w:p>
        </w:tc>
        <w:tc>
          <w:tcPr>
            <w:tcW w:w="618" w:type="pct"/>
            <w:shd w:val="clear" w:color="auto" w:fill="auto"/>
            <w:vAlign w:val="center"/>
            <w:hideMark/>
          </w:tcPr>
          <w:p w14:paraId="6AF1D0B0" w14:textId="465106C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4.5</w:t>
            </w:r>
          </w:p>
        </w:tc>
        <w:tc>
          <w:tcPr>
            <w:tcW w:w="617" w:type="pct"/>
            <w:shd w:val="clear" w:color="auto" w:fill="auto"/>
            <w:vAlign w:val="center"/>
            <w:hideMark/>
          </w:tcPr>
          <w:p w14:paraId="59DFD491" w14:textId="46220F62"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4.6</w:t>
            </w:r>
          </w:p>
        </w:tc>
        <w:tc>
          <w:tcPr>
            <w:tcW w:w="617" w:type="pct"/>
            <w:shd w:val="clear" w:color="auto" w:fill="auto"/>
            <w:vAlign w:val="center"/>
            <w:hideMark/>
          </w:tcPr>
          <w:p w14:paraId="7AEA966A" w14:textId="702B9965"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4.7</w:t>
            </w:r>
          </w:p>
        </w:tc>
        <w:tc>
          <w:tcPr>
            <w:tcW w:w="618" w:type="pct"/>
            <w:shd w:val="clear" w:color="auto" w:fill="auto"/>
            <w:vAlign w:val="center"/>
            <w:hideMark/>
          </w:tcPr>
          <w:p w14:paraId="14995540" w14:textId="07DABE04"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4.8</w:t>
            </w:r>
          </w:p>
        </w:tc>
        <w:tc>
          <w:tcPr>
            <w:tcW w:w="618" w:type="pct"/>
            <w:shd w:val="clear" w:color="auto" w:fill="auto"/>
            <w:vAlign w:val="center"/>
            <w:hideMark/>
          </w:tcPr>
          <w:p w14:paraId="59682BB9" w14:textId="523B72AD"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4.9</w:t>
            </w:r>
          </w:p>
        </w:tc>
        <w:tc>
          <w:tcPr>
            <w:tcW w:w="617" w:type="pct"/>
            <w:shd w:val="clear" w:color="auto" w:fill="auto"/>
            <w:vAlign w:val="center"/>
            <w:hideMark/>
          </w:tcPr>
          <w:p w14:paraId="0C62503F" w14:textId="3DD34674"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≥5.0</w:t>
            </w:r>
          </w:p>
        </w:tc>
        <w:tc>
          <w:tcPr>
            <w:tcW w:w="614" w:type="pct"/>
            <w:vMerge w:val="restart"/>
            <w:shd w:val="clear" w:color="auto" w:fill="auto"/>
            <w:vAlign w:val="center"/>
            <w:hideMark/>
          </w:tcPr>
          <w:p w14:paraId="32AD33EA" w14:textId="1C925901" w:rsidR="0067372C" w:rsidRPr="00D3734E" w:rsidRDefault="0067372C" w:rsidP="0067372C">
            <w:pPr>
              <w:keepNext/>
              <w:adjustRightInd w:val="0"/>
              <w:snapToGrid w:val="0"/>
              <w:jc w:val="center"/>
              <w:rPr>
                <w:rFonts w:eastAsia="仿宋"/>
                <w:kern w:val="0"/>
                <w:sz w:val="24"/>
                <w:szCs w:val="20"/>
              </w:rPr>
            </w:pPr>
            <w:r w:rsidRPr="0067372C">
              <w:rPr>
                <w:rFonts w:eastAsia="仿宋"/>
                <w:kern w:val="0"/>
                <w:sz w:val="24"/>
                <w:szCs w:val="20"/>
              </w:rPr>
              <w:t>/</w:t>
            </w:r>
          </w:p>
        </w:tc>
      </w:tr>
      <w:tr w:rsidR="0067372C" w:rsidRPr="00D3734E" w14:paraId="38B24626" w14:textId="77777777" w:rsidTr="0067372C">
        <w:trPr>
          <w:trHeight w:val="283"/>
          <w:jc w:val="center"/>
        </w:trPr>
        <w:tc>
          <w:tcPr>
            <w:tcW w:w="680" w:type="pct"/>
            <w:shd w:val="clear" w:color="auto" w:fill="auto"/>
            <w:noWrap/>
            <w:vAlign w:val="center"/>
            <w:hideMark/>
          </w:tcPr>
          <w:p w14:paraId="4C37D78D" w14:textId="77777777" w:rsidR="0067372C" w:rsidRPr="00D3734E" w:rsidRDefault="0067372C" w:rsidP="0067372C">
            <w:pPr>
              <w:adjustRightInd w:val="0"/>
              <w:snapToGrid w:val="0"/>
              <w:jc w:val="center"/>
              <w:rPr>
                <w:rFonts w:eastAsia="仿宋"/>
                <w:b/>
                <w:bCs/>
                <w:kern w:val="0"/>
                <w:sz w:val="24"/>
                <w:szCs w:val="20"/>
              </w:rPr>
            </w:pPr>
            <w:r w:rsidRPr="00D3734E">
              <w:rPr>
                <w:rFonts w:eastAsia="仿宋"/>
                <w:b/>
                <w:bCs/>
                <w:kern w:val="0"/>
                <w:sz w:val="24"/>
                <w:szCs w:val="20"/>
              </w:rPr>
              <w:t>修正系数</w:t>
            </w:r>
          </w:p>
        </w:tc>
        <w:tc>
          <w:tcPr>
            <w:tcW w:w="618" w:type="pct"/>
            <w:shd w:val="clear" w:color="auto" w:fill="auto"/>
            <w:vAlign w:val="center"/>
            <w:hideMark/>
          </w:tcPr>
          <w:p w14:paraId="15550834" w14:textId="2821EA0A" w:rsidR="0067372C" w:rsidRPr="00D3734E" w:rsidRDefault="0067372C" w:rsidP="0067372C">
            <w:pPr>
              <w:adjustRightInd w:val="0"/>
              <w:snapToGrid w:val="0"/>
              <w:jc w:val="center"/>
              <w:rPr>
                <w:rFonts w:eastAsia="仿宋"/>
                <w:kern w:val="0"/>
                <w:sz w:val="24"/>
                <w:szCs w:val="20"/>
              </w:rPr>
            </w:pPr>
            <w:r>
              <w:rPr>
                <w:szCs w:val="21"/>
              </w:rPr>
              <w:t>0.7841</w:t>
            </w:r>
          </w:p>
        </w:tc>
        <w:tc>
          <w:tcPr>
            <w:tcW w:w="617" w:type="pct"/>
            <w:shd w:val="clear" w:color="auto" w:fill="auto"/>
            <w:vAlign w:val="center"/>
            <w:hideMark/>
          </w:tcPr>
          <w:p w14:paraId="7A286D68" w14:textId="2E75F61A" w:rsidR="0067372C" w:rsidRPr="00D3734E" w:rsidRDefault="0067372C" w:rsidP="0067372C">
            <w:pPr>
              <w:adjustRightInd w:val="0"/>
              <w:snapToGrid w:val="0"/>
              <w:jc w:val="center"/>
              <w:rPr>
                <w:rFonts w:eastAsia="仿宋"/>
                <w:kern w:val="0"/>
                <w:sz w:val="24"/>
                <w:szCs w:val="20"/>
              </w:rPr>
            </w:pPr>
            <w:r>
              <w:rPr>
                <w:szCs w:val="21"/>
              </w:rPr>
              <w:t>0.7789</w:t>
            </w:r>
          </w:p>
        </w:tc>
        <w:tc>
          <w:tcPr>
            <w:tcW w:w="617" w:type="pct"/>
            <w:shd w:val="clear" w:color="auto" w:fill="auto"/>
            <w:vAlign w:val="center"/>
            <w:hideMark/>
          </w:tcPr>
          <w:p w14:paraId="7BFA29A9" w14:textId="0647DC44" w:rsidR="0067372C" w:rsidRPr="00D3734E" w:rsidRDefault="0067372C" w:rsidP="0067372C">
            <w:pPr>
              <w:adjustRightInd w:val="0"/>
              <w:snapToGrid w:val="0"/>
              <w:jc w:val="center"/>
              <w:rPr>
                <w:rFonts w:eastAsia="仿宋"/>
                <w:kern w:val="0"/>
                <w:sz w:val="24"/>
                <w:szCs w:val="20"/>
              </w:rPr>
            </w:pPr>
            <w:r>
              <w:rPr>
                <w:szCs w:val="21"/>
              </w:rPr>
              <w:t>0.7739</w:t>
            </w:r>
          </w:p>
        </w:tc>
        <w:tc>
          <w:tcPr>
            <w:tcW w:w="618" w:type="pct"/>
            <w:shd w:val="clear" w:color="auto" w:fill="auto"/>
            <w:vAlign w:val="center"/>
            <w:hideMark/>
          </w:tcPr>
          <w:p w14:paraId="471D3467" w14:textId="79113B00" w:rsidR="0067372C" w:rsidRPr="00D3734E" w:rsidRDefault="0067372C" w:rsidP="0067372C">
            <w:pPr>
              <w:adjustRightInd w:val="0"/>
              <w:snapToGrid w:val="0"/>
              <w:jc w:val="center"/>
              <w:rPr>
                <w:rFonts w:eastAsia="仿宋"/>
                <w:kern w:val="0"/>
                <w:sz w:val="24"/>
                <w:szCs w:val="20"/>
              </w:rPr>
            </w:pPr>
            <w:r>
              <w:rPr>
                <w:szCs w:val="21"/>
              </w:rPr>
              <w:t>0.7690</w:t>
            </w:r>
          </w:p>
        </w:tc>
        <w:tc>
          <w:tcPr>
            <w:tcW w:w="618" w:type="pct"/>
            <w:shd w:val="clear" w:color="auto" w:fill="auto"/>
            <w:vAlign w:val="center"/>
            <w:hideMark/>
          </w:tcPr>
          <w:p w14:paraId="46701E92" w14:textId="2637CE6B" w:rsidR="0067372C" w:rsidRPr="00D3734E" w:rsidRDefault="0067372C" w:rsidP="0067372C">
            <w:pPr>
              <w:adjustRightInd w:val="0"/>
              <w:snapToGrid w:val="0"/>
              <w:jc w:val="center"/>
              <w:rPr>
                <w:rFonts w:eastAsia="仿宋"/>
                <w:kern w:val="0"/>
                <w:sz w:val="24"/>
                <w:szCs w:val="20"/>
              </w:rPr>
            </w:pPr>
            <w:r>
              <w:rPr>
                <w:szCs w:val="21"/>
              </w:rPr>
              <w:t>0.7643</w:t>
            </w:r>
          </w:p>
        </w:tc>
        <w:tc>
          <w:tcPr>
            <w:tcW w:w="617" w:type="pct"/>
            <w:shd w:val="clear" w:color="auto" w:fill="auto"/>
            <w:vAlign w:val="center"/>
            <w:hideMark/>
          </w:tcPr>
          <w:p w14:paraId="5651A7FF" w14:textId="2394E140" w:rsidR="0067372C" w:rsidRPr="00D3734E" w:rsidRDefault="0067372C" w:rsidP="0067372C">
            <w:pPr>
              <w:adjustRightInd w:val="0"/>
              <w:snapToGrid w:val="0"/>
              <w:jc w:val="center"/>
              <w:rPr>
                <w:rFonts w:eastAsia="仿宋"/>
                <w:kern w:val="0"/>
                <w:sz w:val="24"/>
                <w:szCs w:val="20"/>
              </w:rPr>
            </w:pPr>
            <w:r>
              <w:rPr>
                <w:szCs w:val="21"/>
              </w:rPr>
              <w:t>0.7597</w:t>
            </w:r>
          </w:p>
        </w:tc>
        <w:tc>
          <w:tcPr>
            <w:tcW w:w="614" w:type="pct"/>
            <w:vMerge/>
            <w:shd w:val="clear" w:color="auto" w:fill="auto"/>
            <w:vAlign w:val="center"/>
            <w:hideMark/>
          </w:tcPr>
          <w:p w14:paraId="15A6BD21" w14:textId="5A25DFA8" w:rsidR="0067372C" w:rsidRPr="00D3734E" w:rsidRDefault="0067372C" w:rsidP="0067372C">
            <w:pPr>
              <w:adjustRightInd w:val="0"/>
              <w:snapToGrid w:val="0"/>
              <w:jc w:val="center"/>
              <w:rPr>
                <w:rFonts w:eastAsia="仿宋"/>
                <w:kern w:val="0"/>
                <w:sz w:val="24"/>
                <w:szCs w:val="20"/>
              </w:rPr>
            </w:pPr>
          </w:p>
        </w:tc>
      </w:tr>
    </w:tbl>
    <w:p w14:paraId="2A39EB42" w14:textId="63588CE1" w:rsidR="00D3734E" w:rsidRPr="00D3734E" w:rsidRDefault="00D3734E" w:rsidP="00D3734E">
      <w:pPr>
        <w:adjustRightInd w:val="0"/>
        <w:snapToGrid w:val="0"/>
        <w:spacing w:beforeLines="50" w:before="120" w:afterLines="50" w:after="120"/>
        <w:ind w:firstLineChars="200" w:firstLine="384"/>
        <w:rPr>
          <w:rFonts w:eastAsia="仿宋"/>
          <w:spacing w:val="-4"/>
          <w:kern w:val="0"/>
          <w:sz w:val="20"/>
          <w:szCs w:val="21"/>
        </w:rPr>
      </w:pPr>
      <w:r w:rsidRPr="00D3734E">
        <w:rPr>
          <w:rFonts w:eastAsia="仿宋"/>
          <w:spacing w:val="-4"/>
          <w:kern w:val="0"/>
          <w:sz w:val="20"/>
          <w:szCs w:val="21"/>
        </w:rPr>
        <w:t>注：当宗地容积率在上述容积率之间时，容积率修正系数需根据公式计算得到，当</w:t>
      </w:r>
      <w:r w:rsidRPr="00D3734E">
        <w:rPr>
          <w:rFonts w:eastAsia="仿宋"/>
          <w:spacing w:val="-4"/>
          <w:kern w:val="0"/>
          <w:sz w:val="20"/>
          <w:szCs w:val="21"/>
        </w:rPr>
        <w:t>1.0</w:t>
      </w:r>
      <w:r w:rsidRPr="00D3734E">
        <w:rPr>
          <w:rFonts w:eastAsia="仿宋"/>
          <w:i/>
          <w:spacing w:val="-4"/>
          <w:kern w:val="0"/>
          <w:sz w:val="20"/>
          <w:szCs w:val="21"/>
        </w:rPr>
        <w:t>＜</w:t>
      </w:r>
      <w:r w:rsidRPr="00D3734E">
        <w:rPr>
          <w:rFonts w:eastAsia="仿宋"/>
          <w:i/>
          <w:spacing w:val="-4"/>
          <w:kern w:val="0"/>
          <w:sz w:val="20"/>
          <w:szCs w:val="21"/>
        </w:rPr>
        <w:t>r</w:t>
      </w:r>
      <w:r w:rsidRPr="00D3734E">
        <w:rPr>
          <w:rFonts w:eastAsia="仿宋"/>
          <w:spacing w:val="-4"/>
          <w:kern w:val="0"/>
          <w:sz w:val="20"/>
          <w:szCs w:val="21"/>
        </w:rPr>
        <w:t>≤</w:t>
      </w:r>
      <w:r w:rsidRPr="00D3734E">
        <w:rPr>
          <w:rFonts w:eastAsia="仿宋"/>
          <w:i/>
          <w:spacing w:val="-4"/>
          <w:kern w:val="0"/>
          <w:sz w:val="20"/>
          <w:szCs w:val="21"/>
        </w:rPr>
        <w:t>2.0</w:t>
      </w:r>
      <w:r w:rsidRPr="00D3734E">
        <w:rPr>
          <w:rFonts w:eastAsia="仿宋"/>
          <w:spacing w:val="-4"/>
          <w:kern w:val="0"/>
          <w:sz w:val="20"/>
          <w:szCs w:val="21"/>
        </w:rPr>
        <w:t>时，容积率的修正系数：</w:t>
      </w:r>
      <w:r w:rsidRPr="00D3734E">
        <w:rPr>
          <w:rFonts w:eastAsia="仿宋"/>
          <w:i/>
          <w:spacing w:val="-4"/>
          <w:kern w:val="0"/>
          <w:sz w:val="20"/>
          <w:szCs w:val="21"/>
        </w:rPr>
        <w:t>x=</w:t>
      </w:r>
      <w:r w:rsidRPr="00D3734E">
        <w:rPr>
          <w:rFonts w:eastAsia="仿宋"/>
          <w:i/>
          <w:spacing w:val="-4"/>
          <w:kern w:val="0"/>
          <w:sz w:val="20"/>
          <w:szCs w:val="21"/>
        </w:rPr>
        <w:t>（</w:t>
      </w:r>
      <w:r w:rsidRPr="00D3734E">
        <w:rPr>
          <w:rFonts w:eastAsia="仿宋"/>
          <w:i/>
          <w:spacing w:val="-4"/>
          <w:kern w:val="0"/>
          <w:sz w:val="20"/>
          <w:szCs w:val="21"/>
        </w:rPr>
        <w:t>2/r</w:t>
      </w:r>
      <w:r w:rsidRPr="00D3734E">
        <w:rPr>
          <w:rFonts w:eastAsia="仿宋"/>
          <w:i/>
          <w:spacing w:val="-4"/>
          <w:kern w:val="0"/>
          <w:sz w:val="20"/>
          <w:szCs w:val="21"/>
        </w:rPr>
        <w:t>）</w:t>
      </w:r>
      <w:r w:rsidRPr="00D3734E">
        <w:rPr>
          <w:rFonts w:eastAsia="仿宋"/>
          <w:i/>
          <w:spacing w:val="-4"/>
          <w:kern w:val="0"/>
          <w:sz w:val="20"/>
          <w:szCs w:val="21"/>
          <w:vertAlign w:val="superscript"/>
        </w:rPr>
        <w:t>0.48</w:t>
      </w:r>
      <w:r w:rsidRPr="00D3734E">
        <w:rPr>
          <w:rFonts w:eastAsia="仿宋"/>
          <w:spacing w:val="-4"/>
          <w:kern w:val="0"/>
          <w:sz w:val="20"/>
          <w:szCs w:val="21"/>
        </w:rPr>
        <w:t>;</w:t>
      </w:r>
      <w:r w:rsidRPr="00D3734E">
        <w:rPr>
          <w:rFonts w:eastAsia="仿宋"/>
          <w:spacing w:val="-4"/>
          <w:kern w:val="0"/>
          <w:sz w:val="20"/>
          <w:szCs w:val="21"/>
        </w:rPr>
        <w:t>当</w:t>
      </w:r>
      <w:r w:rsidRPr="00D3734E">
        <w:rPr>
          <w:rFonts w:eastAsia="仿宋"/>
          <w:i/>
          <w:spacing w:val="-4"/>
          <w:kern w:val="0"/>
          <w:sz w:val="20"/>
          <w:szCs w:val="21"/>
        </w:rPr>
        <w:t>2.0</w:t>
      </w:r>
      <w:r w:rsidRPr="00D3734E">
        <w:rPr>
          <w:rFonts w:eastAsia="仿宋"/>
          <w:i/>
          <w:spacing w:val="-4"/>
          <w:kern w:val="0"/>
          <w:sz w:val="20"/>
          <w:szCs w:val="21"/>
        </w:rPr>
        <w:t>＜</w:t>
      </w:r>
      <w:r w:rsidRPr="00D3734E">
        <w:rPr>
          <w:rFonts w:eastAsia="仿宋"/>
          <w:i/>
          <w:spacing w:val="-4"/>
          <w:kern w:val="0"/>
          <w:sz w:val="20"/>
          <w:szCs w:val="21"/>
        </w:rPr>
        <w:t>r</w:t>
      </w:r>
      <w:r w:rsidRPr="00D3734E">
        <w:rPr>
          <w:rFonts w:eastAsia="仿宋"/>
          <w:i/>
          <w:spacing w:val="-4"/>
          <w:kern w:val="0"/>
          <w:sz w:val="20"/>
          <w:szCs w:val="21"/>
        </w:rPr>
        <w:t>＜</w:t>
      </w:r>
      <w:r w:rsidRPr="00D3734E">
        <w:rPr>
          <w:rFonts w:eastAsia="仿宋"/>
          <w:i/>
          <w:spacing w:val="-4"/>
          <w:kern w:val="0"/>
          <w:sz w:val="20"/>
          <w:szCs w:val="21"/>
        </w:rPr>
        <w:t>5.0</w:t>
      </w:r>
      <w:r w:rsidRPr="00D3734E">
        <w:rPr>
          <w:rFonts w:eastAsia="仿宋"/>
          <w:spacing w:val="-4"/>
          <w:kern w:val="0"/>
          <w:sz w:val="20"/>
          <w:szCs w:val="21"/>
        </w:rPr>
        <w:t>时，容积率的修正系数：</w:t>
      </w:r>
      <w:r w:rsidRPr="00D3734E">
        <w:rPr>
          <w:rFonts w:eastAsia="仿宋"/>
          <w:i/>
          <w:spacing w:val="-4"/>
          <w:kern w:val="0"/>
          <w:sz w:val="20"/>
          <w:szCs w:val="21"/>
        </w:rPr>
        <w:t>x=</w:t>
      </w:r>
      <w:r w:rsidRPr="00D3734E">
        <w:rPr>
          <w:rFonts w:eastAsia="仿宋"/>
          <w:i/>
          <w:spacing w:val="-4"/>
          <w:kern w:val="0"/>
          <w:sz w:val="20"/>
          <w:szCs w:val="21"/>
        </w:rPr>
        <w:t>（</w:t>
      </w:r>
      <w:r w:rsidRPr="00D3734E">
        <w:rPr>
          <w:rFonts w:eastAsia="仿宋"/>
          <w:i/>
          <w:spacing w:val="-4"/>
          <w:kern w:val="0"/>
          <w:sz w:val="20"/>
          <w:szCs w:val="21"/>
        </w:rPr>
        <w:t>2/r</w:t>
      </w:r>
      <w:r w:rsidRPr="00D3734E">
        <w:rPr>
          <w:rFonts w:eastAsia="仿宋"/>
          <w:i/>
          <w:spacing w:val="-4"/>
          <w:kern w:val="0"/>
          <w:sz w:val="20"/>
          <w:szCs w:val="21"/>
        </w:rPr>
        <w:t>）</w:t>
      </w:r>
      <w:r w:rsidRPr="00D3734E">
        <w:rPr>
          <w:rFonts w:eastAsia="仿宋"/>
          <w:i/>
          <w:spacing w:val="-4"/>
          <w:kern w:val="0"/>
          <w:sz w:val="20"/>
          <w:szCs w:val="21"/>
          <w:vertAlign w:val="superscript"/>
        </w:rPr>
        <w:t>0.</w:t>
      </w:r>
      <w:r w:rsidR="00D6011A">
        <w:rPr>
          <w:rFonts w:eastAsia="仿宋" w:hint="eastAsia"/>
          <w:i/>
          <w:spacing w:val="-4"/>
          <w:kern w:val="0"/>
          <w:sz w:val="20"/>
          <w:szCs w:val="21"/>
          <w:vertAlign w:val="superscript"/>
        </w:rPr>
        <w:t>30</w:t>
      </w:r>
      <w:r w:rsidRPr="00D3734E">
        <w:rPr>
          <w:rFonts w:eastAsia="仿宋"/>
          <w:spacing w:val="-4"/>
          <w:kern w:val="0"/>
          <w:sz w:val="20"/>
          <w:szCs w:val="21"/>
        </w:rPr>
        <w:t>。</w:t>
      </w:r>
    </w:p>
    <w:p w14:paraId="0B031973" w14:textId="1D576644" w:rsidR="00D3734E" w:rsidRPr="00D3734E" w:rsidRDefault="00077E20" w:rsidP="001F65CF">
      <w:pPr>
        <w:autoSpaceDE w:val="0"/>
        <w:autoSpaceDN w:val="0"/>
        <w:adjustRightInd w:val="0"/>
        <w:snapToGrid w:val="0"/>
        <w:spacing w:beforeLines="50" w:before="120" w:line="312" w:lineRule="auto"/>
        <w:outlineLvl w:val="3"/>
        <w:rPr>
          <w:rFonts w:eastAsia="仿宋"/>
          <w:b/>
          <w:bCs/>
          <w:kern w:val="0"/>
          <w:sz w:val="28"/>
          <w:szCs w:val="30"/>
        </w:rPr>
      </w:pPr>
      <w:r w:rsidRPr="00077E20">
        <w:rPr>
          <w:rFonts w:eastAsia="仿宋_GB2312" w:hint="eastAsia"/>
          <w:b/>
          <w:sz w:val="28"/>
          <w:szCs w:val="28"/>
        </w:rPr>
        <w:t>（</w:t>
      </w:r>
      <w:r w:rsidRPr="00077E20">
        <w:rPr>
          <w:rFonts w:eastAsia="仿宋_GB2312"/>
          <w:b/>
          <w:sz w:val="28"/>
          <w:szCs w:val="28"/>
        </w:rPr>
        <w:t>3</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使用年期修正</w:t>
      </w:r>
    </w:p>
    <w:p w14:paraId="10F3F56C"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按照土地还原利率为</w:t>
      </w:r>
      <w:r w:rsidRPr="00D3734E">
        <w:rPr>
          <w:rFonts w:eastAsia="仿宋_GB2312"/>
          <w:kern w:val="0"/>
          <w:sz w:val="28"/>
          <w:szCs w:val="28"/>
        </w:rPr>
        <w:t>5.80%</w:t>
      </w:r>
      <w:r w:rsidRPr="00D3734E">
        <w:rPr>
          <w:rFonts w:eastAsia="仿宋_GB2312"/>
          <w:kern w:val="0"/>
          <w:sz w:val="28"/>
          <w:szCs w:val="28"/>
        </w:rPr>
        <w:t>，公共管理与公共服务用地法定最高出让年期为</w:t>
      </w:r>
      <w:r w:rsidRPr="00D3734E">
        <w:rPr>
          <w:rFonts w:eastAsia="仿宋_GB2312"/>
          <w:kern w:val="0"/>
          <w:sz w:val="28"/>
          <w:szCs w:val="28"/>
        </w:rPr>
        <w:t>50</w:t>
      </w:r>
      <w:r w:rsidRPr="00D3734E">
        <w:rPr>
          <w:rFonts w:eastAsia="仿宋_GB2312"/>
          <w:kern w:val="0"/>
          <w:sz w:val="28"/>
          <w:szCs w:val="28"/>
        </w:rPr>
        <w:t>年，计算公共服务用地使用年期修正系数。年期修正系数计算公式如下：</w:t>
      </w:r>
    </w:p>
    <w:p w14:paraId="7A1ADCE3" w14:textId="77777777" w:rsidR="00D3734E" w:rsidRPr="00D3734E" w:rsidRDefault="00D3734E" w:rsidP="00D3734E">
      <w:pPr>
        <w:adjustRightInd w:val="0"/>
        <w:snapToGrid w:val="0"/>
        <w:spacing w:line="312" w:lineRule="auto"/>
        <w:jc w:val="center"/>
        <w:rPr>
          <w:rFonts w:eastAsia="仿宋"/>
          <w:i/>
          <w:color w:val="000000"/>
          <w:kern w:val="0"/>
          <w:sz w:val="24"/>
          <w:szCs w:val="20"/>
        </w:rPr>
      </w:pPr>
      <w:r w:rsidRPr="00D3734E">
        <w:rPr>
          <w:rFonts w:eastAsia="仿宋"/>
          <w:noProof/>
          <w:color w:val="000000"/>
          <w:kern w:val="0"/>
          <w:position w:val="-30"/>
          <w:sz w:val="24"/>
          <w:szCs w:val="20"/>
        </w:rPr>
        <w:drawing>
          <wp:inline distT="0" distB="0" distL="0" distR="0" wp14:anchorId="19BC7420" wp14:editId="6DBFC1D2">
            <wp:extent cx="1323975" cy="4762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23975" cy="476250"/>
                    </a:xfrm>
                    <a:prstGeom prst="rect">
                      <a:avLst/>
                    </a:prstGeom>
                    <a:noFill/>
                    <a:ln>
                      <a:noFill/>
                    </a:ln>
                  </pic:spPr>
                </pic:pic>
              </a:graphicData>
            </a:graphic>
          </wp:inline>
        </w:drawing>
      </w:r>
    </w:p>
    <w:p w14:paraId="7398FA8E" w14:textId="77777777" w:rsidR="00D3734E" w:rsidRPr="00D3734E" w:rsidRDefault="00D3734E" w:rsidP="00D3734E">
      <w:pPr>
        <w:adjustRightInd w:val="0"/>
        <w:snapToGrid w:val="0"/>
        <w:spacing w:line="312" w:lineRule="auto"/>
        <w:ind w:firstLineChars="200" w:firstLine="480"/>
        <w:jc w:val="left"/>
        <w:rPr>
          <w:rFonts w:eastAsia="仿宋"/>
          <w:kern w:val="0"/>
          <w:sz w:val="24"/>
          <w:szCs w:val="20"/>
        </w:rPr>
      </w:pPr>
      <w:r w:rsidRPr="00D3734E">
        <w:rPr>
          <w:rFonts w:eastAsia="仿宋"/>
          <w:kern w:val="0"/>
          <w:sz w:val="24"/>
          <w:szCs w:val="20"/>
        </w:rPr>
        <w:t>式中：</w:t>
      </w:r>
    </w:p>
    <w:tbl>
      <w:tblPr>
        <w:tblW w:w="7020" w:type="dxa"/>
        <w:tblInd w:w="1008" w:type="dxa"/>
        <w:tblLayout w:type="fixed"/>
        <w:tblLook w:val="04A0" w:firstRow="1" w:lastRow="0" w:firstColumn="1" w:lastColumn="0" w:noHBand="0" w:noVBand="1"/>
      </w:tblPr>
      <w:tblGrid>
        <w:gridCol w:w="521"/>
        <w:gridCol w:w="696"/>
        <w:gridCol w:w="5803"/>
      </w:tblGrid>
      <w:tr w:rsidR="00D3734E" w:rsidRPr="00D3734E" w14:paraId="58675E1A" w14:textId="77777777" w:rsidTr="0064758F">
        <w:trPr>
          <w:trHeight w:val="340"/>
        </w:trPr>
        <w:tc>
          <w:tcPr>
            <w:tcW w:w="521" w:type="dxa"/>
            <w:shd w:val="clear" w:color="auto" w:fill="auto"/>
          </w:tcPr>
          <w:p w14:paraId="4ED110C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y</w:t>
            </w:r>
          </w:p>
        </w:tc>
        <w:tc>
          <w:tcPr>
            <w:tcW w:w="696" w:type="dxa"/>
            <w:shd w:val="clear" w:color="auto" w:fill="auto"/>
          </w:tcPr>
          <w:p w14:paraId="457E3BA6"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16C32B78"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使用年期修正系数</w:t>
            </w:r>
          </w:p>
        </w:tc>
      </w:tr>
      <w:tr w:rsidR="00D3734E" w:rsidRPr="00D3734E" w14:paraId="62C8525B" w14:textId="77777777" w:rsidTr="0064758F">
        <w:trPr>
          <w:trHeight w:val="340"/>
        </w:trPr>
        <w:tc>
          <w:tcPr>
            <w:tcW w:w="521" w:type="dxa"/>
            <w:shd w:val="clear" w:color="auto" w:fill="auto"/>
          </w:tcPr>
          <w:p w14:paraId="1091FE8A"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m1</w:t>
            </w:r>
          </w:p>
        </w:tc>
        <w:tc>
          <w:tcPr>
            <w:tcW w:w="696" w:type="dxa"/>
            <w:shd w:val="clear" w:color="auto" w:fill="auto"/>
          </w:tcPr>
          <w:p w14:paraId="4BDEA79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37D0DD58"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实际出让年期</w:t>
            </w:r>
          </w:p>
        </w:tc>
      </w:tr>
      <w:tr w:rsidR="00D3734E" w:rsidRPr="00D3734E" w14:paraId="60CC267A" w14:textId="77777777" w:rsidTr="0064758F">
        <w:trPr>
          <w:trHeight w:val="340"/>
        </w:trPr>
        <w:tc>
          <w:tcPr>
            <w:tcW w:w="521" w:type="dxa"/>
            <w:shd w:val="clear" w:color="auto" w:fill="auto"/>
          </w:tcPr>
          <w:p w14:paraId="3A0C61A6"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w:t>
            </w:r>
          </w:p>
        </w:tc>
        <w:tc>
          <w:tcPr>
            <w:tcW w:w="696" w:type="dxa"/>
            <w:shd w:val="clear" w:color="auto" w:fill="auto"/>
          </w:tcPr>
          <w:p w14:paraId="080AE910"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259BB06E"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土地使用权法定最高出让年限</w:t>
            </w:r>
          </w:p>
        </w:tc>
      </w:tr>
      <w:tr w:rsidR="00D3734E" w:rsidRPr="00D3734E" w14:paraId="5CAF1DD2" w14:textId="77777777" w:rsidTr="0064758F">
        <w:trPr>
          <w:trHeight w:val="340"/>
        </w:trPr>
        <w:tc>
          <w:tcPr>
            <w:tcW w:w="521" w:type="dxa"/>
            <w:shd w:val="clear" w:color="auto" w:fill="auto"/>
          </w:tcPr>
          <w:p w14:paraId="12ED1135"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r</w:t>
            </w:r>
          </w:p>
        </w:tc>
        <w:tc>
          <w:tcPr>
            <w:tcW w:w="696" w:type="dxa"/>
            <w:shd w:val="clear" w:color="auto" w:fill="auto"/>
          </w:tcPr>
          <w:p w14:paraId="2BB9CD89"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5803" w:type="dxa"/>
            <w:shd w:val="clear" w:color="auto" w:fill="auto"/>
          </w:tcPr>
          <w:p w14:paraId="120ECBDA"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土地还原利率</w:t>
            </w:r>
          </w:p>
        </w:tc>
      </w:tr>
    </w:tbl>
    <w:p w14:paraId="4517E0E6" w14:textId="2F53B502" w:rsidR="00D3734E" w:rsidRPr="00D3734E" w:rsidRDefault="00D3734E" w:rsidP="00D3734E">
      <w:pPr>
        <w:keepNext/>
        <w:adjustRightInd w:val="0"/>
        <w:snapToGrid w:val="0"/>
        <w:spacing w:beforeLines="50" w:before="120" w:line="312" w:lineRule="auto"/>
        <w:jc w:val="center"/>
        <w:rPr>
          <w:rFonts w:eastAsia="仿宋"/>
          <w:b/>
          <w:kern w:val="0"/>
          <w:sz w:val="24"/>
          <w:szCs w:val="20"/>
        </w:rPr>
      </w:pPr>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9 </w:t>
      </w:r>
      <w:r w:rsidRPr="00D3734E">
        <w:rPr>
          <w:rFonts w:eastAsia="仿宋"/>
          <w:b/>
          <w:kern w:val="0"/>
          <w:sz w:val="24"/>
          <w:szCs w:val="20"/>
        </w:rPr>
        <w:t>公共管理与公共服务用地使用年期修正系数表</w:t>
      </w:r>
    </w:p>
    <w:tbl>
      <w:tblPr>
        <w:tblW w:w="5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877"/>
        <w:gridCol w:w="877"/>
        <w:gridCol w:w="877"/>
        <w:gridCol w:w="876"/>
        <w:gridCol w:w="876"/>
        <w:gridCol w:w="876"/>
        <w:gridCol w:w="876"/>
        <w:gridCol w:w="876"/>
        <w:gridCol w:w="878"/>
        <w:gridCol w:w="876"/>
      </w:tblGrid>
      <w:tr w:rsidR="00D3734E" w:rsidRPr="00D3734E" w14:paraId="581FAF58" w14:textId="77777777" w:rsidTr="0064758F">
        <w:trPr>
          <w:trHeight w:val="315"/>
          <w:jc w:val="center"/>
        </w:trPr>
        <w:tc>
          <w:tcPr>
            <w:tcW w:w="598" w:type="pct"/>
            <w:shd w:val="clear" w:color="auto" w:fill="auto"/>
            <w:vAlign w:val="center"/>
            <w:hideMark/>
          </w:tcPr>
          <w:p w14:paraId="401BA8B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440" w:type="pct"/>
            <w:shd w:val="clear" w:color="auto" w:fill="auto"/>
            <w:vAlign w:val="center"/>
            <w:hideMark/>
          </w:tcPr>
          <w:p w14:paraId="0023D05F" w14:textId="77777777" w:rsidR="00D3734E" w:rsidRPr="00D3734E" w:rsidRDefault="00D3734E" w:rsidP="00D3734E">
            <w:pPr>
              <w:adjustRightInd w:val="0"/>
              <w:snapToGrid w:val="0"/>
              <w:jc w:val="center"/>
              <w:rPr>
                <w:kern w:val="0"/>
                <w:sz w:val="24"/>
                <w:szCs w:val="20"/>
              </w:rPr>
            </w:pPr>
            <w:r w:rsidRPr="00D3734E">
              <w:rPr>
                <w:kern w:val="0"/>
                <w:sz w:val="24"/>
                <w:szCs w:val="20"/>
              </w:rPr>
              <w:t>1</w:t>
            </w:r>
          </w:p>
        </w:tc>
        <w:tc>
          <w:tcPr>
            <w:tcW w:w="440" w:type="pct"/>
            <w:shd w:val="clear" w:color="auto" w:fill="auto"/>
            <w:vAlign w:val="center"/>
            <w:hideMark/>
          </w:tcPr>
          <w:p w14:paraId="78FD6ADB" w14:textId="77777777" w:rsidR="00D3734E" w:rsidRPr="00D3734E" w:rsidRDefault="00D3734E" w:rsidP="00D3734E">
            <w:pPr>
              <w:adjustRightInd w:val="0"/>
              <w:snapToGrid w:val="0"/>
              <w:jc w:val="center"/>
              <w:rPr>
                <w:kern w:val="0"/>
                <w:sz w:val="24"/>
                <w:szCs w:val="20"/>
              </w:rPr>
            </w:pPr>
            <w:r w:rsidRPr="00D3734E">
              <w:rPr>
                <w:kern w:val="0"/>
                <w:sz w:val="24"/>
                <w:szCs w:val="20"/>
              </w:rPr>
              <w:t>2</w:t>
            </w:r>
          </w:p>
        </w:tc>
        <w:tc>
          <w:tcPr>
            <w:tcW w:w="440" w:type="pct"/>
            <w:shd w:val="clear" w:color="auto" w:fill="auto"/>
            <w:vAlign w:val="center"/>
            <w:hideMark/>
          </w:tcPr>
          <w:p w14:paraId="2CF9430E" w14:textId="77777777" w:rsidR="00D3734E" w:rsidRPr="00D3734E" w:rsidRDefault="00D3734E" w:rsidP="00D3734E">
            <w:pPr>
              <w:adjustRightInd w:val="0"/>
              <w:snapToGrid w:val="0"/>
              <w:jc w:val="center"/>
              <w:rPr>
                <w:kern w:val="0"/>
                <w:sz w:val="24"/>
                <w:szCs w:val="20"/>
              </w:rPr>
            </w:pPr>
            <w:r w:rsidRPr="00D3734E">
              <w:rPr>
                <w:kern w:val="0"/>
                <w:sz w:val="24"/>
                <w:szCs w:val="20"/>
              </w:rPr>
              <w:t>3</w:t>
            </w:r>
          </w:p>
        </w:tc>
        <w:tc>
          <w:tcPr>
            <w:tcW w:w="440" w:type="pct"/>
            <w:shd w:val="clear" w:color="auto" w:fill="auto"/>
            <w:vAlign w:val="center"/>
            <w:hideMark/>
          </w:tcPr>
          <w:p w14:paraId="718E3CBC" w14:textId="77777777" w:rsidR="00D3734E" w:rsidRPr="00D3734E" w:rsidRDefault="00D3734E" w:rsidP="00D3734E">
            <w:pPr>
              <w:adjustRightInd w:val="0"/>
              <w:snapToGrid w:val="0"/>
              <w:jc w:val="center"/>
              <w:rPr>
                <w:kern w:val="0"/>
                <w:sz w:val="24"/>
                <w:szCs w:val="20"/>
              </w:rPr>
            </w:pPr>
            <w:r w:rsidRPr="00D3734E">
              <w:rPr>
                <w:kern w:val="0"/>
                <w:sz w:val="24"/>
                <w:szCs w:val="20"/>
              </w:rPr>
              <w:t>4</w:t>
            </w:r>
          </w:p>
        </w:tc>
        <w:tc>
          <w:tcPr>
            <w:tcW w:w="440" w:type="pct"/>
            <w:shd w:val="clear" w:color="auto" w:fill="auto"/>
            <w:vAlign w:val="center"/>
            <w:hideMark/>
          </w:tcPr>
          <w:p w14:paraId="78BCF187" w14:textId="77777777" w:rsidR="00D3734E" w:rsidRPr="00D3734E" w:rsidRDefault="00D3734E" w:rsidP="00D3734E">
            <w:pPr>
              <w:adjustRightInd w:val="0"/>
              <w:snapToGrid w:val="0"/>
              <w:jc w:val="center"/>
              <w:rPr>
                <w:kern w:val="0"/>
                <w:sz w:val="24"/>
                <w:szCs w:val="20"/>
              </w:rPr>
            </w:pPr>
            <w:r w:rsidRPr="00D3734E">
              <w:rPr>
                <w:kern w:val="0"/>
                <w:sz w:val="24"/>
                <w:szCs w:val="20"/>
              </w:rPr>
              <w:t>5</w:t>
            </w:r>
          </w:p>
        </w:tc>
        <w:tc>
          <w:tcPr>
            <w:tcW w:w="440" w:type="pct"/>
            <w:shd w:val="clear" w:color="auto" w:fill="auto"/>
            <w:vAlign w:val="center"/>
            <w:hideMark/>
          </w:tcPr>
          <w:p w14:paraId="038AC45A" w14:textId="77777777" w:rsidR="00D3734E" w:rsidRPr="00D3734E" w:rsidRDefault="00D3734E" w:rsidP="00D3734E">
            <w:pPr>
              <w:adjustRightInd w:val="0"/>
              <w:snapToGrid w:val="0"/>
              <w:jc w:val="center"/>
              <w:rPr>
                <w:kern w:val="0"/>
                <w:sz w:val="24"/>
                <w:szCs w:val="20"/>
              </w:rPr>
            </w:pPr>
            <w:r w:rsidRPr="00D3734E">
              <w:rPr>
                <w:kern w:val="0"/>
                <w:sz w:val="24"/>
                <w:szCs w:val="20"/>
              </w:rPr>
              <w:t>6</w:t>
            </w:r>
          </w:p>
        </w:tc>
        <w:tc>
          <w:tcPr>
            <w:tcW w:w="440" w:type="pct"/>
            <w:shd w:val="clear" w:color="auto" w:fill="auto"/>
            <w:vAlign w:val="center"/>
            <w:hideMark/>
          </w:tcPr>
          <w:p w14:paraId="7D9B715B" w14:textId="77777777" w:rsidR="00D3734E" w:rsidRPr="00D3734E" w:rsidRDefault="00D3734E" w:rsidP="00D3734E">
            <w:pPr>
              <w:adjustRightInd w:val="0"/>
              <w:snapToGrid w:val="0"/>
              <w:jc w:val="center"/>
              <w:rPr>
                <w:kern w:val="0"/>
                <w:sz w:val="24"/>
                <w:szCs w:val="20"/>
              </w:rPr>
            </w:pPr>
            <w:r w:rsidRPr="00D3734E">
              <w:rPr>
                <w:kern w:val="0"/>
                <w:sz w:val="24"/>
                <w:szCs w:val="20"/>
              </w:rPr>
              <w:t>7</w:t>
            </w:r>
          </w:p>
        </w:tc>
        <w:tc>
          <w:tcPr>
            <w:tcW w:w="440" w:type="pct"/>
            <w:shd w:val="clear" w:color="auto" w:fill="auto"/>
            <w:vAlign w:val="center"/>
            <w:hideMark/>
          </w:tcPr>
          <w:p w14:paraId="4F58A6E5" w14:textId="77777777" w:rsidR="00D3734E" w:rsidRPr="00D3734E" w:rsidRDefault="00D3734E" w:rsidP="00D3734E">
            <w:pPr>
              <w:adjustRightInd w:val="0"/>
              <w:snapToGrid w:val="0"/>
              <w:jc w:val="center"/>
              <w:rPr>
                <w:kern w:val="0"/>
                <w:sz w:val="24"/>
                <w:szCs w:val="20"/>
              </w:rPr>
            </w:pPr>
            <w:r w:rsidRPr="00D3734E">
              <w:rPr>
                <w:kern w:val="0"/>
                <w:sz w:val="24"/>
                <w:szCs w:val="20"/>
              </w:rPr>
              <w:t>8</w:t>
            </w:r>
          </w:p>
        </w:tc>
        <w:tc>
          <w:tcPr>
            <w:tcW w:w="441" w:type="pct"/>
            <w:shd w:val="clear" w:color="auto" w:fill="auto"/>
            <w:vAlign w:val="center"/>
            <w:hideMark/>
          </w:tcPr>
          <w:p w14:paraId="17077C55" w14:textId="77777777" w:rsidR="00D3734E" w:rsidRPr="00D3734E" w:rsidRDefault="00D3734E" w:rsidP="00D3734E">
            <w:pPr>
              <w:adjustRightInd w:val="0"/>
              <w:snapToGrid w:val="0"/>
              <w:jc w:val="center"/>
              <w:rPr>
                <w:kern w:val="0"/>
                <w:sz w:val="24"/>
                <w:szCs w:val="20"/>
              </w:rPr>
            </w:pPr>
            <w:r w:rsidRPr="00D3734E">
              <w:rPr>
                <w:kern w:val="0"/>
                <w:sz w:val="24"/>
                <w:szCs w:val="20"/>
              </w:rPr>
              <w:t>9</w:t>
            </w:r>
          </w:p>
        </w:tc>
        <w:tc>
          <w:tcPr>
            <w:tcW w:w="440" w:type="pct"/>
            <w:shd w:val="clear" w:color="auto" w:fill="auto"/>
            <w:vAlign w:val="center"/>
            <w:hideMark/>
          </w:tcPr>
          <w:p w14:paraId="153973E4" w14:textId="77777777" w:rsidR="00D3734E" w:rsidRPr="00D3734E" w:rsidRDefault="00D3734E" w:rsidP="00D3734E">
            <w:pPr>
              <w:adjustRightInd w:val="0"/>
              <w:snapToGrid w:val="0"/>
              <w:jc w:val="center"/>
              <w:rPr>
                <w:kern w:val="0"/>
                <w:sz w:val="24"/>
                <w:szCs w:val="20"/>
              </w:rPr>
            </w:pPr>
            <w:r w:rsidRPr="00D3734E">
              <w:rPr>
                <w:kern w:val="0"/>
                <w:sz w:val="24"/>
                <w:szCs w:val="20"/>
              </w:rPr>
              <w:t>10</w:t>
            </w:r>
          </w:p>
        </w:tc>
      </w:tr>
      <w:tr w:rsidR="00D3734E" w:rsidRPr="00D3734E" w14:paraId="79FF9B7C" w14:textId="77777777" w:rsidTr="0064758F">
        <w:trPr>
          <w:trHeight w:val="315"/>
          <w:jc w:val="center"/>
        </w:trPr>
        <w:tc>
          <w:tcPr>
            <w:tcW w:w="598" w:type="pct"/>
            <w:shd w:val="clear" w:color="auto" w:fill="auto"/>
            <w:vAlign w:val="center"/>
            <w:hideMark/>
          </w:tcPr>
          <w:p w14:paraId="5296A1AD"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440" w:type="pct"/>
            <w:shd w:val="clear" w:color="auto" w:fill="auto"/>
            <w:vAlign w:val="center"/>
            <w:hideMark/>
          </w:tcPr>
          <w:p w14:paraId="77C55A76" w14:textId="77777777" w:rsidR="00D3734E" w:rsidRPr="00D3734E" w:rsidRDefault="00D3734E" w:rsidP="00D3734E">
            <w:pPr>
              <w:adjustRightInd w:val="0"/>
              <w:snapToGrid w:val="0"/>
              <w:jc w:val="center"/>
              <w:rPr>
                <w:kern w:val="0"/>
                <w:sz w:val="24"/>
                <w:szCs w:val="20"/>
              </w:rPr>
            </w:pPr>
            <w:r w:rsidRPr="00D3734E">
              <w:rPr>
                <w:kern w:val="0"/>
                <w:sz w:val="24"/>
                <w:szCs w:val="20"/>
              </w:rPr>
              <w:t>0.0583</w:t>
            </w:r>
          </w:p>
        </w:tc>
        <w:tc>
          <w:tcPr>
            <w:tcW w:w="440" w:type="pct"/>
            <w:shd w:val="clear" w:color="auto" w:fill="auto"/>
            <w:vAlign w:val="center"/>
            <w:hideMark/>
          </w:tcPr>
          <w:p w14:paraId="692C614B" w14:textId="77777777" w:rsidR="00D3734E" w:rsidRPr="00D3734E" w:rsidRDefault="00D3734E" w:rsidP="00D3734E">
            <w:pPr>
              <w:adjustRightInd w:val="0"/>
              <w:snapToGrid w:val="0"/>
              <w:jc w:val="center"/>
              <w:rPr>
                <w:kern w:val="0"/>
                <w:sz w:val="24"/>
                <w:szCs w:val="20"/>
              </w:rPr>
            </w:pPr>
            <w:r w:rsidRPr="00D3734E">
              <w:rPr>
                <w:kern w:val="0"/>
                <w:sz w:val="24"/>
                <w:szCs w:val="20"/>
              </w:rPr>
              <w:t>0.1134</w:t>
            </w:r>
          </w:p>
        </w:tc>
        <w:tc>
          <w:tcPr>
            <w:tcW w:w="440" w:type="pct"/>
            <w:shd w:val="clear" w:color="auto" w:fill="auto"/>
            <w:vAlign w:val="center"/>
            <w:hideMark/>
          </w:tcPr>
          <w:p w14:paraId="669D60F9" w14:textId="77777777" w:rsidR="00D3734E" w:rsidRPr="00D3734E" w:rsidRDefault="00D3734E" w:rsidP="00D3734E">
            <w:pPr>
              <w:adjustRightInd w:val="0"/>
              <w:snapToGrid w:val="0"/>
              <w:jc w:val="center"/>
              <w:rPr>
                <w:kern w:val="0"/>
                <w:sz w:val="24"/>
                <w:szCs w:val="20"/>
              </w:rPr>
            </w:pPr>
            <w:r w:rsidRPr="00D3734E">
              <w:rPr>
                <w:kern w:val="0"/>
                <w:sz w:val="24"/>
                <w:szCs w:val="20"/>
              </w:rPr>
              <w:t>0.1655</w:t>
            </w:r>
          </w:p>
        </w:tc>
        <w:tc>
          <w:tcPr>
            <w:tcW w:w="440" w:type="pct"/>
            <w:shd w:val="clear" w:color="auto" w:fill="auto"/>
            <w:vAlign w:val="center"/>
            <w:hideMark/>
          </w:tcPr>
          <w:p w14:paraId="3E9E0B6C" w14:textId="77777777" w:rsidR="00D3734E" w:rsidRPr="00D3734E" w:rsidRDefault="00D3734E" w:rsidP="00D3734E">
            <w:pPr>
              <w:adjustRightInd w:val="0"/>
              <w:snapToGrid w:val="0"/>
              <w:jc w:val="center"/>
              <w:rPr>
                <w:kern w:val="0"/>
                <w:sz w:val="24"/>
                <w:szCs w:val="20"/>
              </w:rPr>
            </w:pPr>
            <w:r w:rsidRPr="00D3734E">
              <w:rPr>
                <w:kern w:val="0"/>
                <w:sz w:val="24"/>
                <w:szCs w:val="20"/>
              </w:rPr>
              <w:t>0.2147</w:t>
            </w:r>
          </w:p>
        </w:tc>
        <w:tc>
          <w:tcPr>
            <w:tcW w:w="440" w:type="pct"/>
            <w:shd w:val="clear" w:color="auto" w:fill="auto"/>
            <w:vAlign w:val="center"/>
            <w:hideMark/>
          </w:tcPr>
          <w:p w14:paraId="5028F557" w14:textId="77777777" w:rsidR="00D3734E" w:rsidRPr="00D3734E" w:rsidRDefault="00D3734E" w:rsidP="00D3734E">
            <w:pPr>
              <w:adjustRightInd w:val="0"/>
              <w:snapToGrid w:val="0"/>
              <w:jc w:val="center"/>
              <w:rPr>
                <w:kern w:val="0"/>
                <w:sz w:val="24"/>
                <w:szCs w:val="20"/>
              </w:rPr>
            </w:pPr>
            <w:r w:rsidRPr="00D3734E">
              <w:rPr>
                <w:kern w:val="0"/>
                <w:sz w:val="24"/>
                <w:szCs w:val="20"/>
              </w:rPr>
              <w:t>0.2612</w:t>
            </w:r>
          </w:p>
        </w:tc>
        <w:tc>
          <w:tcPr>
            <w:tcW w:w="440" w:type="pct"/>
            <w:shd w:val="clear" w:color="auto" w:fill="auto"/>
            <w:vAlign w:val="center"/>
            <w:hideMark/>
          </w:tcPr>
          <w:p w14:paraId="4E58F2E8" w14:textId="77777777" w:rsidR="00D3734E" w:rsidRPr="00D3734E" w:rsidRDefault="00D3734E" w:rsidP="00D3734E">
            <w:pPr>
              <w:adjustRightInd w:val="0"/>
              <w:snapToGrid w:val="0"/>
              <w:jc w:val="center"/>
              <w:rPr>
                <w:kern w:val="0"/>
                <w:sz w:val="24"/>
                <w:szCs w:val="20"/>
              </w:rPr>
            </w:pPr>
            <w:r w:rsidRPr="00D3734E">
              <w:rPr>
                <w:kern w:val="0"/>
                <w:sz w:val="24"/>
                <w:szCs w:val="20"/>
              </w:rPr>
              <w:t>0.3052</w:t>
            </w:r>
          </w:p>
        </w:tc>
        <w:tc>
          <w:tcPr>
            <w:tcW w:w="440" w:type="pct"/>
            <w:shd w:val="clear" w:color="auto" w:fill="auto"/>
            <w:vAlign w:val="center"/>
            <w:hideMark/>
          </w:tcPr>
          <w:p w14:paraId="456B8220" w14:textId="77777777" w:rsidR="00D3734E" w:rsidRPr="00D3734E" w:rsidRDefault="00D3734E" w:rsidP="00D3734E">
            <w:pPr>
              <w:adjustRightInd w:val="0"/>
              <w:snapToGrid w:val="0"/>
              <w:jc w:val="center"/>
              <w:rPr>
                <w:kern w:val="0"/>
                <w:sz w:val="24"/>
                <w:szCs w:val="20"/>
              </w:rPr>
            </w:pPr>
            <w:r w:rsidRPr="00D3734E">
              <w:rPr>
                <w:kern w:val="0"/>
                <w:sz w:val="24"/>
                <w:szCs w:val="20"/>
              </w:rPr>
              <w:t>0.3468</w:t>
            </w:r>
          </w:p>
        </w:tc>
        <w:tc>
          <w:tcPr>
            <w:tcW w:w="440" w:type="pct"/>
            <w:shd w:val="clear" w:color="auto" w:fill="auto"/>
            <w:vAlign w:val="center"/>
            <w:hideMark/>
          </w:tcPr>
          <w:p w14:paraId="486BE948" w14:textId="77777777" w:rsidR="00D3734E" w:rsidRPr="00D3734E" w:rsidRDefault="00D3734E" w:rsidP="00D3734E">
            <w:pPr>
              <w:adjustRightInd w:val="0"/>
              <w:snapToGrid w:val="0"/>
              <w:jc w:val="center"/>
              <w:rPr>
                <w:kern w:val="0"/>
                <w:sz w:val="24"/>
                <w:szCs w:val="20"/>
              </w:rPr>
            </w:pPr>
            <w:r w:rsidRPr="00D3734E">
              <w:rPr>
                <w:kern w:val="0"/>
                <w:sz w:val="24"/>
                <w:szCs w:val="20"/>
              </w:rPr>
              <w:t>0.3861</w:t>
            </w:r>
          </w:p>
        </w:tc>
        <w:tc>
          <w:tcPr>
            <w:tcW w:w="441" w:type="pct"/>
            <w:shd w:val="clear" w:color="auto" w:fill="auto"/>
            <w:vAlign w:val="center"/>
            <w:hideMark/>
          </w:tcPr>
          <w:p w14:paraId="6EE138F5" w14:textId="77777777" w:rsidR="00D3734E" w:rsidRPr="00D3734E" w:rsidRDefault="00D3734E" w:rsidP="00D3734E">
            <w:pPr>
              <w:adjustRightInd w:val="0"/>
              <w:snapToGrid w:val="0"/>
              <w:jc w:val="center"/>
              <w:rPr>
                <w:kern w:val="0"/>
                <w:sz w:val="24"/>
                <w:szCs w:val="20"/>
              </w:rPr>
            </w:pPr>
            <w:r w:rsidRPr="00D3734E">
              <w:rPr>
                <w:kern w:val="0"/>
                <w:sz w:val="24"/>
                <w:szCs w:val="20"/>
              </w:rPr>
              <w:t>0.4232</w:t>
            </w:r>
          </w:p>
        </w:tc>
        <w:tc>
          <w:tcPr>
            <w:tcW w:w="440" w:type="pct"/>
            <w:shd w:val="clear" w:color="auto" w:fill="auto"/>
            <w:vAlign w:val="center"/>
            <w:hideMark/>
          </w:tcPr>
          <w:p w14:paraId="51530BFC" w14:textId="77777777" w:rsidR="00D3734E" w:rsidRPr="00D3734E" w:rsidRDefault="00D3734E" w:rsidP="00D3734E">
            <w:pPr>
              <w:adjustRightInd w:val="0"/>
              <w:snapToGrid w:val="0"/>
              <w:jc w:val="center"/>
              <w:rPr>
                <w:kern w:val="0"/>
                <w:sz w:val="24"/>
                <w:szCs w:val="20"/>
              </w:rPr>
            </w:pPr>
            <w:r w:rsidRPr="00D3734E">
              <w:rPr>
                <w:kern w:val="0"/>
                <w:sz w:val="24"/>
                <w:szCs w:val="20"/>
              </w:rPr>
              <w:t>0.4583</w:t>
            </w:r>
          </w:p>
        </w:tc>
      </w:tr>
      <w:tr w:rsidR="00D3734E" w:rsidRPr="00D3734E" w14:paraId="2661B5CD" w14:textId="77777777" w:rsidTr="0064758F">
        <w:trPr>
          <w:trHeight w:val="315"/>
          <w:jc w:val="center"/>
        </w:trPr>
        <w:tc>
          <w:tcPr>
            <w:tcW w:w="598" w:type="pct"/>
            <w:shd w:val="clear" w:color="auto" w:fill="auto"/>
            <w:vAlign w:val="center"/>
            <w:hideMark/>
          </w:tcPr>
          <w:p w14:paraId="5DFCD53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440" w:type="pct"/>
            <w:shd w:val="clear" w:color="auto" w:fill="auto"/>
            <w:vAlign w:val="center"/>
            <w:hideMark/>
          </w:tcPr>
          <w:p w14:paraId="478B7711" w14:textId="77777777" w:rsidR="00D3734E" w:rsidRPr="00D3734E" w:rsidRDefault="00D3734E" w:rsidP="00D3734E">
            <w:pPr>
              <w:adjustRightInd w:val="0"/>
              <w:snapToGrid w:val="0"/>
              <w:jc w:val="center"/>
              <w:rPr>
                <w:kern w:val="0"/>
                <w:sz w:val="24"/>
                <w:szCs w:val="20"/>
              </w:rPr>
            </w:pPr>
            <w:r w:rsidRPr="00D3734E">
              <w:rPr>
                <w:kern w:val="0"/>
                <w:sz w:val="24"/>
                <w:szCs w:val="20"/>
              </w:rPr>
              <w:t>11</w:t>
            </w:r>
          </w:p>
        </w:tc>
        <w:tc>
          <w:tcPr>
            <w:tcW w:w="440" w:type="pct"/>
            <w:shd w:val="clear" w:color="auto" w:fill="auto"/>
            <w:vAlign w:val="center"/>
            <w:hideMark/>
          </w:tcPr>
          <w:p w14:paraId="4C639ED7" w14:textId="77777777" w:rsidR="00D3734E" w:rsidRPr="00D3734E" w:rsidRDefault="00D3734E" w:rsidP="00D3734E">
            <w:pPr>
              <w:adjustRightInd w:val="0"/>
              <w:snapToGrid w:val="0"/>
              <w:jc w:val="center"/>
              <w:rPr>
                <w:kern w:val="0"/>
                <w:sz w:val="24"/>
                <w:szCs w:val="20"/>
              </w:rPr>
            </w:pPr>
            <w:r w:rsidRPr="00D3734E">
              <w:rPr>
                <w:kern w:val="0"/>
                <w:sz w:val="24"/>
                <w:szCs w:val="20"/>
              </w:rPr>
              <w:t>12</w:t>
            </w:r>
          </w:p>
        </w:tc>
        <w:tc>
          <w:tcPr>
            <w:tcW w:w="440" w:type="pct"/>
            <w:shd w:val="clear" w:color="auto" w:fill="auto"/>
            <w:vAlign w:val="center"/>
            <w:hideMark/>
          </w:tcPr>
          <w:p w14:paraId="24D18BE1" w14:textId="77777777" w:rsidR="00D3734E" w:rsidRPr="00D3734E" w:rsidRDefault="00D3734E" w:rsidP="00D3734E">
            <w:pPr>
              <w:adjustRightInd w:val="0"/>
              <w:snapToGrid w:val="0"/>
              <w:jc w:val="center"/>
              <w:rPr>
                <w:kern w:val="0"/>
                <w:sz w:val="24"/>
                <w:szCs w:val="20"/>
              </w:rPr>
            </w:pPr>
            <w:r w:rsidRPr="00D3734E">
              <w:rPr>
                <w:kern w:val="0"/>
                <w:sz w:val="24"/>
                <w:szCs w:val="20"/>
              </w:rPr>
              <w:t>13</w:t>
            </w:r>
          </w:p>
        </w:tc>
        <w:tc>
          <w:tcPr>
            <w:tcW w:w="440" w:type="pct"/>
            <w:shd w:val="clear" w:color="auto" w:fill="auto"/>
            <w:vAlign w:val="center"/>
            <w:hideMark/>
          </w:tcPr>
          <w:p w14:paraId="15EFEE30" w14:textId="77777777" w:rsidR="00D3734E" w:rsidRPr="00D3734E" w:rsidRDefault="00D3734E" w:rsidP="00D3734E">
            <w:pPr>
              <w:adjustRightInd w:val="0"/>
              <w:snapToGrid w:val="0"/>
              <w:jc w:val="center"/>
              <w:rPr>
                <w:kern w:val="0"/>
                <w:sz w:val="24"/>
                <w:szCs w:val="20"/>
              </w:rPr>
            </w:pPr>
            <w:r w:rsidRPr="00D3734E">
              <w:rPr>
                <w:kern w:val="0"/>
                <w:sz w:val="24"/>
                <w:szCs w:val="20"/>
              </w:rPr>
              <w:t>14</w:t>
            </w:r>
          </w:p>
        </w:tc>
        <w:tc>
          <w:tcPr>
            <w:tcW w:w="440" w:type="pct"/>
            <w:shd w:val="clear" w:color="auto" w:fill="auto"/>
            <w:vAlign w:val="center"/>
            <w:hideMark/>
          </w:tcPr>
          <w:p w14:paraId="30916ACD" w14:textId="77777777" w:rsidR="00D3734E" w:rsidRPr="00D3734E" w:rsidRDefault="00D3734E" w:rsidP="00D3734E">
            <w:pPr>
              <w:adjustRightInd w:val="0"/>
              <w:snapToGrid w:val="0"/>
              <w:jc w:val="center"/>
              <w:rPr>
                <w:kern w:val="0"/>
                <w:sz w:val="24"/>
                <w:szCs w:val="20"/>
              </w:rPr>
            </w:pPr>
            <w:r w:rsidRPr="00D3734E">
              <w:rPr>
                <w:kern w:val="0"/>
                <w:sz w:val="24"/>
                <w:szCs w:val="20"/>
              </w:rPr>
              <w:t>15</w:t>
            </w:r>
          </w:p>
        </w:tc>
        <w:tc>
          <w:tcPr>
            <w:tcW w:w="440" w:type="pct"/>
            <w:shd w:val="clear" w:color="auto" w:fill="auto"/>
            <w:vAlign w:val="center"/>
            <w:hideMark/>
          </w:tcPr>
          <w:p w14:paraId="55BAF943" w14:textId="77777777" w:rsidR="00D3734E" w:rsidRPr="00D3734E" w:rsidRDefault="00D3734E" w:rsidP="00D3734E">
            <w:pPr>
              <w:adjustRightInd w:val="0"/>
              <w:snapToGrid w:val="0"/>
              <w:jc w:val="center"/>
              <w:rPr>
                <w:kern w:val="0"/>
                <w:sz w:val="24"/>
                <w:szCs w:val="20"/>
              </w:rPr>
            </w:pPr>
            <w:r w:rsidRPr="00D3734E">
              <w:rPr>
                <w:kern w:val="0"/>
                <w:sz w:val="24"/>
                <w:szCs w:val="20"/>
              </w:rPr>
              <w:t>16</w:t>
            </w:r>
          </w:p>
        </w:tc>
        <w:tc>
          <w:tcPr>
            <w:tcW w:w="440" w:type="pct"/>
            <w:shd w:val="clear" w:color="auto" w:fill="auto"/>
            <w:vAlign w:val="center"/>
            <w:hideMark/>
          </w:tcPr>
          <w:p w14:paraId="00F9616D" w14:textId="77777777" w:rsidR="00D3734E" w:rsidRPr="00D3734E" w:rsidRDefault="00D3734E" w:rsidP="00D3734E">
            <w:pPr>
              <w:adjustRightInd w:val="0"/>
              <w:snapToGrid w:val="0"/>
              <w:jc w:val="center"/>
              <w:rPr>
                <w:kern w:val="0"/>
                <w:sz w:val="24"/>
                <w:szCs w:val="20"/>
              </w:rPr>
            </w:pPr>
            <w:r w:rsidRPr="00D3734E">
              <w:rPr>
                <w:kern w:val="0"/>
                <w:sz w:val="24"/>
                <w:szCs w:val="20"/>
              </w:rPr>
              <w:t>17</w:t>
            </w:r>
          </w:p>
        </w:tc>
        <w:tc>
          <w:tcPr>
            <w:tcW w:w="440" w:type="pct"/>
            <w:shd w:val="clear" w:color="auto" w:fill="auto"/>
            <w:vAlign w:val="center"/>
            <w:hideMark/>
          </w:tcPr>
          <w:p w14:paraId="7A1B3D27" w14:textId="77777777" w:rsidR="00D3734E" w:rsidRPr="00D3734E" w:rsidRDefault="00D3734E" w:rsidP="00D3734E">
            <w:pPr>
              <w:adjustRightInd w:val="0"/>
              <w:snapToGrid w:val="0"/>
              <w:jc w:val="center"/>
              <w:rPr>
                <w:kern w:val="0"/>
                <w:sz w:val="24"/>
                <w:szCs w:val="20"/>
              </w:rPr>
            </w:pPr>
            <w:r w:rsidRPr="00D3734E">
              <w:rPr>
                <w:kern w:val="0"/>
                <w:sz w:val="24"/>
                <w:szCs w:val="20"/>
              </w:rPr>
              <w:t>18</w:t>
            </w:r>
          </w:p>
        </w:tc>
        <w:tc>
          <w:tcPr>
            <w:tcW w:w="441" w:type="pct"/>
            <w:shd w:val="clear" w:color="auto" w:fill="auto"/>
            <w:vAlign w:val="center"/>
            <w:hideMark/>
          </w:tcPr>
          <w:p w14:paraId="020607F8" w14:textId="77777777" w:rsidR="00D3734E" w:rsidRPr="00D3734E" w:rsidRDefault="00D3734E" w:rsidP="00D3734E">
            <w:pPr>
              <w:adjustRightInd w:val="0"/>
              <w:snapToGrid w:val="0"/>
              <w:jc w:val="center"/>
              <w:rPr>
                <w:kern w:val="0"/>
                <w:sz w:val="24"/>
                <w:szCs w:val="20"/>
              </w:rPr>
            </w:pPr>
            <w:r w:rsidRPr="00D3734E">
              <w:rPr>
                <w:kern w:val="0"/>
                <w:sz w:val="24"/>
                <w:szCs w:val="20"/>
              </w:rPr>
              <w:t>19</w:t>
            </w:r>
          </w:p>
        </w:tc>
        <w:tc>
          <w:tcPr>
            <w:tcW w:w="440" w:type="pct"/>
            <w:shd w:val="clear" w:color="auto" w:fill="auto"/>
            <w:vAlign w:val="center"/>
            <w:hideMark/>
          </w:tcPr>
          <w:p w14:paraId="3C6C6B6B" w14:textId="77777777" w:rsidR="00D3734E" w:rsidRPr="00D3734E" w:rsidRDefault="00D3734E" w:rsidP="00D3734E">
            <w:pPr>
              <w:adjustRightInd w:val="0"/>
              <w:snapToGrid w:val="0"/>
              <w:jc w:val="center"/>
              <w:rPr>
                <w:kern w:val="0"/>
                <w:sz w:val="24"/>
                <w:szCs w:val="20"/>
              </w:rPr>
            </w:pPr>
            <w:r w:rsidRPr="00D3734E">
              <w:rPr>
                <w:kern w:val="0"/>
                <w:sz w:val="24"/>
                <w:szCs w:val="20"/>
              </w:rPr>
              <w:t>20</w:t>
            </w:r>
          </w:p>
        </w:tc>
      </w:tr>
      <w:tr w:rsidR="00D3734E" w:rsidRPr="00D3734E" w14:paraId="13D030A6" w14:textId="77777777" w:rsidTr="0064758F">
        <w:trPr>
          <w:trHeight w:val="315"/>
          <w:jc w:val="center"/>
        </w:trPr>
        <w:tc>
          <w:tcPr>
            <w:tcW w:w="598" w:type="pct"/>
            <w:shd w:val="clear" w:color="auto" w:fill="auto"/>
            <w:vAlign w:val="center"/>
            <w:hideMark/>
          </w:tcPr>
          <w:p w14:paraId="0D88405C"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440" w:type="pct"/>
            <w:shd w:val="clear" w:color="auto" w:fill="auto"/>
            <w:vAlign w:val="center"/>
            <w:hideMark/>
          </w:tcPr>
          <w:p w14:paraId="3F19B674" w14:textId="77777777" w:rsidR="00D3734E" w:rsidRPr="00D3734E" w:rsidRDefault="00D3734E" w:rsidP="00D3734E">
            <w:pPr>
              <w:adjustRightInd w:val="0"/>
              <w:snapToGrid w:val="0"/>
              <w:jc w:val="center"/>
              <w:rPr>
                <w:kern w:val="0"/>
                <w:sz w:val="24"/>
                <w:szCs w:val="20"/>
              </w:rPr>
            </w:pPr>
            <w:r w:rsidRPr="00D3734E">
              <w:rPr>
                <w:kern w:val="0"/>
                <w:sz w:val="24"/>
                <w:szCs w:val="20"/>
              </w:rPr>
              <w:t>0.4915</w:t>
            </w:r>
          </w:p>
        </w:tc>
        <w:tc>
          <w:tcPr>
            <w:tcW w:w="440" w:type="pct"/>
            <w:shd w:val="clear" w:color="auto" w:fill="auto"/>
            <w:vAlign w:val="center"/>
            <w:hideMark/>
          </w:tcPr>
          <w:p w14:paraId="58796059" w14:textId="77777777" w:rsidR="00D3734E" w:rsidRPr="00D3734E" w:rsidRDefault="00D3734E" w:rsidP="00D3734E">
            <w:pPr>
              <w:adjustRightInd w:val="0"/>
              <w:snapToGrid w:val="0"/>
              <w:jc w:val="center"/>
              <w:rPr>
                <w:kern w:val="0"/>
                <w:sz w:val="24"/>
                <w:szCs w:val="20"/>
              </w:rPr>
            </w:pPr>
            <w:r w:rsidRPr="00D3734E">
              <w:rPr>
                <w:kern w:val="0"/>
                <w:sz w:val="24"/>
                <w:szCs w:val="20"/>
              </w:rPr>
              <w:t>0.5228</w:t>
            </w:r>
          </w:p>
        </w:tc>
        <w:tc>
          <w:tcPr>
            <w:tcW w:w="440" w:type="pct"/>
            <w:shd w:val="clear" w:color="auto" w:fill="auto"/>
            <w:vAlign w:val="center"/>
            <w:hideMark/>
          </w:tcPr>
          <w:p w14:paraId="437218DD" w14:textId="77777777" w:rsidR="00D3734E" w:rsidRPr="00D3734E" w:rsidRDefault="00D3734E" w:rsidP="00D3734E">
            <w:pPr>
              <w:adjustRightInd w:val="0"/>
              <w:snapToGrid w:val="0"/>
              <w:jc w:val="center"/>
              <w:rPr>
                <w:kern w:val="0"/>
                <w:sz w:val="24"/>
                <w:szCs w:val="20"/>
              </w:rPr>
            </w:pPr>
            <w:r w:rsidRPr="00D3734E">
              <w:rPr>
                <w:kern w:val="0"/>
                <w:sz w:val="24"/>
                <w:szCs w:val="20"/>
              </w:rPr>
              <w:t>0.5525</w:t>
            </w:r>
          </w:p>
        </w:tc>
        <w:tc>
          <w:tcPr>
            <w:tcW w:w="440" w:type="pct"/>
            <w:shd w:val="clear" w:color="auto" w:fill="auto"/>
            <w:vAlign w:val="center"/>
            <w:hideMark/>
          </w:tcPr>
          <w:p w14:paraId="0B30AAA8" w14:textId="77777777" w:rsidR="00D3734E" w:rsidRPr="00D3734E" w:rsidRDefault="00D3734E" w:rsidP="00D3734E">
            <w:pPr>
              <w:adjustRightInd w:val="0"/>
              <w:snapToGrid w:val="0"/>
              <w:jc w:val="center"/>
              <w:rPr>
                <w:kern w:val="0"/>
                <w:sz w:val="24"/>
                <w:szCs w:val="20"/>
              </w:rPr>
            </w:pPr>
            <w:r w:rsidRPr="00D3734E">
              <w:rPr>
                <w:kern w:val="0"/>
                <w:sz w:val="24"/>
                <w:szCs w:val="20"/>
              </w:rPr>
              <w:t>0.5805</w:t>
            </w:r>
          </w:p>
        </w:tc>
        <w:tc>
          <w:tcPr>
            <w:tcW w:w="440" w:type="pct"/>
            <w:shd w:val="clear" w:color="auto" w:fill="auto"/>
            <w:vAlign w:val="center"/>
            <w:hideMark/>
          </w:tcPr>
          <w:p w14:paraId="650FB6BC" w14:textId="77777777" w:rsidR="00D3734E" w:rsidRPr="00D3734E" w:rsidRDefault="00D3734E" w:rsidP="00D3734E">
            <w:pPr>
              <w:adjustRightInd w:val="0"/>
              <w:snapToGrid w:val="0"/>
              <w:jc w:val="center"/>
              <w:rPr>
                <w:kern w:val="0"/>
                <w:sz w:val="24"/>
                <w:szCs w:val="20"/>
              </w:rPr>
            </w:pPr>
            <w:r w:rsidRPr="00D3734E">
              <w:rPr>
                <w:kern w:val="0"/>
                <w:sz w:val="24"/>
                <w:szCs w:val="20"/>
              </w:rPr>
              <w:t>0.6070</w:t>
            </w:r>
          </w:p>
        </w:tc>
        <w:tc>
          <w:tcPr>
            <w:tcW w:w="440" w:type="pct"/>
            <w:shd w:val="clear" w:color="auto" w:fill="auto"/>
            <w:vAlign w:val="center"/>
            <w:hideMark/>
          </w:tcPr>
          <w:p w14:paraId="26E243FB" w14:textId="77777777" w:rsidR="00D3734E" w:rsidRPr="00D3734E" w:rsidRDefault="00D3734E" w:rsidP="00D3734E">
            <w:pPr>
              <w:adjustRightInd w:val="0"/>
              <w:snapToGrid w:val="0"/>
              <w:jc w:val="center"/>
              <w:rPr>
                <w:kern w:val="0"/>
                <w:sz w:val="24"/>
                <w:szCs w:val="20"/>
              </w:rPr>
            </w:pPr>
            <w:r w:rsidRPr="00D3734E">
              <w:rPr>
                <w:kern w:val="0"/>
                <w:sz w:val="24"/>
                <w:szCs w:val="20"/>
              </w:rPr>
              <w:t>0.6320</w:t>
            </w:r>
          </w:p>
        </w:tc>
        <w:tc>
          <w:tcPr>
            <w:tcW w:w="440" w:type="pct"/>
            <w:shd w:val="clear" w:color="auto" w:fill="auto"/>
            <w:vAlign w:val="center"/>
            <w:hideMark/>
          </w:tcPr>
          <w:p w14:paraId="5156CD6C" w14:textId="77777777" w:rsidR="00D3734E" w:rsidRPr="00D3734E" w:rsidRDefault="00D3734E" w:rsidP="00D3734E">
            <w:pPr>
              <w:adjustRightInd w:val="0"/>
              <w:snapToGrid w:val="0"/>
              <w:jc w:val="center"/>
              <w:rPr>
                <w:kern w:val="0"/>
                <w:sz w:val="24"/>
                <w:szCs w:val="20"/>
              </w:rPr>
            </w:pPr>
            <w:r w:rsidRPr="00D3734E">
              <w:rPr>
                <w:kern w:val="0"/>
                <w:sz w:val="24"/>
                <w:szCs w:val="20"/>
              </w:rPr>
              <w:t>0.6556</w:t>
            </w:r>
          </w:p>
        </w:tc>
        <w:tc>
          <w:tcPr>
            <w:tcW w:w="440" w:type="pct"/>
            <w:shd w:val="clear" w:color="auto" w:fill="auto"/>
            <w:vAlign w:val="center"/>
            <w:hideMark/>
          </w:tcPr>
          <w:p w14:paraId="0A138EE4" w14:textId="77777777" w:rsidR="00D3734E" w:rsidRPr="00D3734E" w:rsidRDefault="00D3734E" w:rsidP="00D3734E">
            <w:pPr>
              <w:adjustRightInd w:val="0"/>
              <w:snapToGrid w:val="0"/>
              <w:jc w:val="center"/>
              <w:rPr>
                <w:kern w:val="0"/>
                <w:sz w:val="24"/>
                <w:szCs w:val="20"/>
              </w:rPr>
            </w:pPr>
            <w:r w:rsidRPr="00D3734E">
              <w:rPr>
                <w:kern w:val="0"/>
                <w:sz w:val="24"/>
                <w:szCs w:val="20"/>
              </w:rPr>
              <w:t>0.6780</w:t>
            </w:r>
          </w:p>
        </w:tc>
        <w:tc>
          <w:tcPr>
            <w:tcW w:w="441" w:type="pct"/>
            <w:shd w:val="clear" w:color="auto" w:fill="auto"/>
            <w:vAlign w:val="center"/>
            <w:hideMark/>
          </w:tcPr>
          <w:p w14:paraId="2B5D6E76" w14:textId="77777777" w:rsidR="00D3734E" w:rsidRPr="00D3734E" w:rsidRDefault="00D3734E" w:rsidP="00D3734E">
            <w:pPr>
              <w:adjustRightInd w:val="0"/>
              <w:snapToGrid w:val="0"/>
              <w:jc w:val="center"/>
              <w:rPr>
                <w:kern w:val="0"/>
                <w:sz w:val="24"/>
                <w:szCs w:val="20"/>
              </w:rPr>
            </w:pPr>
            <w:r w:rsidRPr="00D3734E">
              <w:rPr>
                <w:kern w:val="0"/>
                <w:sz w:val="24"/>
                <w:szCs w:val="20"/>
              </w:rPr>
              <w:t>0.6991</w:t>
            </w:r>
          </w:p>
        </w:tc>
        <w:tc>
          <w:tcPr>
            <w:tcW w:w="440" w:type="pct"/>
            <w:shd w:val="clear" w:color="auto" w:fill="auto"/>
            <w:vAlign w:val="center"/>
            <w:hideMark/>
          </w:tcPr>
          <w:p w14:paraId="3A637019" w14:textId="77777777" w:rsidR="00D3734E" w:rsidRPr="00D3734E" w:rsidRDefault="00D3734E" w:rsidP="00D3734E">
            <w:pPr>
              <w:adjustRightInd w:val="0"/>
              <w:snapToGrid w:val="0"/>
              <w:jc w:val="center"/>
              <w:rPr>
                <w:kern w:val="0"/>
                <w:sz w:val="24"/>
                <w:szCs w:val="20"/>
              </w:rPr>
            </w:pPr>
            <w:r w:rsidRPr="00D3734E">
              <w:rPr>
                <w:kern w:val="0"/>
                <w:sz w:val="24"/>
                <w:szCs w:val="20"/>
              </w:rPr>
              <w:t>0.7191</w:t>
            </w:r>
          </w:p>
        </w:tc>
      </w:tr>
      <w:tr w:rsidR="00D3734E" w:rsidRPr="00D3734E" w14:paraId="754A2729" w14:textId="77777777" w:rsidTr="0064758F">
        <w:trPr>
          <w:trHeight w:val="315"/>
          <w:jc w:val="center"/>
        </w:trPr>
        <w:tc>
          <w:tcPr>
            <w:tcW w:w="598" w:type="pct"/>
            <w:shd w:val="clear" w:color="auto" w:fill="auto"/>
            <w:vAlign w:val="center"/>
            <w:hideMark/>
          </w:tcPr>
          <w:p w14:paraId="34E7014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440" w:type="pct"/>
            <w:shd w:val="clear" w:color="auto" w:fill="auto"/>
            <w:vAlign w:val="center"/>
            <w:hideMark/>
          </w:tcPr>
          <w:p w14:paraId="1D2A0599" w14:textId="77777777" w:rsidR="00D3734E" w:rsidRPr="00D3734E" w:rsidRDefault="00D3734E" w:rsidP="00D3734E">
            <w:pPr>
              <w:adjustRightInd w:val="0"/>
              <w:snapToGrid w:val="0"/>
              <w:jc w:val="center"/>
              <w:rPr>
                <w:kern w:val="0"/>
                <w:sz w:val="24"/>
                <w:szCs w:val="20"/>
              </w:rPr>
            </w:pPr>
            <w:r w:rsidRPr="00D3734E">
              <w:rPr>
                <w:kern w:val="0"/>
                <w:sz w:val="24"/>
                <w:szCs w:val="20"/>
              </w:rPr>
              <w:t>21</w:t>
            </w:r>
          </w:p>
        </w:tc>
        <w:tc>
          <w:tcPr>
            <w:tcW w:w="440" w:type="pct"/>
            <w:shd w:val="clear" w:color="auto" w:fill="auto"/>
            <w:vAlign w:val="center"/>
            <w:hideMark/>
          </w:tcPr>
          <w:p w14:paraId="70258683" w14:textId="77777777" w:rsidR="00D3734E" w:rsidRPr="00D3734E" w:rsidRDefault="00D3734E" w:rsidP="00D3734E">
            <w:pPr>
              <w:adjustRightInd w:val="0"/>
              <w:snapToGrid w:val="0"/>
              <w:jc w:val="center"/>
              <w:rPr>
                <w:kern w:val="0"/>
                <w:sz w:val="24"/>
                <w:szCs w:val="20"/>
              </w:rPr>
            </w:pPr>
            <w:r w:rsidRPr="00D3734E">
              <w:rPr>
                <w:kern w:val="0"/>
                <w:sz w:val="24"/>
                <w:szCs w:val="20"/>
              </w:rPr>
              <w:t>22</w:t>
            </w:r>
          </w:p>
        </w:tc>
        <w:tc>
          <w:tcPr>
            <w:tcW w:w="440" w:type="pct"/>
            <w:shd w:val="clear" w:color="auto" w:fill="auto"/>
            <w:vAlign w:val="center"/>
            <w:hideMark/>
          </w:tcPr>
          <w:p w14:paraId="6AA637D0" w14:textId="77777777" w:rsidR="00D3734E" w:rsidRPr="00D3734E" w:rsidRDefault="00D3734E" w:rsidP="00D3734E">
            <w:pPr>
              <w:adjustRightInd w:val="0"/>
              <w:snapToGrid w:val="0"/>
              <w:jc w:val="center"/>
              <w:rPr>
                <w:kern w:val="0"/>
                <w:sz w:val="24"/>
                <w:szCs w:val="20"/>
              </w:rPr>
            </w:pPr>
            <w:r w:rsidRPr="00D3734E">
              <w:rPr>
                <w:kern w:val="0"/>
                <w:sz w:val="24"/>
                <w:szCs w:val="20"/>
              </w:rPr>
              <w:t>23</w:t>
            </w:r>
          </w:p>
        </w:tc>
        <w:tc>
          <w:tcPr>
            <w:tcW w:w="440" w:type="pct"/>
            <w:shd w:val="clear" w:color="auto" w:fill="auto"/>
            <w:vAlign w:val="center"/>
            <w:hideMark/>
          </w:tcPr>
          <w:p w14:paraId="05B819E2" w14:textId="77777777" w:rsidR="00D3734E" w:rsidRPr="00D3734E" w:rsidRDefault="00D3734E" w:rsidP="00D3734E">
            <w:pPr>
              <w:adjustRightInd w:val="0"/>
              <w:snapToGrid w:val="0"/>
              <w:jc w:val="center"/>
              <w:rPr>
                <w:kern w:val="0"/>
                <w:sz w:val="24"/>
                <w:szCs w:val="20"/>
              </w:rPr>
            </w:pPr>
            <w:r w:rsidRPr="00D3734E">
              <w:rPr>
                <w:kern w:val="0"/>
                <w:sz w:val="24"/>
                <w:szCs w:val="20"/>
              </w:rPr>
              <w:t>24</w:t>
            </w:r>
          </w:p>
        </w:tc>
        <w:tc>
          <w:tcPr>
            <w:tcW w:w="440" w:type="pct"/>
            <w:shd w:val="clear" w:color="auto" w:fill="auto"/>
            <w:vAlign w:val="center"/>
            <w:hideMark/>
          </w:tcPr>
          <w:p w14:paraId="02C59520" w14:textId="77777777" w:rsidR="00D3734E" w:rsidRPr="00D3734E" w:rsidRDefault="00D3734E" w:rsidP="00D3734E">
            <w:pPr>
              <w:adjustRightInd w:val="0"/>
              <w:snapToGrid w:val="0"/>
              <w:jc w:val="center"/>
              <w:rPr>
                <w:kern w:val="0"/>
                <w:sz w:val="24"/>
                <w:szCs w:val="20"/>
              </w:rPr>
            </w:pPr>
            <w:r w:rsidRPr="00D3734E">
              <w:rPr>
                <w:kern w:val="0"/>
                <w:sz w:val="24"/>
                <w:szCs w:val="20"/>
              </w:rPr>
              <w:t>25</w:t>
            </w:r>
          </w:p>
        </w:tc>
        <w:tc>
          <w:tcPr>
            <w:tcW w:w="440" w:type="pct"/>
            <w:shd w:val="clear" w:color="auto" w:fill="auto"/>
            <w:vAlign w:val="center"/>
            <w:hideMark/>
          </w:tcPr>
          <w:p w14:paraId="70F68B91" w14:textId="77777777" w:rsidR="00D3734E" w:rsidRPr="00D3734E" w:rsidRDefault="00D3734E" w:rsidP="00D3734E">
            <w:pPr>
              <w:adjustRightInd w:val="0"/>
              <w:snapToGrid w:val="0"/>
              <w:jc w:val="center"/>
              <w:rPr>
                <w:kern w:val="0"/>
                <w:sz w:val="24"/>
                <w:szCs w:val="20"/>
              </w:rPr>
            </w:pPr>
            <w:r w:rsidRPr="00D3734E">
              <w:rPr>
                <w:kern w:val="0"/>
                <w:sz w:val="24"/>
                <w:szCs w:val="20"/>
              </w:rPr>
              <w:t>26</w:t>
            </w:r>
          </w:p>
        </w:tc>
        <w:tc>
          <w:tcPr>
            <w:tcW w:w="440" w:type="pct"/>
            <w:shd w:val="clear" w:color="auto" w:fill="auto"/>
            <w:vAlign w:val="center"/>
            <w:hideMark/>
          </w:tcPr>
          <w:p w14:paraId="3D553A8E" w14:textId="77777777" w:rsidR="00D3734E" w:rsidRPr="00D3734E" w:rsidRDefault="00D3734E" w:rsidP="00D3734E">
            <w:pPr>
              <w:adjustRightInd w:val="0"/>
              <w:snapToGrid w:val="0"/>
              <w:jc w:val="center"/>
              <w:rPr>
                <w:kern w:val="0"/>
                <w:sz w:val="24"/>
                <w:szCs w:val="20"/>
              </w:rPr>
            </w:pPr>
            <w:r w:rsidRPr="00D3734E">
              <w:rPr>
                <w:kern w:val="0"/>
                <w:sz w:val="24"/>
                <w:szCs w:val="20"/>
              </w:rPr>
              <w:t>27</w:t>
            </w:r>
          </w:p>
        </w:tc>
        <w:tc>
          <w:tcPr>
            <w:tcW w:w="440" w:type="pct"/>
            <w:shd w:val="clear" w:color="auto" w:fill="auto"/>
            <w:vAlign w:val="center"/>
            <w:hideMark/>
          </w:tcPr>
          <w:p w14:paraId="09B43454" w14:textId="77777777" w:rsidR="00D3734E" w:rsidRPr="00D3734E" w:rsidRDefault="00D3734E" w:rsidP="00D3734E">
            <w:pPr>
              <w:adjustRightInd w:val="0"/>
              <w:snapToGrid w:val="0"/>
              <w:jc w:val="center"/>
              <w:rPr>
                <w:kern w:val="0"/>
                <w:sz w:val="24"/>
                <w:szCs w:val="20"/>
              </w:rPr>
            </w:pPr>
            <w:r w:rsidRPr="00D3734E">
              <w:rPr>
                <w:kern w:val="0"/>
                <w:sz w:val="24"/>
                <w:szCs w:val="20"/>
              </w:rPr>
              <w:t>28</w:t>
            </w:r>
          </w:p>
        </w:tc>
        <w:tc>
          <w:tcPr>
            <w:tcW w:w="441" w:type="pct"/>
            <w:shd w:val="clear" w:color="auto" w:fill="auto"/>
            <w:vAlign w:val="center"/>
            <w:hideMark/>
          </w:tcPr>
          <w:p w14:paraId="61482CB7" w14:textId="77777777" w:rsidR="00D3734E" w:rsidRPr="00D3734E" w:rsidRDefault="00D3734E" w:rsidP="00D3734E">
            <w:pPr>
              <w:adjustRightInd w:val="0"/>
              <w:snapToGrid w:val="0"/>
              <w:jc w:val="center"/>
              <w:rPr>
                <w:kern w:val="0"/>
                <w:sz w:val="24"/>
                <w:szCs w:val="20"/>
              </w:rPr>
            </w:pPr>
            <w:r w:rsidRPr="00D3734E">
              <w:rPr>
                <w:kern w:val="0"/>
                <w:sz w:val="24"/>
                <w:szCs w:val="20"/>
              </w:rPr>
              <w:t>29</w:t>
            </w:r>
          </w:p>
        </w:tc>
        <w:tc>
          <w:tcPr>
            <w:tcW w:w="440" w:type="pct"/>
            <w:shd w:val="clear" w:color="auto" w:fill="auto"/>
            <w:vAlign w:val="center"/>
            <w:hideMark/>
          </w:tcPr>
          <w:p w14:paraId="28E85D25" w14:textId="77777777" w:rsidR="00D3734E" w:rsidRPr="00D3734E" w:rsidRDefault="00D3734E" w:rsidP="00D3734E">
            <w:pPr>
              <w:adjustRightInd w:val="0"/>
              <w:snapToGrid w:val="0"/>
              <w:jc w:val="center"/>
              <w:rPr>
                <w:kern w:val="0"/>
                <w:sz w:val="24"/>
                <w:szCs w:val="20"/>
              </w:rPr>
            </w:pPr>
            <w:r w:rsidRPr="00D3734E">
              <w:rPr>
                <w:kern w:val="0"/>
                <w:sz w:val="24"/>
                <w:szCs w:val="20"/>
              </w:rPr>
              <w:t>30</w:t>
            </w:r>
          </w:p>
        </w:tc>
      </w:tr>
      <w:tr w:rsidR="00D3734E" w:rsidRPr="00D3734E" w14:paraId="5F411F07" w14:textId="77777777" w:rsidTr="0064758F">
        <w:trPr>
          <w:trHeight w:val="315"/>
          <w:jc w:val="center"/>
        </w:trPr>
        <w:tc>
          <w:tcPr>
            <w:tcW w:w="598" w:type="pct"/>
            <w:shd w:val="clear" w:color="auto" w:fill="auto"/>
            <w:vAlign w:val="center"/>
            <w:hideMark/>
          </w:tcPr>
          <w:p w14:paraId="38CD3E1D"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440" w:type="pct"/>
            <w:shd w:val="clear" w:color="auto" w:fill="auto"/>
            <w:vAlign w:val="center"/>
            <w:hideMark/>
          </w:tcPr>
          <w:p w14:paraId="34D4BFDE" w14:textId="77777777" w:rsidR="00D3734E" w:rsidRPr="00D3734E" w:rsidRDefault="00D3734E" w:rsidP="00D3734E">
            <w:pPr>
              <w:adjustRightInd w:val="0"/>
              <w:snapToGrid w:val="0"/>
              <w:jc w:val="center"/>
              <w:rPr>
                <w:kern w:val="0"/>
                <w:sz w:val="24"/>
                <w:szCs w:val="20"/>
              </w:rPr>
            </w:pPr>
            <w:r w:rsidRPr="00D3734E">
              <w:rPr>
                <w:kern w:val="0"/>
                <w:sz w:val="24"/>
                <w:szCs w:val="20"/>
              </w:rPr>
              <w:t>0.7380</w:t>
            </w:r>
          </w:p>
        </w:tc>
        <w:tc>
          <w:tcPr>
            <w:tcW w:w="440" w:type="pct"/>
            <w:shd w:val="clear" w:color="auto" w:fill="auto"/>
            <w:vAlign w:val="center"/>
            <w:hideMark/>
          </w:tcPr>
          <w:p w14:paraId="60D17F9D" w14:textId="77777777" w:rsidR="00D3734E" w:rsidRPr="00D3734E" w:rsidRDefault="00D3734E" w:rsidP="00D3734E">
            <w:pPr>
              <w:adjustRightInd w:val="0"/>
              <w:snapToGrid w:val="0"/>
              <w:jc w:val="center"/>
              <w:rPr>
                <w:kern w:val="0"/>
                <w:sz w:val="24"/>
                <w:szCs w:val="20"/>
              </w:rPr>
            </w:pPr>
            <w:r w:rsidRPr="00D3734E">
              <w:rPr>
                <w:kern w:val="0"/>
                <w:sz w:val="24"/>
                <w:szCs w:val="20"/>
              </w:rPr>
              <w:t>0.7558</w:t>
            </w:r>
          </w:p>
        </w:tc>
        <w:tc>
          <w:tcPr>
            <w:tcW w:w="440" w:type="pct"/>
            <w:shd w:val="clear" w:color="auto" w:fill="auto"/>
            <w:vAlign w:val="center"/>
            <w:hideMark/>
          </w:tcPr>
          <w:p w14:paraId="60198D50" w14:textId="77777777" w:rsidR="00D3734E" w:rsidRPr="00D3734E" w:rsidRDefault="00D3734E" w:rsidP="00D3734E">
            <w:pPr>
              <w:adjustRightInd w:val="0"/>
              <w:snapToGrid w:val="0"/>
              <w:jc w:val="center"/>
              <w:rPr>
                <w:kern w:val="0"/>
                <w:sz w:val="24"/>
                <w:szCs w:val="20"/>
              </w:rPr>
            </w:pPr>
            <w:r w:rsidRPr="00D3734E">
              <w:rPr>
                <w:kern w:val="0"/>
                <w:sz w:val="24"/>
                <w:szCs w:val="20"/>
              </w:rPr>
              <w:t>0.7727</w:t>
            </w:r>
          </w:p>
        </w:tc>
        <w:tc>
          <w:tcPr>
            <w:tcW w:w="440" w:type="pct"/>
            <w:shd w:val="clear" w:color="auto" w:fill="auto"/>
            <w:vAlign w:val="center"/>
            <w:hideMark/>
          </w:tcPr>
          <w:p w14:paraId="4F4F29C0" w14:textId="77777777" w:rsidR="00D3734E" w:rsidRPr="00D3734E" w:rsidRDefault="00D3734E" w:rsidP="00D3734E">
            <w:pPr>
              <w:adjustRightInd w:val="0"/>
              <w:snapToGrid w:val="0"/>
              <w:jc w:val="center"/>
              <w:rPr>
                <w:kern w:val="0"/>
                <w:sz w:val="24"/>
                <w:szCs w:val="20"/>
              </w:rPr>
            </w:pPr>
            <w:r w:rsidRPr="00D3734E">
              <w:rPr>
                <w:kern w:val="0"/>
                <w:sz w:val="24"/>
                <w:szCs w:val="20"/>
              </w:rPr>
              <w:t>0.7886</w:t>
            </w:r>
          </w:p>
        </w:tc>
        <w:tc>
          <w:tcPr>
            <w:tcW w:w="440" w:type="pct"/>
            <w:shd w:val="clear" w:color="auto" w:fill="auto"/>
            <w:vAlign w:val="center"/>
            <w:hideMark/>
          </w:tcPr>
          <w:p w14:paraId="2B0195F9" w14:textId="77777777" w:rsidR="00D3734E" w:rsidRPr="00D3734E" w:rsidRDefault="00D3734E" w:rsidP="00D3734E">
            <w:pPr>
              <w:adjustRightInd w:val="0"/>
              <w:snapToGrid w:val="0"/>
              <w:jc w:val="center"/>
              <w:rPr>
                <w:kern w:val="0"/>
                <w:sz w:val="24"/>
                <w:szCs w:val="20"/>
              </w:rPr>
            </w:pPr>
            <w:r w:rsidRPr="00D3734E">
              <w:rPr>
                <w:kern w:val="0"/>
                <w:sz w:val="24"/>
                <w:szCs w:val="20"/>
              </w:rPr>
              <w:t>0.8037</w:t>
            </w:r>
          </w:p>
        </w:tc>
        <w:tc>
          <w:tcPr>
            <w:tcW w:w="440" w:type="pct"/>
            <w:shd w:val="clear" w:color="auto" w:fill="auto"/>
            <w:vAlign w:val="center"/>
            <w:hideMark/>
          </w:tcPr>
          <w:p w14:paraId="76E34885" w14:textId="77777777" w:rsidR="00D3734E" w:rsidRPr="00D3734E" w:rsidRDefault="00D3734E" w:rsidP="00D3734E">
            <w:pPr>
              <w:adjustRightInd w:val="0"/>
              <w:snapToGrid w:val="0"/>
              <w:jc w:val="center"/>
              <w:rPr>
                <w:kern w:val="0"/>
                <w:sz w:val="24"/>
                <w:szCs w:val="20"/>
              </w:rPr>
            </w:pPr>
            <w:r w:rsidRPr="00D3734E">
              <w:rPr>
                <w:kern w:val="0"/>
                <w:sz w:val="24"/>
                <w:szCs w:val="20"/>
              </w:rPr>
              <w:t>0.8179</w:t>
            </w:r>
          </w:p>
        </w:tc>
        <w:tc>
          <w:tcPr>
            <w:tcW w:w="440" w:type="pct"/>
            <w:shd w:val="clear" w:color="auto" w:fill="auto"/>
            <w:vAlign w:val="center"/>
            <w:hideMark/>
          </w:tcPr>
          <w:p w14:paraId="08621912" w14:textId="77777777" w:rsidR="00D3734E" w:rsidRPr="00D3734E" w:rsidRDefault="00D3734E" w:rsidP="00D3734E">
            <w:pPr>
              <w:adjustRightInd w:val="0"/>
              <w:snapToGrid w:val="0"/>
              <w:jc w:val="center"/>
              <w:rPr>
                <w:kern w:val="0"/>
                <w:sz w:val="24"/>
                <w:szCs w:val="20"/>
              </w:rPr>
            </w:pPr>
            <w:r w:rsidRPr="00D3734E">
              <w:rPr>
                <w:kern w:val="0"/>
                <w:sz w:val="24"/>
                <w:szCs w:val="20"/>
              </w:rPr>
              <w:t>0.8314</w:t>
            </w:r>
          </w:p>
        </w:tc>
        <w:tc>
          <w:tcPr>
            <w:tcW w:w="440" w:type="pct"/>
            <w:shd w:val="clear" w:color="auto" w:fill="auto"/>
            <w:vAlign w:val="center"/>
            <w:hideMark/>
          </w:tcPr>
          <w:p w14:paraId="366879AB" w14:textId="77777777" w:rsidR="00D3734E" w:rsidRPr="00D3734E" w:rsidRDefault="00D3734E" w:rsidP="00D3734E">
            <w:pPr>
              <w:adjustRightInd w:val="0"/>
              <w:snapToGrid w:val="0"/>
              <w:jc w:val="center"/>
              <w:rPr>
                <w:kern w:val="0"/>
                <w:sz w:val="24"/>
                <w:szCs w:val="20"/>
              </w:rPr>
            </w:pPr>
            <w:r w:rsidRPr="00D3734E">
              <w:rPr>
                <w:kern w:val="0"/>
                <w:sz w:val="24"/>
                <w:szCs w:val="20"/>
              </w:rPr>
              <w:t>0.8441</w:t>
            </w:r>
          </w:p>
        </w:tc>
        <w:tc>
          <w:tcPr>
            <w:tcW w:w="441" w:type="pct"/>
            <w:shd w:val="clear" w:color="auto" w:fill="auto"/>
            <w:vAlign w:val="center"/>
            <w:hideMark/>
          </w:tcPr>
          <w:p w14:paraId="61105C73" w14:textId="77777777" w:rsidR="00D3734E" w:rsidRPr="00D3734E" w:rsidRDefault="00D3734E" w:rsidP="00D3734E">
            <w:pPr>
              <w:adjustRightInd w:val="0"/>
              <w:snapToGrid w:val="0"/>
              <w:jc w:val="center"/>
              <w:rPr>
                <w:kern w:val="0"/>
                <w:sz w:val="24"/>
                <w:szCs w:val="20"/>
              </w:rPr>
            </w:pPr>
            <w:r w:rsidRPr="00D3734E">
              <w:rPr>
                <w:kern w:val="0"/>
                <w:sz w:val="24"/>
                <w:szCs w:val="20"/>
              </w:rPr>
              <w:t>0.8561</w:t>
            </w:r>
          </w:p>
        </w:tc>
        <w:tc>
          <w:tcPr>
            <w:tcW w:w="440" w:type="pct"/>
            <w:shd w:val="clear" w:color="auto" w:fill="auto"/>
            <w:vAlign w:val="center"/>
            <w:hideMark/>
          </w:tcPr>
          <w:p w14:paraId="4BB7A4FB" w14:textId="77777777" w:rsidR="00D3734E" w:rsidRPr="00D3734E" w:rsidRDefault="00D3734E" w:rsidP="00D3734E">
            <w:pPr>
              <w:adjustRightInd w:val="0"/>
              <w:snapToGrid w:val="0"/>
              <w:jc w:val="center"/>
              <w:rPr>
                <w:kern w:val="0"/>
                <w:sz w:val="24"/>
                <w:szCs w:val="20"/>
              </w:rPr>
            </w:pPr>
            <w:r w:rsidRPr="00D3734E">
              <w:rPr>
                <w:kern w:val="0"/>
                <w:sz w:val="24"/>
                <w:szCs w:val="20"/>
              </w:rPr>
              <w:t>0.8675</w:t>
            </w:r>
          </w:p>
        </w:tc>
      </w:tr>
      <w:tr w:rsidR="00D3734E" w:rsidRPr="00D3734E" w14:paraId="71053773" w14:textId="77777777" w:rsidTr="0064758F">
        <w:trPr>
          <w:trHeight w:val="315"/>
          <w:jc w:val="center"/>
        </w:trPr>
        <w:tc>
          <w:tcPr>
            <w:tcW w:w="598" w:type="pct"/>
            <w:shd w:val="clear" w:color="auto" w:fill="auto"/>
            <w:vAlign w:val="center"/>
            <w:hideMark/>
          </w:tcPr>
          <w:p w14:paraId="6050345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440" w:type="pct"/>
            <w:shd w:val="clear" w:color="auto" w:fill="auto"/>
            <w:vAlign w:val="center"/>
            <w:hideMark/>
          </w:tcPr>
          <w:p w14:paraId="7FF41363" w14:textId="77777777" w:rsidR="00D3734E" w:rsidRPr="00D3734E" w:rsidRDefault="00D3734E" w:rsidP="00D3734E">
            <w:pPr>
              <w:adjustRightInd w:val="0"/>
              <w:snapToGrid w:val="0"/>
              <w:jc w:val="center"/>
              <w:rPr>
                <w:kern w:val="0"/>
                <w:sz w:val="24"/>
                <w:szCs w:val="20"/>
              </w:rPr>
            </w:pPr>
            <w:r w:rsidRPr="00D3734E">
              <w:rPr>
                <w:kern w:val="0"/>
                <w:sz w:val="24"/>
                <w:szCs w:val="20"/>
              </w:rPr>
              <w:t>31</w:t>
            </w:r>
          </w:p>
        </w:tc>
        <w:tc>
          <w:tcPr>
            <w:tcW w:w="440" w:type="pct"/>
            <w:shd w:val="clear" w:color="auto" w:fill="auto"/>
            <w:vAlign w:val="center"/>
            <w:hideMark/>
          </w:tcPr>
          <w:p w14:paraId="5198C8DB" w14:textId="77777777" w:rsidR="00D3734E" w:rsidRPr="00D3734E" w:rsidRDefault="00D3734E" w:rsidP="00D3734E">
            <w:pPr>
              <w:adjustRightInd w:val="0"/>
              <w:snapToGrid w:val="0"/>
              <w:jc w:val="center"/>
              <w:rPr>
                <w:kern w:val="0"/>
                <w:sz w:val="24"/>
                <w:szCs w:val="20"/>
              </w:rPr>
            </w:pPr>
            <w:r w:rsidRPr="00D3734E">
              <w:rPr>
                <w:kern w:val="0"/>
                <w:sz w:val="24"/>
                <w:szCs w:val="20"/>
              </w:rPr>
              <w:t>32</w:t>
            </w:r>
          </w:p>
        </w:tc>
        <w:tc>
          <w:tcPr>
            <w:tcW w:w="440" w:type="pct"/>
            <w:shd w:val="clear" w:color="auto" w:fill="auto"/>
            <w:vAlign w:val="center"/>
            <w:hideMark/>
          </w:tcPr>
          <w:p w14:paraId="6D5E5831" w14:textId="77777777" w:rsidR="00D3734E" w:rsidRPr="00D3734E" w:rsidRDefault="00D3734E" w:rsidP="00D3734E">
            <w:pPr>
              <w:adjustRightInd w:val="0"/>
              <w:snapToGrid w:val="0"/>
              <w:jc w:val="center"/>
              <w:rPr>
                <w:kern w:val="0"/>
                <w:sz w:val="24"/>
                <w:szCs w:val="20"/>
              </w:rPr>
            </w:pPr>
            <w:r w:rsidRPr="00D3734E">
              <w:rPr>
                <w:kern w:val="0"/>
                <w:sz w:val="24"/>
                <w:szCs w:val="20"/>
              </w:rPr>
              <w:t>33</w:t>
            </w:r>
          </w:p>
        </w:tc>
        <w:tc>
          <w:tcPr>
            <w:tcW w:w="440" w:type="pct"/>
            <w:shd w:val="clear" w:color="auto" w:fill="auto"/>
            <w:vAlign w:val="center"/>
            <w:hideMark/>
          </w:tcPr>
          <w:p w14:paraId="576A3973" w14:textId="77777777" w:rsidR="00D3734E" w:rsidRPr="00D3734E" w:rsidRDefault="00D3734E" w:rsidP="00D3734E">
            <w:pPr>
              <w:adjustRightInd w:val="0"/>
              <w:snapToGrid w:val="0"/>
              <w:jc w:val="center"/>
              <w:rPr>
                <w:kern w:val="0"/>
                <w:sz w:val="24"/>
                <w:szCs w:val="20"/>
              </w:rPr>
            </w:pPr>
            <w:r w:rsidRPr="00D3734E">
              <w:rPr>
                <w:kern w:val="0"/>
                <w:sz w:val="24"/>
                <w:szCs w:val="20"/>
              </w:rPr>
              <w:t>34</w:t>
            </w:r>
          </w:p>
        </w:tc>
        <w:tc>
          <w:tcPr>
            <w:tcW w:w="440" w:type="pct"/>
            <w:shd w:val="clear" w:color="auto" w:fill="auto"/>
            <w:vAlign w:val="center"/>
            <w:hideMark/>
          </w:tcPr>
          <w:p w14:paraId="212ACF1D" w14:textId="77777777" w:rsidR="00D3734E" w:rsidRPr="00D3734E" w:rsidRDefault="00D3734E" w:rsidP="00D3734E">
            <w:pPr>
              <w:adjustRightInd w:val="0"/>
              <w:snapToGrid w:val="0"/>
              <w:jc w:val="center"/>
              <w:rPr>
                <w:kern w:val="0"/>
                <w:sz w:val="24"/>
                <w:szCs w:val="20"/>
              </w:rPr>
            </w:pPr>
            <w:r w:rsidRPr="00D3734E">
              <w:rPr>
                <w:kern w:val="0"/>
                <w:sz w:val="24"/>
                <w:szCs w:val="20"/>
              </w:rPr>
              <w:t>35</w:t>
            </w:r>
          </w:p>
        </w:tc>
        <w:tc>
          <w:tcPr>
            <w:tcW w:w="440" w:type="pct"/>
            <w:shd w:val="clear" w:color="auto" w:fill="auto"/>
            <w:vAlign w:val="center"/>
            <w:hideMark/>
          </w:tcPr>
          <w:p w14:paraId="02585951" w14:textId="77777777" w:rsidR="00D3734E" w:rsidRPr="00D3734E" w:rsidRDefault="00D3734E" w:rsidP="00D3734E">
            <w:pPr>
              <w:adjustRightInd w:val="0"/>
              <w:snapToGrid w:val="0"/>
              <w:jc w:val="center"/>
              <w:rPr>
                <w:kern w:val="0"/>
                <w:sz w:val="24"/>
                <w:szCs w:val="20"/>
              </w:rPr>
            </w:pPr>
            <w:r w:rsidRPr="00D3734E">
              <w:rPr>
                <w:kern w:val="0"/>
                <w:sz w:val="24"/>
                <w:szCs w:val="20"/>
              </w:rPr>
              <w:t>36</w:t>
            </w:r>
          </w:p>
        </w:tc>
        <w:tc>
          <w:tcPr>
            <w:tcW w:w="440" w:type="pct"/>
            <w:shd w:val="clear" w:color="auto" w:fill="auto"/>
            <w:vAlign w:val="center"/>
            <w:hideMark/>
          </w:tcPr>
          <w:p w14:paraId="12671A5F" w14:textId="77777777" w:rsidR="00D3734E" w:rsidRPr="00D3734E" w:rsidRDefault="00D3734E" w:rsidP="00D3734E">
            <w:pPr>
              <w:adjustRightInd w:val="0"/>
              <w:snapToGrid w:val="0"/>
              <w:jc w:val="center"/>
              <w:rPr>
                <w:kern w:val="0"/>
                <w:sz w:val="24"/>
                <w:szCs w:val="20"/>
              </w:rPr>
            </w:pPr>
            <w:r w:rsidRPr="00D3734E">
              <w:rPr>
                <w:kern w:val="0"/>
                <w:sz w:val="24"/>
                <w:szCs w:val="20"/>
              </w:rPr>
              <w:t>37</w:t>
            </w:r>
          </w:p>
        </w:tc>
        <w:tc>
          <w:tcPr>
            <w:tcW w:w="440" w:type="pct"/>
            <w:shd w:val="clear" w:color="auto" w:fill="auto"/>
            <w:vAlign w:val="center"/>
            <w:hideMark/>
          </w:tcPr>
          <w:p w14:paraId="186B6CDB" w14:textId="77777777" w:rsidR="00D3734E" w:rsidRPr="00D3734E" w:rsidRDefault="00D3734E" w:rsidP="00D3734E">
            <w:pPr>
              <w:adjustRightInd w:val="0"/>
              <w:snapToGrid w:val="0"/>
              <w:jc w:val="center"/>
              <w:rPr>
                <w:kern w:val="0"/>
                <w:sz w:val="24"/>
                <w:szCs w:val="20"/>
              </w:rPr>
            </w:pPr>
            <w:r w:rsidRPr="00D3734E">
              <w:rPr>
                <w:kern w:val="0"/>
                <w:sz w:val="24"/>
                <w:szCs w:val="20"/>
              </w:rPr>
              <w:t>38</w:t>
            </w:r>
          </w:p>
        </w:tc>
        <w:tc>
          <w:tcPr>
            <w:tcW w:w="441" w:type="pct"/>
            <w:shd w:val="clear" w:color="auto" w:fill="auto"/>
            <w:vAlign w:val="center"/>
            <w:hideMark/>
          </w:tcPr>
          <w:p w14:paraId="6C3BDCD5" w14:textId="77777777" w:rsidR="00D3734E" w:rsidRPr="00D3734E" w:rsidRDefault="00D3734E" w:rsidP="00D3734E">
            <w:pPr>
              <w:adjustRightInd w:val="0"/>
              <w:snapToGrid w:val="0"/>
              <w:jc w:val="center"/>
              <w:rPr>
                <w:kern w:val="0"/>
                <w:sz w:val="24"/>
                <w:szCs w:val="20"/>
              </w:rPr>
            </w:pPr>
            <w:r w:rsidRPr="00D3734E">
              <w:rPr>
                <w:kern w:val="0"/>
                <w:sz w:val="24"/>
                <w:szCs w:val="20"/>
              </w:rPr>
              <w:t>39</w:t>
            </w:r>
          </w:p>
        </w:tc>
        <w:tc>
          <w:tcPr>
            <w:tcW w:w="440" w:type="pct"/>
            <w:shd w:val="clear" w:color="auto" w:fill="auto"/>
            <w:vAlign w:val="center"/>
            <w:hideMark/>
          </w:tcPr>
          <w:p w14:paraId="4F93B7F6" w14:textId="77777777" w:rsidR="00D3734E" w:rsidRPr="00D3734E" w:rsidRDefault="00D3734E" w:rsidP="00D3734E">
            <w:pPr>
              <w:adjustRightInd w:val="0"/>
              <w:snapToGrid w:val="0"/>
              <w:jc w:val="center"/>
              <w:rPr>
                <w:kern w:val="0"/>
                <w:sz w:val="24"/>
                <w:szCs w:val="20"/>
              </w:rPr>
            </w:pPr>
            <w:r w:rsidRPr="00D3734E">
              <w:rPr>
                <w:kern w:val="0"/>
                <w:sz w:val="24"/>
                <w:szCs w:val="20"/>
              </w:rPr>
              <w:t>40</w:t>
            </w:r>
          </w:p>
        </w:tc>
      </w:tr>
      <w:tr w:rsidR="00D3734E" w:rsidRPr="00D3734E" w14:paraId="1D56C334" w14:textId="77777777" w:rsidTr="0064758F">
        <w:trPr>
          <w:trHeight w:val="315"/>
          <w:jc w:val="center"/>
        </w:trPr>
        <w:tc>
          <w:tcPr>
            <w:tcW w:w="598" w:type="pct"/>
            <w:shd w:val="clear" w:color="auto" w:fill="auto"/>
            <w:vAlign w:val="center"/>
            <w:hideMark/>
          </w:tcPr>
          <w:p w14:paraId="702D23DF"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440" w:type="pct"/>
            <w:shd w:val="clear" w:color="auto" w:fill="auto"/>
            <w:vAlign w:val="center"/>
            <w:hideMark/>
          </w:tcPr>
          <w:p w14:paraId="0EC60DD6" w14:textId="77777777" w:rsidR="00D3734E" w:rsidRPr="00D3734E" w:rsidRDefault="00D3734E" w:rsidP="00D3734E">
            <w:pPr>
              <w:adjustRightInd w:val="0"/>
              <w:snapToGrid w:val="0"/>
              <w:jc w:val="center"/>
              <w:rPr>
                <w:kern w:val="0"/>
                <w:sz w:val="24"/>
                <w:szCs w:val="20"/>
              </w:rPr>
            </w:pPr>
            <w:r w:rsidRPr="00D3734E">
              <w:rPr>
                <w:kern w:val="0"/>
                <w:sz w:val="24"/>
                <w:szCs w:val="20"/>
              </w:rPr>
              <w:t>0.8782</w:t>
            </w:r>
          </w:p>
        </w:tc>
        <w:tc>
          <w:tcPr>
            <w:tcW w:w="440" w:type="pct"/>
            <w:shd w:val="clear" w:color="auto" w:fill="auto"/>
            <w:vAlign w:val="center"/>
            <w:hideMark/>
          </w:tcPr>
          <w:p w14:paraId="5F0D8CE7" w14:textId="77777777" w:rsidR="00D3734E" w:rsidRPr="00D3734E" w:rsidRDefault="00D3734E" w:rsidP="00D3734E">
            <w:pPr>
              <w:adjustRightInd w:val="0"/>
              <w:snapToGrid w:val="0"/>
              <w:jc w:val="center"/>
              <w:rPr>
                <w:kern w:val="0"/>
                <w:sz w:val="24"/>
                <w:szCs w:val="20"/>
              </w:rPr>
            </w:pPr>
            <w:r w:rsidRPr="00D3734E">
              <w:rPr>
                <w:kern w:val="0"/>
                <w:sz w:val="24"/>
                <w:szCs w:val="20"/>
              </w:rPr>
              <w:t>0.8884</w:t>
            </w:r>
          </w:p>
        </w:tc>
        <w:tc>
          <w:tcPr>
            <w:tcW w:w="440" w:type="pct"/>
            <w:shd w:val="clear" w:color="auto" w:fill="auto"/>
            <w:vAlign w:val="center"/>
            <w:hideMark/>
          </w:tcPr>
          <w:p w14:paraId="25E362AB" w14:textId="77777777" w:rsidR="00D3734E" w:rsidRPr="00D3734E" w:rsidRDefault="00D3734E" w:rsidP="00D3734E">
            <w:pPr>
              <w:adjustRightInd w:val="0"/>
              <w:snapToGrid w:val="0"/>
              <w:jc w:val="center"/>
              <w:rPr>
                <w:kern w:val="0"/>
                <w:sz w:val="24"/>
                <w:szCs w:val="20"/>
              </w:rPr>
            </w:pPr>
            <w:r w:rsidRPr="00D3734E">
              <w:rPr>
                <w:kern w:val="0"/>
                <w:sz w:val="24"/>
                <w:szCs w:val="20"/>
              </w:rPr>
              <w:t>0.8980</w:t>
            </w:r>
          </w:p>
        </w:tc>
        <w:tc>
          <w:tcPr>
            <w:tcW w:w="440" w:type="pct"/>
            <w:shd w:val="clear" w:color="auto" w:fill="auto"/>
            <w:vAlign w:val="center"/>
            <w:hideMark/>
          </w:tcPr>
          <w:p w14:paraId="1F4D116A" w14:textId="77777777" w:rsidR="00D3734E" w:rsidRPr="00D3734E" w:rsidRDefault="00D3734E" w:rsidP="00D3734E">
            <w:pPr>
              <w:adjustRightInd w:val="0"/>
              <w:snapToGrid w:val="0"/>
              <w:jc w:val="center"/>
              <w:rPr>
                <w:kern w:val="0"/>
                <w:sz w:val="24"/>
                <w:szCs w:val="20"/>
              </w:rPr>
            </w:pPr>
            <w:r w:rsidRPr="00D3734E">
              <w:rPr>
                <w:kern w:val="0"/>
                <w:sz w:val="24"/>
                <w:szCs w:val="20"/>
              </w:rPr>
              <w:t>0.9071</w:t>
            </w:r>
          </w:p>
        </w:tc>
        <w:tc>
          <w:tcPr>
            <w:tcW w:w="440" w:type="pct"/>
            <w:shd w:val="clear" w:color="auto" w:fill="auto"/>
            <w:vAlign w:val="center"/>
            <w:hideMark/>
          </w:tcPr>
          <w:p w14:paraId="6AA1DA6F" w14:textId="77777777" w:rsidR="00D3734E" w:rsidRPr="00D3734E" w:rsidRDefault="00D3734E" w:rsidP="00D3734E">
            <w:pPr>
              <w:adjustRightInd w:val="0"/>
              <w:snapToGrid w:val="0"/>
              <w:jc w:val="center"/>
              <w:rPr>
                <w:kern w:val="0"/>
                <w:sz w:val="24"/>
                <w:szCs w:val="20"/>
              </w:rPr>
            </w:pPr>
            <w:r w:rsidRPr="00D3734E">
              <w:rPr>
                <w:kern w:val="0"/>
                <w:sz w:val="24"/>
                <w:szCs w:val="20"/>
              </w:rPr>
              <w:t>0.9156</w:t>
            </w:r>
          </w:p>
        </w:tc>
        <w:tc>
          <w:tcPr>
            <w:tcW w:w="440" w:type="pct"/>
            <w:shd w:val="clear" w:color="auto" w:fill="auto"/>
            <w:vAlign w:val="center"/>
            <w:hideMark/>
          </w:tcPr>
          <w:p w14:paraId="5E45C6BD" w14:textId="77777777" w:rsidR="00D3734E" w:rsidRPr="00D3734E" w:rsidRDefault="00D3734E" w:rsidP="00D3734E">
            <w:pPr>
              <w:adjustRightInd w:val="0"/>
              <w:snapToGrid w:val="0"/>
              <w:jc w:val="center"/>
              <w:rPr>
                <w:kern w:val="0"/>
                <w:sz w:val="24"/>
                <w:szCs w:val="20"/>
              </w:rPr>
            </w:pPr>
            <w:r w:rsidRPr="00D3734E">
              <w:rPr>
                <w:kern w:val="0"/>
                <w:sz w:val="24"/>
                <w:szCs w:val="20"/>
              </w:rPr>
              <w:t>0.9237</w:t>
            </w:r>
          </w:p>
        </w:tc>
        <w:tc>
          <w:tcPr>
            <w:tcW w:w="440" w:type="pct"/>
            <w:shd w:val="clear" w:color="auto" w:fill="auto"/>
            <w:vAlign w:val="center"/>
            <w:hideMark/>
          </w:tcPr>
          <w:p w14:paraId="35E62883" w14:textId="77777777" w:rsidR="00D3734E" w:rsidRPr="00D3734E" w:rsidRDefault="00D3734E" w:rsidP="00D3734E">
            <w:pPr>
              <w:adjustRightInd w:val="0"/>
              <w:snapToGrid w:val="0"/>
              <w:jc w:val="center"/>
              <w:rPr>
                <w:kern w:val="0"/>
                <w:sz w:val="24"/>
                <w:szCs w:val="20"/>
              </w:rPr>
            </w:pPr>
            <w:r w:rsidRPr="00D3734E">
              <w:rPr>
                <w:kern w:val="0"/>
                <w:sz w:val="24"/>
                <w:szCs w:val="20"/>
              </w:rPr>
              <w:t>0.9314</w:t>
            </w:r>
          </w:p>
        </w:tc>
        <w:tc>
          <w:tcPr>
            <w:tcW w:w="440" w:type="pct"/>
            <w:shd w:val="clear" w:color="auto" w:fill="auto"/>
            <w:vAlign w:val="center"/>
            <w:hideMark/>
          </w:tcPr>
          <w:p w14:paraId="59ACF9FD" w14:textId="77777777" w:rsidR="00D3734E" w:rsidRPr="00D3734E" w:rsidRDefault="00D3734E" w:rsidP="00D3734E">
            <w:pPr>
              <w:adjustRightInd w:val="0"/>
              <w:snapToGrid w:val="0"/>
              <w:jc w:val="center"/>
              <w:rPr>
                <w:kern w:val="0"/>
                <w:sz w:val="24"/>
                <w:szCs w:val="20"/>
              </w:rPr>
            </w:pPr>
            <w:r w:rsidRPr="00D3734E">
              <w:rPr>
                <w:kern w:val="0"/>
                <w:sz w:val="24"/>
                <w:szCs w:val="20"/>
              </w:rPr>
              <w:t>0.9386</w:t>
            </w:r>
          </w:p>
        </w:tc>
        <w:tc>
          <w:tcPr>
            <w:tcW w:w="441" w:type="pct"/>
            <w:shd w:val="clear" w:color="auto" w:fill="auto"/>
            <w:vAlign w:val="center"/>
            <w:hideMark/>
          </w:tcPr>
          <w:p w14:paraId="5BFF34ED" w14:textId="77777777" w:rsidR="00D3734E" w:rsidRPr="00D3734E" w:rsidRDefault="00D3734E" w:rsidP="00D3734E">
            <w:pPr>
              <w:adjustRightInd w:val="0"/>
              <w:snapToGrid w:val="0"/>
              <w:jc w:val="center"/>
              <w:rPr>
                <w:kern w:val="0"/>
                <w:sz w:val="24"/>
                <w:szCs w:val="20"/>
              </w:rPr>
            </w:pPr>
            <w:r w:rsidRPr="00D3734E">
              <w:rPr>
                <w:kern w:val="0"/>
                <w:sz w:val="24"/>
                <w:szCs w:val="20"/>
              </w:rPr>
              <w:t>0.9455</w:t>
            </w:r>
          </w:p>
        </w:tc>
        <w:tc>
          <w:tcPr>
            <w:tcW w:w="440" w:type="pct"/>
            <w:shd w:val="clear" w:color="auto" w:fill="auto"/>
            <w:vAlign w:val="center"/>
            <w:hideMark/>
          </w:tcPr>
          <w:p w14:paraId="689E5604" w14:textId="77777777" w:rsidR="00D3734E" w:rsidRPr="00D3734E" w:rsidRDefault="00D3734E" w:rsidP="00D3734E">
            <w:pPr>
              <w:adjustRightInd w:val="0"/>
              <w:snapToGrid w:val="0"/>
              <w:jc w:val="center"/>
              <w:rPr>
                <w:kern w:val="0"/>
                <w:sz w:val="24"/>
                <w:szCs w:val="20"/>
              </w:rPr>
            </w:pPr>
            <w:r w:rsidRPr="00D3734E">
              <w:rPr>
                <w:kern w:val="0"/>
                <w:sz w:val="24"/>
                <w:szCs w:val="20"/>
              </w:rPr>
              <w:t>0.9519</w:t>
            </w:r>
          </w:p>
        </w:tc>
      </w:tr>
      <w:tr w:rsidR="00D3734E" w:rsidRPr="00D3734E" w14:paraId="10E3BE3D" w14:textId="77777777" w:rsidTr="0064758F">
        <w:trPr>
          <w:trHeight w:val="315"/>
          <w:jc w:val="center"/>
        </w:trPr>
        <w:tc>
          <w:tcPr>
            <w:tcW w:w="598" w:type="pct"/>
            <w:shd w:val="clear" w:color="auto" w:fill="auto"/>
            <w:vAlign w:val="center"/>
            <w:hideMark/>
          </w:tcPr>
          <w:p w14:paraId="248B5D0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440" w:type="pct"/>
            <w:shd w:val="clear" w:color="auto" w:fill="auto"/>
            <w:vAlign w:val="center"/>
            <w:hideMark/>
          </w:tcPr>
          <w:p w14:paraId="117BFBA2" w14:textId="77777777" w:rsidR="00D3734E" w:rsidRPr="00D3734E" w:rsidRDefault="00D3734E" w:rsidP="00D3734E">
            <w:pPr>
              <w:adjustRightInd w:val="0"/>
              <w:snapToGrid w:val="0"/>
              <w:jc w:val="center"/>
              <w:rPr>
                <w:kern w:val="0"/>
                <w:sz w:val="24"/>
                <w:szCs w:val="20"/>
              </w:rPr>
            </w:pPr>
            <w:r w:rsidRPr="00D3734E">
              <w:rPr>
                <w:kern w:val="0"/>
                <w:sz w:val="24"/>
                <w:szCs w:val="20"/>
              </w:rPr>
              <w:t>41</w:t>
            </w:r>
          </w:p>
        </w:tc>
        <w:tc>
          <w:tcPr>
            <w:tcW w:w="440" w:type="pct"/>
            <w:shd w:val="clear" w:color="auto" w:fill="auto"/>
            <w:vAlign w:val="center"/>
            <w:hideMark/>
          </w:tcPr>
          <w:p w14:paraId="5C712A86" w14:textId="77777777" w:rsidR="00D3734E" w:rsidRPr="00D3734E" w:rsidRDefault="00D3734E" w:rsidP="00D3734E">
            <w:pPr>
              <w:adjustRightInd w:val="0"/>
              <w:snapToGrid w:val="0"/>
              <w:jc w:val="center"/>
              <w:rPr>
                <w:kern w:val="0"/>
                <w:sz w:val="24"/>
                <w:szCs w:val="20"/>
              </w:rPr>
            </w:pPr>
            <w:r w:rsidRPr="00D3734E">
              <w:rPr>
                <w:kern w:val="0"/>
                <w:sz w:val="24"/>
                <w:szCs w:val="20"/>
              </w:rPr>
              <w:t>42</w:t>
            </w:r>
          </w:p>
        </w:tc>
        <w:tc>
          <w:tcPr>
            <w:tcW w:w="440" w:type="pct"/>
            <w:shd w:val="clear" w:color="auto" w:fill="auto"/>
            <w:vAlign w:val="center"/>
            <w:hideMark/>
          </w:tcPr>
          <w:p w14:paraId="7C794B1D" w14:textId="77777777" w:rsidR="00D3734E" w:rsidRPr="00D3734E" w:rsidRDefault="00D3734E" w:rsidP="00D3734E">
            <w:pPr>
              <w:adjustRightInd w:val="0"/>
              <w:snapToGrid w:val="0"/>
              <w:jc w:val="center"/>
              <w:rPr>
                <w:kern w:val="0"/>
                <w:sz w:val="24"/>
                <w:szCs w:val="20"/>
              </w:rPr>
            </w:pPr>
            <w:r w:rsidRPr="00D3734E">
              <w:rPr>
                <w:kern w:val="0"/>
                <w:sz w:val="24"/>
                <w:szCs w:val="20"/>
              </w:rPr>
              <w:t>43</w:t>
            </w:r>
          </w:p>
        </w:tc>
        <w:tc>
          <w:tcPr>
            <w:tcW w:w="440" w:type="pct"/>
            <w:shd w:val="clear" w:color="auto" w:fill="auto"/>
            <w:vAlign w:val="center"/>
            <w:hideMark/>
          </w:tcPr>
          <w:p w14:paraId="5443A214" w14:textId="77777777" w:rsidR="00D3734E" w:rsidRPr="00D3734E" w:rsidRDefault="00D3734E" w:rsidP="00D3734E">
            <w:pPr>
              <w:adjustRightInd w:val="0"/>
              <w:snapToGrid w:val="0"/>
              <w:jc w:val="center"/>
              <w:rPr>
                <w:kern w:val="0"/>
                <w:sz w:val="24"/>
                <w:szCs w:val="20"/>
              </w:rPr>
            </w:pPr>
            <w:r w:rsidRPr="00D3734E">
              <w:rPr>
                <w:kern w:val="0"/>
                <w:sz w:val="24"/>
                <w:szCs w:val="20"/>
              </w:rPr>
              <w:t>44</w:t>
            </w:r>
          </w:p>
        </w:tc>
        <w:tc>
          <w:tcPr>
            <w:tcW w:w="440" w:type="pct"/>
            <w:shd w:val="clear" w:color="auto" w:fill="auto"/>
            <w:vAlign w:val="center"/>
            <w:hideMark/>
          </w:tcPr>
          <w:p w14:paraId="41ADAD8F" w14:textId="77777777" w:rsidR="00D3734E" w:rsidRPr="00D3734E" w:rsidRDefault="00D3734E" w:rsidP="00D3734E">
            <w:pPr>
              <w:adjustRightInd w:val="0"/>
              <w:snapToGrid w:val="0"/>
              <w:jc w:val="center"/>
              <w:rPr>
                <w:kern w:val="0"/>
                <w:sz w:val="24"/>
                <w:szCs w:val="20"/>
              </w:rPr>
            </w:pPr>
            <w:r w:rsidRPr="00D3734E">
              <w:rPr>
                <w:kern w:val="0"/>
                <w:sz w:val="24"/>
                <w:szCs w:val="20"/>
              </w:rPr>
              <w:t>45</w:t>
            </w:r>
          </w:p>
        </w:tc>
        <w:tc>
          <w:tcPr>
            <w:tcW w:w="440" w:type="pct"/>
            <w:shd w:val="clear" w:color="auto" w:fill="auto"/>
            <w:vAlign w:val="center"/>
            <w:hideMark/>
          </w:tcPr>
          <w:p w14:paraId="3EE82E0D" w14:textId="77777777" w:rsidR="00D3734E" w:rsidRPr="00D3734E" w:rsidRDefault="00D3734E" w:rsidP="00D3734E">
            <w:pPr>
              <w:adjustRightInd w:val="0"/>
              <w:snapToGrid w:val="0"/>
              <w:jc w:val="center"/>
              <w:rPr>
                <w:kern w:val="0"/>
                <w:sz w:val="24"/>
                <w:szCs w:val="20"/>
              </w:rPr>
            </w:pPr>
            <w:r w:rsidRPr="00D3734E">
              <w:rPr>
                <w:kern w:val="0"/>
                <w:sz w:val="24"/>
                <w:szCs w:val="20"/>
              </w:rPr>
              <w:t>46</w:t>
            </w:r>
          </w:p>
        </w:tc>
        <w:tc>
          <w:tcPr>
            <w:tcW w:w="440" w:type="pct"/>
            <w:shd w:val="clear" w:color="auto" w:fill="auto"/>
            <w:vAlign w:val="center"/>
            <w:hideMark/>
          </w:tcPr>
          <w:p w14:paraId="6C3B8029" w14:textId="77777777" w:rsidR="00D3734E" w:rsidRPr="00D3734E" w:rsidRDefault="00D3734E" w:rsidP="00D3734E">
            <w:pPr>
              <w:adjustRightInd w:val="0"/>
              <w:snapToGrid w:val="0"/>
              <w:jc w:val="center"/>
              <w:rPr>
                <w:kern w:val="0"/>
                <w:sz w:val="24"/>
                <w:szCs w:val="20"/>
              </w:rPr>
            </w:pPr>
            <w:r w:rsidRPr="00D3734E">
              <w:rPr>
                <w:kern w:val="0"/>
                <w:sz w:val="24"/>
                <w:szCs w:val="20"/>
              </w:rPr>
              <w:t>47</w:t>
            </w:r>
          </w:p>
        </w:tc>
        <w:tc>
          <w:tcPr>
            <w:tcW w:w="440" w:type="pct"/>
            <w:shd w:val="clear" w:color="auto" w:fill="auto"/>
            <w:vAlign w:val="center"/>
            <w:hideMark/>
          </w:tcPr>
          <w:p w14:paraId="41B0A41F" w14:textId="77777777" w:rsidR="00D3734E" w:rsidRPr="00D3734E" w:rsidRDefault="00D3734E" w:rsidP="00D3734E">
            <w:pPr>
              <w:adjustRightInd w:val="0"/>
              <w:snapToGrid w:val="0"/>
              <w:jc w:val="center"/>
              <w:rPr>
                <w:kern w:val="0"/>
                <w:sz w:val="24"/>
                <w:szCs w:val="20"/>
              </w:rPr>
            </w:pPr>
            <w:r w:rsidRPr="00D3734E">
              <w:rPr>
                <w:kern w:val="0"/>
                <w:sz w:val="24"/>
                <w:szCs w:val="20"/>
              </w:rPr>
              <w:t>48</w:t>
            </w:r>
          </w:p>
        </w:tc>
        <w:tc>
          <w:tcPr>
            <w:tcW w:w="441" w:type="pct"/>
            <w:shd w:val="clear" w:color="auto" w:fill="auto"/>
            <w:vAlign w:val="center"/>
            <w:hideMark/>
          </w:tcPr>
          <w:p w14:paraId="30952396" w14:textId="77777777" w:rsidR="00D3734E" w:rsidRPr="00D3734E" w:rsidRDefault="00D3734E" w:rsidP="00D3734E">
            <w:pPr>
              <w:adjustRightInd w:val="0"/>
              <w:snapToGrid w:val="0"/>
              <w:jc w:val="center"/>
              <w:rPr>
                <w:kern w:val="0"/>
                <w:sz w:val="24"/>
                <w:szCs w:val="20"/>
              </w:rPr>
            </w:pPr>
            <w:r w:rsidRPr="00D3734E">
              <w:rPr>
                <w:kern w:val="0"/>
                <w:sz w:val="24"/>
                <w:szCs w:val="20"/>
              </w:rPr>
              <w:t>49</w:t>
            </w:r>
          </w:p>
        </w:tc>
        <w:tc>
          <w:tcPr>
            <w:tcW w:w="440" w:type="pct"/>
            <w:shd w:val="clear" w:color="auto" w:fill="auto"/>
            <w:vAlign w:val="center"/>
            <w:hideMark/>
          </w:tcPr>
          <w:p w14:paraId="648301AA" w14:textId="77777777" w:rsidR="00D3734E" w:rsidRPr="00D3734E" w:rsidRDefault="00D3734E" w:rsidP="00D3734E">
            <w:pPr>
              <w:adjustRightInd w:val="0"/>
              <w:snapToGrid w:val="0"/>
              <w:jc w:val="center"/>
              <w:rPr>
                <w:kern w:val="0"/>
                <w:sz w:val="24"/>
                <w:szCs w:val="20"/>
              </w:rPr>
            </w:pPr>
            <w:r w:rsidRPr="00D3734E">
              <w:rPr>
                <w:kern w:val="0"/>
                <w:sz w:val="24"/>
                <w:szCs w:val="20"/>
              </w:rPr>
              <w:t>50</w:t>
            </w:r>
          </w:p>
        </w:tc>
      </w:tr>
      <w:tr w:rsidR="00D3734E" w:rsidRPr="00D3734E" w14:paraId="40249B95" w14:textId="77777777" w:rsidTr="0064758F">
        <w:trPr>
          <w:trHeight w:val="315"/>
          <w:jc w:val="center"/>
        </w:trPr>
        <w:tc>
          <w:tcPr>
            <w:tcW w:w="598" w:type="pct"/>
            <w:shd w:val="clear" w:color="auto" w:fill="auto"/>
            <w:vAlign w:val="center"/>
            <w:hideMark/>
          </w:tcPr>
          <w:p w14:paraId="0C05D7B8"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440" w:type="pct"/>
            <w:shd w:val="clear" w:color="auto" w:fill="auto"/>
            <w:vAlign w:val="center"/>
            <w:hideMark/>
          </w:tcPr>
          <w:p w14:paraId="5731721A" w14:textId="77777777" w:rsidR="00D3734E" w:rsidRPr="00D3734E" w:rsidRDefault="00D3734E" w:rsidP="00D3734E">
            <w:pPr>
              <w:adjustRightInd w:val="0"/>
              <w:snapToGrid w:val="0"/>
              <w:jc w:val="center"/>
              <w:rPr>
                <w:kern w:val="0"/>
                <w:sz w:val="24"/>
                <w:szCs w:val="20"/>
              </w:rPr>
            </w:pPr>
            <w:r w:rsidRPr="00D3734E">
              <w:rPr>
                <w:kern w:val="0"/>
                <w:sz w:val="24"/>
                <w:szCs w:val="20"/>
              </w:rPr>
              <w:t>0.9581</w:t>
            </w:r>
          </w:p>
        </w:tc>
        <w:tc>
          <w:tcPr>
            <w:tcW w:w="440" w:type="pct"/>
            <w:shd w:val="clear" w:color="auto" w:fill="auto"/>
            <w:vAlign w:val="center"/>
            <w:hideMark/>
          </w:tcPr>
          <w:p w14:paraId="1EF33B7F" w14:textId="77777777" w:rsidR="00D3734E" w:rsidRPr="00D3734E" w:rsidRDefault="00D3734E" w:rsidP="00D3734E">
            <w:pPr>
              <w:adjustRightInd w:val="0"/>
              <w:snapToGrid w:val="0"/>
              <w:jc w:val="center"/>
              <w:rPr>
                <w:kern w:val="0"/>
                <w:sz w:val="24"/>
                <w:szCs w:val="20"/>
              </w:rPr>
            </w:pPr>
            <w:r w:rsidRPr="00D3734E">
              <w:rPr>
                <w:kern w:val="0"/>
                <w:sz w:val="24"/>
                <w:szCs w:val="20"/>
              </w:rPr>
              <w:t>0.9638</w:t>
            </w:r>
          </w:p>
        </w:tc>
        <w:tc>
          <w:tcPr>
            <w:tcW w:w="440" w:type="pct"/>
            <w:shd w:val="clear" w:color="auto" w:fill="auto"/>
            <w:vAlign w:val="center"/>
            <w:hideMark/>
          </w:tcPr>
          <w:p w14:paraId="743E27C3" w14:textId="77777777" w:rsidR="00D3734E" w:rsidRPr="00D3734E" w:rsidRDefault="00D3734E" w:rsidP="00D3734E">
            <w:pPr>
              <w:adjustRightInd w:val="0"/>
              <w:snapToGrid w:val="0"/>
              <w:jc w:val="center"/>
              <w:rPr>
                <w:kern w:val="0"/>
                <w:sz w:val="24"/>
                <w:szCs w:val="20"/>
              </w:rPr>
            </w:pPr>
            <w:r w:rsidRPr="00D3734E">
              <w:rPr>
                <w:kern w:val="0"/>
                <w:sz w:val="24"/>
                <w:szCs w:val="20"/>
              </w:rPr>
              <w:t>0.9693</w:t>
            </w:r>
          </w:p>
        </w:tc>
        <w:tc>
          <w:tcPr>
            <w:tcW w:w="440" w:type="pct"/>
            <w:shd w:val="clear" w:color="auto" w:fill="auto"/>
            <w:vAlign w:val="center"/>
            <w:hideMark/>
          </w:tcPr>
          <w:p w14:paraId="0F885FA0" w14:textId="77777777" w:rsidR="00D3734E" w:rsidRPr="00D3734E" w:rsidRDefault="00D3734E" w:rsidP="00D3734E">
            <w:pPr>
              <w:adjustRightInd w:val="0"/>
              <w:snapToGrid w:val="0"/>
              <w:jc w:val="center"/>
              <w:rPr>
                <w:kern w:val="0"/>
                <w:sz w:val="24"/>
                <w:szCs w:val="20"/>
              </w:rPr>
            </w:pPr>
            <w:r w:rsidRPr="00D3734E">
              <w:rPr>
                <w:kern w:val="0"/>
                <w:sz w:val="24"/>
                <w:szCs w:val="20"/>
              </w:rPr>
              <w:t>0.9745</w:t>
            </w:r>
          </w:p>
        </w:tc>
        <w:tc>
          <w:tcPr>
            <w:tcW w:w="440" w:type="pct"/>
            <w:shd w:val="clear" w:color="auto" w:fill="auto"/>
            <w:vAlign w:val="center"/>
            <w:hideMark/>
          </w:tcPr>
          <w:p w14:paraId="7DC9334B" w14:textId="77777777" w:rsidR="00D3734E" w:rsidRPr="00D3734E" w:rsidRDefault="00D3734E" w:rsidP="00D3734E">
            <w:pPr>
              <w:adjustRightInd w:val="0"/>
              <w:snapToGrid w:val="0"/>
              <w:jc w:val="center"/>
              <w:rPr>
                <w:kern w:val="0"/>
                <w:sz w:val="24"/>
                <w:szCs w:val="20"/>
              </w:rPr>
            </w:pPr>
            <w:r w:rsidRPr="00D3734E">
              <w:rPr>
                <w:kern w:val="0"/>
                <w:sz w:val="24"/>
                <w:szCs w:val="20"/>
              </w:rPr>
              <w:t>0.9793</w:t>
            </w:r>
          </w:p>
        </w:tc>
        <w:tc>
          <w:tcPr>
            <w:tcW w:w="440" w:type="pct"/>
            <w:shd w:val="clear" w:color="auto" w:fill="auto"/>
            <w:vAlign w:val="center"/>
            <w:hideMark/>
          </w:tcPr>
          <w:p w14:paraId="2AC1D0F7" w14:textId="77777777" w:rsidR="00D3734E" w:rsidRPr="00D3734E" w:rsidRDefault="00D3734E" w:rsidP="00D3734E">
            <w:pPr>
              <w:adjustRightInd w:val="0"/>
              <w:snapToGrid w:val="0"/>
              <w:jc w:val="center"/>
              <w:rPr>
                <w:kern w:val="0"/>
                <w:sz w:val="24"/>
                <w:szCs w:val="20"/>
              </w:rPr>
            </w:pPr>
            <w:r w:rsidRPr="00D3734E">
              <w:rPr>
                <w:kern w:val="0"/>
                <w:sz w:val="24"/>
                <w:szCs w:val="20"/>
              </w:rPr>
              <w:t>0.9839</w:t>
            </w:r>
          </w:p>
        </w:tc>
        <w:tc>
          <w:tcPr>
            <w:tcW w:w="440" w:type="pct"/>
            <w:shd w:val="clear" w:color="auto" w:fill="auto"/>
            <w:vAlign w:val="center"/>
            <w:hideMark/>
          </w:tcPr>
          <w:p w14:paraId="687A4C00" w14:textId="77777777" w:rsidR="00D3734E" w:rsidRPr="00D3734E" w:rsidRDefault="00D3734E" w:rsidP="00D3734E">
            <w:pPr>
              <w:adjustRightInd w:val="0"/>
              <w:snapToGrid w:val="0"/>
              <w:jc w:val="center"/>
              <w:rPr>
                <w:kern w:val="0"/>
                <w:sz w:val="24"/>
                <w:szCs w:val="20"/>
              </w:rPr>
            </w:pPr>
            <w:r w:rsidRPr="00D3734E">
              <w:rPr>
                <w:kern w:val="0"/>
                <w:sz w:val="24"/>
                <w:szCs w:val="20"/>
              </w:rPr>
              <w:t>0.9883</w:t>
            </w:r>
          </w:p>
        </w:tc>
        <w:tc>
          <w:tcPr>
            <w:tcW w:w="440" w:type="pct"/>
            <w:shd w:val="clear" w:color="auto" w:fill="auto"/>
            <w:vAlign w:val="center"/>
            <w:hideMark/>
          </w:tcPr>
          <w:p w14:paraId="36C285A6" w14:textId="77777777" w:rsidR="00D3734E" w:rsidRPr="00D3734E" w:rsidRDefault="00D3734E" w:rsidP="00D3734E">
            <w:pPr>
              <w:adjustRightInd w:val="0"/>
              <w:snapToGrid w:val="0"/>
              <w:jc w:val="center"/>
              <w:rPr>
                <w:kern w:val="0"/>
                <w:sz w:val="24"/>
                <w:szCs w:val="20"/>
              </w:rPr>
            </w:pPr>
            <w:r w:rsidRPr="00D3734E">
              <w:rPr>
                <w:kern w:val="0"/>
                <w:sz w:val="24"/>
                <w:szCs w:val="20"/>
              </w:rPr>
              <w:t>0.9924</w:t>
            </w:r>
          </w:p>
        </w:tc>
        <w:tc>
          <w:tcPr>
            <w:tcW w:w="441" w:type="pct"/>
            <w:shd w:val="clear" w:color="auto" w:fill="auto"/>
            <w:vAlign w:val="center"/>
            <w:hideMark/>
          </w:tcPr>
          <w:p w14:paraId="5F8E0F7D" w14:textId="77777777" w:rsidR="00D3734E" w:rsidRPr="00D3734E" w:rsidRDefault="00D3734E" w:rsidP="00D3734E">
            <w:pPr>
              <w:adjustRightInd w:val="0"/>
              <w:snapToGrid w:val="0"/>
              <w:jc w:val="center"/>
              <w:rPr>
                <w:kern w:val="0"/>
                <w:sz w:val="24"/>
                <w:szCs w:val="20"/>
              </w:rPr>
            </w:pPr>
            <w:r w:rsidRPr="00D3734E">
              <w:rPr>
                <w:kern w:val="0"/>
                <w:sz w:val="24"/>
                <w:szCs w:val="20"/>
              </w:rPr>
              <w:t>0.9963</w:t>
            </w:r>
          </w:p>
        </w:tc>
        <w:tc>
          <w:tcPr>
            <w:tcW w:w="440" w:type="pct"/>
            <w:shd w:val="clear" w:color="auto" w:fill="auto"/>
            <w:vAlign w:val="center"/>
            <w:hideMark/>
          </w:tcPr>
          <w:p w14:paraId="67F5149C" w14:textId="77777777" w:rsidR="00D3734E" w:rsidRPr="00D3734E" w:rsidRDefault="00D3734E" w:rsidP="00D3734E">
            <w:pPr>
              <w:adjustRightInd w:val="0"/>
              <w:snapToGrid w:val="0"/>
              <w:jc w:val="center"/>
              <w:rPr>
                <w:kern w:val="0"/>
                <w:sz w:val="24"/>
                <w:szCs w:val="20"/>
              </w:rPr>
            </w:pPr>
            <w:r w:rsidRPr="00D3734E">
              <w:rPr>
                <w:kern w:val="0"/>
                <w:sz w:val="24"/>
                <w:szCs w:val="20"/>
              </w:rPr>
              <w:t>1.0000</w:t>
            </w:r>
          </w:p>
        </w:tc>
      </w:tr>
    </w:tbl>
    <w:p w14:paraId="57718715" w14:textId="77777777" w:rsidR="00D3734E" w:rsidRPr="00D3734E" w:rsidRDefault="00D3734E" w:rsidP="00D3734E">
      <w:pPr>
        <w:adjustRightInd w:val="0"/>
        <w:snapToGrid w:val="0"/>
        <w:ind w:firstLineChars="200" w:firstLine="400"/>
        <w:rPr>
          <w:rFonts w:eastAsia="仿宋"/>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kern w:val="0"/>
          <w:sz w:val="20"/>
          <w:szCs w:val="21"/>
        </w:rPr>
        <w:t>在进行宗地评估时可根据公式</w:t>
      </w:r>
      <w:r w:rsidRPr="00D3734E">
        <w:rPr>
          <w:rFonts w:eastAsia="仿宋"/>
          <w:i/>
          <w:kern w:val="0"/>
          <w:sz w:val="20"/>
          <w:szCs w:val="21"/>
        </w:rPr>
        <w:t>K</w:t>
      </w:r>
      <w:r w:rsidRPr="00D3734E">
        <w:rPr>
          <w:rFonts w:eastAsia="仿宋"/>
          <w:i/>
          <w:kern w:val="0"/>
          <w:sz w:val="20"/>
          <w:szCs w:val="21"/>
          <w:vertAlign w:val="subscript"/>
        </w:rPr>
        <w:t>y</w:t>
      </w:r>
      <w:r w:rsidRPr="00D3734E">
        <w:rPr>
          <w:rFonts w:eastAsia="仿宋"/>
          <w:i/>
          <w:kern w:val="0"/>
          <w:sz w:val="20"/>
          <w:szCs w:val="21"/>
        </w:rPr>
        <w:t>=[1</w:t>
      </w:r>
      <w:r w:rsidRPr="00D3734E">
        <w:rPr>
          <w:rFonts w:eastAsia="仿宋"/>
          <w:i/>
          <w:kern w:val="0"/>
          <w:sz w:val="20"/>
          <w:szCs w:val="21"/>
        </w:rPr>
        <w:t>－（</w:t>
      </w:r>
      <w:r w:rsidRPr="00D3734E">
        <w:rPr>
          <w:rFonts w:eastAsia="仿宋"/>
          <w:i/>
          <w:kern w:val="0"/>
          <w:sz w:val="20"/>
          <w:szCs w:val="21"/>
        </w:rPr>
        <w:t>1÷</w:t>
      </w:r>
      <w:r w:rsidRPr="00D3734E">
        <w:rPr>
          <w:rFonts w:eastAsia="仿宋"/>
          <w:i/>
          <w:kern w:val="0"/>
          <w:sz w:val="20"/>
          <w:szCs w:val="21"/>
        </w:rPr>
        <w:t>（</w:t>
      </w:r>
      <w:r w:rsidRPr="00D3734E">
        <w:rPr>
          <w:rFonts w:eastAsia="仿宋"/>
          <w:i/>
          <w:kern w:val="0"/>
          <w:sz w:val="20"/>
          <w:szCs w:val="21"/>
        </w:rPr>
        <w:t>1+r</w:t>
      </w:r>
      <w:r w:rsidRPr="00D3734E">
        <w:rPr>
          <w:rFonts w:eastAsia="仿宋"/>
          <w:i/>
          <w:kern w:val="0"/>
          <w:sz w:val="20"/>
          <w:szCs w:val="21"/>
        </w:rPr>
        <w:t>）</w:t>
      </w:r>
      <w:r w:rsidRPr="00D3734E">
        <w:rPr>
          <w:rFonts w:eastAsia="仿宋"/>
          <w:i/>
          <w:kern w:val="0"/>
          <w:sz w:val="20"/>
          <w:szCs w:val="21"/>
          <w:vertAlign w:val="superscript"/>
        </w:rPr>
        <w:t>ml</w:t>
      </w:r>
      <w:r w:rsidRPr="00D3734E">
        <w:rPr>
          <w:rFonts w:eastAsia="仿宋"/>
          <w:i/>
          <w:kern w:val="0"/>
          <w:sz w:val="20"/>
          <w:szCs w:val="21"/>
        </w:rPr>
        <w:t>）</w:t>
      </w:r>
      <w:r w:rsidRPr="00D3734E">
        <w:rPr>
          <w:rFonts w:eastAsia="仿宋"/>
          <w:i/>
          <w:kern w:val="0"/>
          <w:sz w:val="20"/>
          <w:szCs w:val="21"/>
        </w:rPr>
        <w:t>]÷[1</w:t>
      </w:r>
      <w:r w:rsidRPr="00D3734E">
        <w:rPr>
          <w:rFonts w:eastAsia="仿宋"/>
          <w:i/>
          <w:kern w:val="0"/>
          <w:sz w:val="20"/>
          <w:szCs w:val="21"/>
        </w:rPr>
        <w:t>－</w:t>
      </w:r>
      <w:r w:rsidRPr="00D3734E">
        <w:rPr>
          <w:rFonts w:eastAsia="仿宋"/>
          <w:i/>
          <w:kern w:val="0"/>
          <w:sz w:val="20"/>
          <w:szCs w:val="21"/>
        </w:rPr>
        <w:t>[1÷(1+r)</w:t>
      </w:r>
      <w:r w:rsidRPr="00D3734E">
        <w:rPr>
          <w:rFonts w:eastAsia="仿宋"/>
          <w:i/>
          <w:kern w:val="0"/>
          <w:sz w:val="20"/>
          <w:szCs w:val="21"/>
          <w:vertAlign w:val="superscript"/>
        </w:rPr>
        <w:t>m</w:t>
      </w:r>
      <w:r w:rsidRPr="00D3734E">
        <w:rPr>
          <w:rFonts w:eastAsia="仿宋"/>
          <w:i/>
          <w:kern w:val="0"/>
          <w:sz w:val="20"/>
          <w:szCs w:val="21"/>
        </w:rPr>
        <w:t>]</w:t>
      </w:r>
      <w:r w:rsidRPr="00D3734E">
        <w:rPr>
          <w:rFonts w:eastAsia="仿宋"/>
          <w:kern w:val="0"/>
          <w:sz w:val="20"/>
          <w:szCs w:val="21"/>
        </w:rPr>
        <w:t>直接计算；</w:t>
      </w:r>
    </w:p>
    <w:p w14:paraId="3958164F" w14:textId="77777777" w:rsidR="00D3734E" w:rsidRPr="00D3734E" w:rsidRDefault="00D3734E" w:rsidP="00D3734E">
      <w:pPr>
        <w:adjustRightInd w:val="0"/>
        <w:snapToGrid w:val="0"/>
        <w:ind w:firstLineChars="400" w:firstLine="800"/>
        <w:rPr>
          <w:rFonts w:eastAsia="仿宋"/>
          <w:kern w:val="0"/>
          <w:sz w:val="20"/>
          <w:szCs w:val="21"/>
        </w:rPr>
      </w:pPr>
      <w:r w:rsidRPr="00D3734E">
        <w:rPr>
          <w:rFonts w:cs="宋体" w:hint="eastAsia"/>
          <w:kern w:val="0"/>
          <w:sz w:val="20"/>
          <w:szCs w:val="21"/>
        </w:rPr>
        <w:t>②</w:t>
      </w:r>
      <w:r w:rsidRPr="00D3734E">
        <w:rPr>
          <w:rFonts w:eastAsia="仿宋"/>
          <w:kern w:val="0"/>
          <w:sz w:val="20"/>
          <w:szCs w:val="21"/>
        </w:rPr>
        <w:t>表中为公共管理与公共服务用地还原利率取</w:t>
      </w:r>
      <w:r w:rsidRPr="00D3734E">
        <w:rPr>
          <w:rFonts w:eastAsia="仿宋"/>
          <w:kern w:val="0"/>
          <w:sz w:val="20"/>
          <w:szCs w:val="21"/>
        </w:rPr>
        <w:t>5.80</w:t>
      </w:r>
      <w:r w:rsidRPr="00D3734E">
        <w:rPr>
          <w:rFonts w:eastAsia="仿宋"/>
          <w:kern w:val="0"/>
          <w:sz w:val="20"/>
          <w:szCs w:val="21"/>
        </w:rPr>
        <w:t>％条件下的年期修正系数。</w:t>
      </w:r>
    </w:p>
    <w:p w14:paraId="035C9AD6" w14:textId="331F03B3"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lastRenderedPageBreak/>
        <w:t>（</w:t>
      </w:r>
      <w:r w:rsidRPr="00077E20">
        <w:rPr>
          <w:rFonts w:eastAsia="仿宋_GB2312"/>
          <w:b/>
          <w:sz w:val="28"/>
          <w:szCs w:val="28"/>
        </w:rPr>
        <w:t>4</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个别因素修正</w:t>
      </w:r>
    </w:p>
    <w:p w14:paraId="12ACB7D2" w14:textId="77777777" w:rsidR="00D3734E" w:rsidRPr="00D3734E" w:rsidRDefault="00D3734E" w:rsidP="00D3734E">
      <w:pPr>
        <w:adjustRightInd w:val="0"/>
        <w:snapToGrid w:val="0"/>
        <w:spacing w:line="312" w:lineRule="auto"/>
        <w:ind w:firstLineChars="200" w:firstLine="560"/>
        <w:rPr>
          <w:rFonts w:eastAsia="仿宋"/>
          <w:kern w:val="0"/>
          <w:sz w:val="28"/>
          <w:szCs w:val="28"/>
        </w:rPr>
      </w:pPr>
      <w:r w:rsidRPr="00D3734E">
        <w:rPr>
          <w:rFonts w:eastAsia="仿宋"/>
          <w:kern w:val="0"/>
          <w:sz w:val="28"/>
          <w:szCs w:val="28"/>
        </w:rPr>
        <w:t>其他个别因素修正系数（</w:t>
      </w:r>
      <w:r w:rsidRPr="00D3734E">
        <w:rPr>
          <w:rFonts w:eastAsia="仿宋"/>
          <w:i/>
          <w:kern w:val="0"/>
          <w:sz w:val="28"/>
          <w:szCs w:val="28"/>
        </w:rPr>
        <w:t>K</w:t>
      </w:r>
      <w:r w:rsidRPr="00D3734E">
        <w:rPr>
          <w:rFonts w:eastAsia="仿宋"/>
          <w:i/>
          <w:kern w:val="0"/>
          <w:sz w:val="28"/>
          <w:szCs w:val="28"/>
          <w:vertAlign w:val="subscript"/>
        </w:rPr>
        <w:t>g</w:t>
      </w:r>
      <w:r w:rsidRPr="00D3734E">
        <w:rPr>
          <w:rFonts w:eastAsia="仿宋"/>
          <w:kern w:val="0"/>
          <w:sz w:val="28"/>
          <w:szCs w:val="28"/>
        </w:rPr>
        <w:t>）的计算公式为：</w:t>
      </w:r>
    </w:p>
    <w:p w14:paraId="0714AFFC" w14:textId="7CAD1FF4" w:rsidR="00733DF7" w:rsidRDefault="00D3734E" w:rsidP="00D3734E">
      <w:pPr>
        <w:adjustRightInd w:val="0"/>
        <w:spacing w:line="360" w:lineRule="auto"/>
        <w:jc w:val="center"/>
        <w:textAlignment w:val="baseline"/>
        <w:rPr>
          <w:rFonts w:eastAsia="仿宋"/>
          <w:i/>
          <w:kern w:val="28"/>
          <w:sz w:val="28"/>
          <w:szCs w:val="28"/>
        </w:rPr>
      </w:pPr>
      <w:r w:rsidRPr="00D3734E">
        <w:rPr>
          <w:rFonts w:eastAsia="仿宋"/>
          <w:i/>
          <w:kern w:val="28"/>
          <w:sz w:val="28"/>
          <w:szCs w:val="28"/>
        </w:rPr>
        <w:t>K</w:t>
      </w:r>
      <w:r w:rsidRPr="00D3734E">
        <w:rPr>
          <w:rFonts w:eastAsia="仿宋"/>
          <w:i/>
          <w:kern w:val="0"/>
          <w:sz w:val="28"/>
          <w:szCs w:val="28"/>
          <w:vertAlign w:val="subscript"/>
        </w:rPr>
        <w:t>g</w:t>
      </w:r>
      <w:r w:rsidRPr="00D3734E">
        <w:rPr>
          <w:rFonts w:eastAsia="仿宋"/>
          <w:i/>
          <w:kern w:val="28"/>
          <w:sz w:val="28"/>
          <w:szCs w:val="28"/>
        </w:rPr>
        <w:t>=∏</w:t>
      </w:r>
      <w:r w:rsidRPr="00D3734E">
        <w:rPr>
          <w:rFonts w:eastAsia="仿宋"/>
          <w:i/>
          <w:kern w:val="28"/>
          <w:sz w:val="28"/>
          <w:szCs w:val="28"/>
        </w:rPr>
        <w:t>（</w:t>
      </w:r>
      <w:r w:rsidRPr="00D3734E">
        <w:rPr>
          <w:rFonts w:eastAsia="仿宋"/>
          <w:i/>
          <w:kern w:val="28"/>
          <w:sz w:val="28"/>
          <w:szCs w:val="28"/>
        </w:rPr>
        <w:t>1+K</w:t>
      </w:r>
      <w:r w:rsidRPr="00D3734E">
        <w:rPr>
          <w:rFonts w:eastAsia="仿宋"/>
          <w:i/>
          <w:kern w:val="0"/>
          <w:sz w:val="28"/>
          <w:szCs w:val="28"/>
          <w:vertAlign w:val="subscript"/>
        </w:rPr>
        <w:t>gi</w:t>
      </w:r>
      <w:r w:rsidRPr="00D3734E">
        <w:rPr>
          <w:rFonts w:eastAsia="仿宋"/>
          <w:i/>
          <w:kern w:val="28"/>
          <w:sz w:val="28"/>
          <w:szCs w:val="28"/>
        </w:rPr>
        <w:t>）</w:t>
      </w:r>
    </w:p>
    <w:p w14:paraId="3FB00EF8" w14:textId="617D47A4" w:rsidR="00D3734E" w:rsidRPr="00D3734E" w:rsidRDefault="00D3734E" w:rsidP="00D3734E">
      <w:pPr>
        <w:keepNext/>
        <w:keepLines/>
        <w:snapToGrid w:val="0"/>
        <w:spacing w:line="312" w:lineRule="auto"/>
        <w:ind w:firstLine="420"/>
        <w:jc w:val="center"/>
        <w:rPr>
          <w:rFonts w:eastAsia="仿宋"/>
          <w:b/>
          <w:color w:val="000000"/>
          <w:kern w:val="0"/>
          <w:sz w:val="24"/>
          <w:szCs w:val="20"/>
        </w:rPr>
      </w:pPr>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10 </w:t>
      </w:r>
      <w:r w:rsidRPr="00D3734E">
        <w:rPr>
          <w:rFonts w:eastAsia="仿宋"/>
          <w:b/>
          <w:color w:val="000000"/>
          <w:kern w:val="0"/>
          <w:sz w:val="24"/>
          <w:szCs w:val="20"/>
        </w:rPr>
        <w:t>公共管理与公共服务用地其他个别因素修正系数表</w:t>
      </w:r>
    </w:p>
    <w:tbl>
      <w:tblPr>
        <w:tblW w:w="5000" w:type="pct"/>
        <w:jc w:val="center"/>
        <w:tblLook w:val="04A0" w:firstRow="1" w:lastRow="0" w:firstColumn="1" w:lastColumn="0" w:noHBand="0" w:noVBand="1"/>
      </w:tblPr>
      <w:tblGrid>
        <w:gridCol w:w="1237"/>
        <w:gridCol w:w="1594"/>
        <w:gridCol w:w="1441"/>
        <w:gridCol w:w="1441"/>
        <w:gridCol w:w="1497"/>
        <w:gridCol w:w="1807"/>
      </w:tblGrid>
      <w:tr w:rsidR="00D3734E" w:rsidRPr="00D3734E" w14:paraId="589B1404" w14:textId="77777777" w:rsidTr="0064758F">
        <w:trPr>
          <w:trHeight w:val="340"/>
          <w:tblHeader/>
          <w:jc w:val="center"/>
        </w:trPr>
        <w:tc>
          <w:tcPr>
            <w:tcW w:w="686"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603B1150" w14:textId="77777777" w:rsidR="00D3734E" w:rsidRPr="00D3734E" w:rsidRDefault="00D3734E" w:rsidP="00D3734E">
            <w:pPr>
              <w:adjustRightInd w:val="0"/>
              <w:snapToGrid w:val="0"/>
              <w:jc w:val="right"/>
              <w:rPr>
                <w:rFonts w:eastAsia="仿宋_GB2312"/>
                <w:b/>
                <w:bCs/>
                <w:kern w:val="0"/>
                <w:sz w:val="24"/>
                <w:szCs w:val="20"/>
              </w:rPr>
            </w:pPr>
            <w:r w:rsidRPr="00D3734E">
              <w:rPr>
                <w:rFonts w:eastAsia="仿宋_GB2312"/>
                <w:b/>
                <w:bCs/>
                <w:kern w:val="0"/>
                <w:sz w:val="24"/>
                <w:szCs w:val="20"/>
              </w:rPr>
              <w:t>优劣度</w:t>
            </w:r>
          </w:p>
          <w:p w14:paraId="5514265E" w14:textId="77777777" w:rsidR="00D3734E" w:rsidRPr="00D3734E" w:rsidRDefault="00D3734E" w:rsidP="00D3734E">
            <w:pPr>
              <w:adjustRightInd w:val="0"/>
              <w:snapToGrid w:val="0"/>
              <w:rPr>
                <w:rFonts w:eastAsia="仿宋_GB2312"/>
                <w:b/>
                <w:bCs/>
                <w:kern w:val="0"/>
                <w:sz w:val="24"/>
                <w:szCs w:val="20"/>
              </w:rPr>
            </w:pPr>
            <w:r w:rsidRPr="00D3734E">
              <w:rPr>
                <w:rFonts w:eastAsia="仿宋_GB2312"/>
                <w:b/>
                <w:bCs/>
                <w:kern w:val="0"/>
                <w:sz w:val="24"/>
                <w:szCs w:val="20"/>
              </w:rPr>
              <w:t>因素</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110CB1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优</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7C4C6DF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较优</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B22E46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一般</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4A0789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较劣</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B3E1AE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劣</w:t>
            </w:r>
          </w:p>
        </w:tc>
      </w:tr>
      <w:tr w:rsidR="00D3734E" w:rsidRPr="00D3734E" w14:paraId="3E5130F3" w14:textId="77777777" w:rsidTr="0064758F">
        <w:trPr>
          <w:trHeight w:val="283"/>
          <w:jc w:val="center"/>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505BC03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宗地面积</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6AE99A8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面积适中，对土地利用极为有利</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EDA0EC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面积对土地利用较为有利</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E74B03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面积对土地利用无不良影响</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4D983CD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面积较小，对土地利用有一定影响</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462D34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面积过小，对土地利用产生严重影响</w:t>
            </w:r>
          </w:p>
        </w:tc>
      </w:tr>
      <w:tr w:rsidR="00D3734E" w:rsidRPr="00D3734E" w14:paraId="72636287" w14:textId="77777777" w:rsidTr="0064758F">
        <w:trPr>
          <w:trHeight w:val="283"/>
          <w:jc w:val="center"/>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4BCFBD6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BA2248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66068E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0BA4096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F099ED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F1E8F1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w:t>
            </w:r>
          </w:p>
        </w:tc>
      </w:tr>
      <w:tr w:rsidR="00D3734E" w:rsidRPr="00D3734E" w14:paraId="0FBBC2E1" w14:textId="77777777" w:rsidTr="0064758F">
        <w:trPr>
          <w:trHeight w:val="283"/>
          <w:jc w:val="center"/>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69C7CFB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宗地形状</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3177ED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形状规则，对土地利用合理</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0D3C24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形状较规则，土地利用较为合理</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36D1D8B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形状一般，土地利用无不良影响</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2B73CF0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形状不规则，对土地利用不合理</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4DA24A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形状不规则，对土地利用产生严重影响</w:t>
            </w:r>
          </w:p>
        </w:tc>
      </w:tr>
      <w:tr w:rsidR="00D3734E" w:rsidRPr="00D3734E" w14:paraId="082010BC" w14:textId="77777777" w:rsidTr="0064758F">
        <w:trPr>
          <w:trHeight w:val="283"/>
          <w:jc w:val="center"/>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312FE06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4C148E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617A70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470A0B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4FD1B9F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BD8D2E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-0.03</w:t>
            </w:r>
          </w:p>
        </w:tc>
      </w:tr>
      <w:tr w:rsidR="00D3734E" w:rsidRPr="00D3734E" w14:paraId="4EDFE545" w14:textId="77777777" w:rsidTr="0064758F">
        <w:trPr>
          <w:trHeight w:val="283"/>
          <w:jc w:val="center"/>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512EB8D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距离铁路或高架路、桥</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875E0F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大于等于</w:t>
            </w:r>
            <w:r w:rsidRPr="00D3734E">
              <w:rPr>
                <w:rFonts w:eastAsia="仿宋_GB2312"/>
                <w:kern w:val="0"/>
                <w:sz w:val="24"/>
                <w:szCs w:val="20"/>
              </w:rPr>
              <w:t>50</w:t>
            </w:r>
            <w:r w:rsidRPr="00D3734E">
              <w:rPr>
                <w:rFonts w:eastAsia="仿宋_GB2312"/>
                <w:kern w:val="0"/>
                <w:sz w:val="24"/>
                <w:szCs w:val="20"/>
              </w:rPr>
              <w:t>米，基本不受影响</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2D43CA1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小于</w:t>
            </w:r>
            <w:r w:rsidRPr="00D3734E">
              <w:rPr>
                <w:rFonts w:eastAsia="仿宋_GB2312"/>
                <w:kern w:val="0"/>
                <w:sz w:val="24"/>
                <w:szCs w:val="20"/>
              </w:rPr>
              <w:t>50</w:t>
            </w:r>
            <w:r w:rsidRPr="00D3734E">
              <w:rPr>
                <w:rFonts w:eastAsia="仿宋_GB2312"/>
                <w:kern w:val="0"/>
                <w:sz w:val="24"/>
                <w:szCs w:val="20"/>
              </w:rPr>
              <w:t>米，受影响较小</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1CAD430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小于</w:t>
            </w:r>
            <w:r w:rsidRPr="00D3734E">
              <w:rPr>
                <w:rFonts w:eastAsia="仿宋_GB2312"/>
                <w:kern w:val="0"/>
                <w:sz w:val="24"/>
                <w:szCs w:val="20"/>
              </w:rPr>
              <w:t>30</w:t>
            </w:r>
            <w:r w:rsidRPr="00D3734E">
              <w:rPr>
                <w:rFonts w:eastAsia="仿宋_GB2312"/>
                <w:kern w:val="0"/>
                <w:sz w:val="24"/>
                <w:szCs w:val="20"/>
              </w:rPr>
              <w:t>米，受影响一般</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3DF044F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小于</w:t>
            </w:r>
            <w:r w:rsidRPr="00D3734E">
              <w:rPr>
                <w:rFonts w:eastAsia="仿宋_GB2312"/>
                <w:kern w:val="0"/>
                <w:sz w:val="24"/>
                <w:szCs w:val="20"/>
              </w:rPr>
              <w:t>15</w:t>
            </w:r>
            <w:r w:rsidRPr="00D3734E">
              <w:rPr>
                <w:rFonts w:eastAsia="仿宋_GB2312"/>
                <w:kern w:val="0"/>
                <w:sz w:val="24"/>
                <w:szCs w:val="20"/>
              </w:rPr>
              <w:t>米，受影响较大</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593B6F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10</w:t>
            </w:r>
            <w:r w:rsidRPr="00D3734E">
              <w:rPr>
                <w:rFonts w:eastAsia="仿宋_GB2312"/>
                <w:kern w:val="0"/>
                <w:sz w:val="24"/>
                <w:szCs w:val="20"/>
              </w:rPr>
              <w:t>米以内，严重受影响</w:t>
            </w:r>
          </w:p>
        </w:tc>
      </w:tr>
      <w:tr w:rsidR="00D3734E" w:rsidRPr="00D3734E" w14:paraId="426B6BA3" w14:textId="77777777" w:rsidTr="0064758F">
        <w:trPr>
          <w:trHeight w:val="283"/>
          <w:jc w:val="center"/>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14:paraId="7E6B6E5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修正系数</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A74FD7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752D5DE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687766D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-0.02</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47B21C4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-0.05</w:t>
            </w:r>
          </w:p>
        </w:tc>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16F4A50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-0.10</w:t>
            </w:r>
          </w:p>
        </w:tc>
      </w:tr>
    </w:tbl>
    <w:p w14:paraId="2E0D163F" w14:textId="7913821A" w:rsidR="00D3734E" w:rsidRPr="00D3734E" w:rsidRDefault="00077E20" w:rsidP="00D3734E">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5</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土地开发程度修正</w:t>
      </w:r>
    </w:p>
    <w:p w14:paraId="471B340C"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bookmarkStart w:id="64" w:name="_Hlk90049626"/>
      <w:r w:rsidRPr="00D3734E">
        <w:rPr>
          <w:rFonts w:eastAsia="仿宋_GB2312"/>
          <w:kern w:val="0"/>
          <w:sz w:val="28"/>
          <w:szCs w:val="28"/>
        </w:rPr>
        <w:t>雷州市公共管理与公共服务用地基准地价为</w:t>
      </w:r>
      <w:r w:rsidRPr="00D3734E">
        <w:rPr>
          <w:rFonts w:eastAsia="仿宋_GB2312"/>
          <w:kern w:val="0"/>
          <w:sz w:val="28"/>
          <w:szCs w:val="28"/>
        </w:rPr>
        <w:t>“</w:t>
      </w:r>
      <w:r w:rsidRPr="00D3734E">
        <w:rPr>
          <w:rFonts w:eastAsia="仿宋_GB2312"/>
          <w:kern w:val="0"/>
          <w:sz w:val="28"/>
          <w:szCs w:val="28"/>
        </w:rPr>
        <w:t>五通一平</w:t>
      </w:r>
      <w:r w:rsidRPr="00D3734E">
        <w:rPr>
          <w:rFonts w:eastAsia="仿宋_GB2312"/>
          <w:kern w:val="0"/>
          <w:sz w:val="28"/>
          <w:szCs w:val="28"/>
        </w:rPr>
        <w:t>”</w:t>
      </w:r>
      <w:r w:rsidRPr="00D3734E">
        <w:rPr>
          <w:rFonts w:eastAsia="仿宋_GB2312"/>
          <w:kern w:val="0"/>
          <w:sz w:val="28"/>
          <w:szCs w:val="28"/>
        </w:rPr>
        <w:t>（宗地红线外通路、通电、供水、排水、通讯，宗地红线内场地平整）土地开发程度下的熟地价格。当运用基准地价法进行宗地评估时，若宗地未达到或超过基准地价设定开发程度时，应酌情扣除或增加相应开发费用</w:t>
      </w:r>
      <w:bookmarkEnd w:id="64"/>
      <w:r w:rsidRPr="00D3734E">
        <w:rPr>
          <w:rFonts w:eastAsia="仿宋_GB2312"/>
          <w:kern w:val="0"/>
          <w:sz w:val="28"/>
          <w:szCs w:val="28"/>
        </w:rPr>
        <w:t>。</w:t>
      </w:r>
    </w:p>
    <w:p w14:paraId="79A87CEF" w14:textId="0AAD8FE3" w:rsidR="00D3734E" w:rsidRPr="00D3734E" w:rsidRDefault="00D3734E" w:rsidP="00D3734E">
      <w:pPr>
        <w:keepNext/>
        <w:adjustRightInd w:val="0"/>
        <w:snapToGrid w:val="0"/>
        <w:spacing w:line="400" w:lineRule="exact"/>
        <w:jc w:val="center"/>
        <w:rPr>
          <w:rFonts w:eastAsia="仿宋"/>
          <w:b/>
          <w:color w:val="000000"/>
          <w:kern w:val="0"/>
          <w:sz w:val="24"/>
          <w:szCs w:val="20"/>
        </w:rPr>
      </w:pPr>
      <w:r w:rsidRPr="00D3734E">
        <w:rPr>
          <w:rFonts w:eastAsia="仿宋"/>
          <w:b/>
          <w:kern w:val="0"/>
          <w:sz w:val="24"/>
          <w:szCs w:val="20"/>
        </w:rPr>
        <w:t>表</w:t>
      </w:r>
      <w:r w:rsidR="00561344">
        <w:rPr>
          <w:rFonts w:eastAsia="仿宋"/>
          <w:b/>
          <w:bCs/>
          <w:color w:val="000000"/>
          <w:kern w:val="0"/>
          <w:sz w:val="24"/>
          <w:szCs w:val="20"/>
        </w:rPr>
        <w:t>4-5-</w:t>
      </w:r>
      <w:r w:rsidRPr="00D3734E">
        <w:rPr>
          <w:rFonts w:eastAsia="仿宋"/>
          <w:b/>
          <w:bCs/>
          <w:color w:val="000000"/>
          <w:kern w:val="0"/>
          <w:sz w:val="24"/>
          <w:szCs w:val="20"/>
        </w:rPr>
        <w:t xml:space="preserve">11 </w:t>
      </w:r>
      <w:r w:rsidRPr="00D3734E">
        <w:rPr>
          <w:rFonts w:eastAsia="仿宋"/>
          <w:b/>
          <w:color w:val="000000"/>
          <w:kern w:val="0"/>
          <w:sz w:val="24"/>
          <w:szCs w:val="20"/>
        </w:rPr>
        <w:t>土地开发程度修正值表</w:t>
      </w:r>
    </w:p>
    <w:p w14:paraId="4FCDCF17" w14:textId="77777777" w:rsidR="00D3734E" w:rsidRPr="00D3734E" w:rsidRDefault="00D3734E" w:rsidP="00D3734E">
      <w:pPr>
        <w:keepNext/>
        <w:adjustRightInd w:val="0"/>
        <w:snapToGrid w:val="0"/>
        <w:jc w:val="right"/>
        <w:rPr>
          <w:rFonts w:eastAsia="仿宋"/>
          <w:color w:val="000000"/>
          <w:kern w:val="0"/>
          <w:sz w:val="20"/>
          <w:szCs w:val="20"/>
        </w:rPr>
      </w:pPr>
      <w:r w:rsidRPr="00D3734E">
        <w:rPr>
          <w:rFonts w:eastAsia="仿宋"/>
          <w:color w:val="000000"/>
          <w:kern w:val="0"/>
          <w:sz w:val="20"/>
          <w:szCs w:val="20"/>
        </w:rPr>
        <w:t>单位：元</w:t>
      </w:r>
      <w:r w:rsidRPr="00D3734E">
        <w:rPr>
          <w:rFonts w:eastAsia="仿宋"/>
          <w:color w:val="000000"/>
          <w:kern w:val="0"/>
          <w:sz w:val="20"/>
          <w:szCs w:val="20"/>
        </w:rPr>
        <w:t>/</w:t>
      </w:r>
      <w:r w:rsidRPr="00D3734E">
        <w:rPr>
          <w:rFonts w:eastAsia="仿宋"/>
          <w:color w:val="000000"/>
          <w:kern w:val="0"/>
          <w:sz w:val="20"/>
          <w:szCs w:val="20"/>
        </w:rPr>
        <w:t>平方米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6"/>
        <w:gridCol w:w="1050"/>
        <w:gridCol w:w="849"/>
        <w:gridCol w:w="851"/>
        <w:gridCol w:w="992"/>
        <w:gridCol w:w="992"/>
        <w:gridCol w:w="992"/>
        <w:gridCol w:w="1084"/>
      </w:tblGrid>
      <w:tr w:rsidR="00D3734E" w:rsidRPr="00D3734E" w14:paraId="54DC2E6F" w14:textId="77777777" w:rsidTr="0064758F">
        <w:trPr>
          <w:trHeight w:val="397"/>
        </w:trPr>
        <w:tc>
          <w:tcPr>
            <w:tcW w:w="705" w:type="pct"/>
            <w:shd w:val="clear" w:color="auto" w:fill="auto"/>
            <w:vAlign w:val="center"/>
          </w:tcPr>
          <w:p w14:paraId="258E7F5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土地开发程度</w:t>
            </w:r>
          </w:p>
        </w:tc>
        <w:tc>
          <w:tcPr>
            <w:tcW w:w="519" w:type="pct"/>
            <w:shd w:val="clear" w:color="auto" w:fill="auto"/>
            <w:vAlign w:val="center"/>
          </w:tcPr>
          <w:p w14:paraId="66B8329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通路</w:t>
            </w:r>
          </w:p>
        </w:tc>
        <w:tc>
          <w:tcPr>
            <w:tcW w:w="582" w:type="pct"/>
            <w:shd w:val="clear" w:color="auto" w:fill="auto"/>
            <w:vAlign w:val="center"/>
          </w:tcPr>
          <w:p w14:paraId="437928E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供水</w:t>
            </w:r>
          </w:p>
        </w:tc>
        <w:tc>
          <w:tcPr>
            <w:tcW w:w="471" w:type="pct"/>
            <w:shd w:val="clear" w:color="auto" w:fill="auto"/>
            <w:vAlign w:val="center"/>
          </w:tcPr>
          <w:p w14:paraId="1A2367F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排水</w:t>
            </w:r>
          </w:p>
        </w:tc>
        <w:tc>
          <w:tcPr>
            <w:tcW w:w="472" w:type="pct"/>
            <w:shd w:val="clear" w:color="auto" w:fill="auto"/>
            <w:vAlign w:val="center"/>
          </w:tcPr>
          <w:p w14:paraId="5B58F34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通电</w:t>
            </w:r>
          </w:p>
        </w:tc>
        <w:tc>
          <w:tcPr>
            <w:tcW w:w="550" w:type="pct"/>
            <w:shd w:val="clear" w:color="auto" w:fill="auto"/>
            <w:vAlign w:val="center"/>
          </w:tcPr>
          <w:p w14:paraId="7E78F41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通讯</w:t>
            </w:r>
          </w:p>
        </w:tc>
        <w:tc>
          <w:tcPr>
            <w:tcW w:w="550" w:type="pct"/>
            <w:vAlign w:val="center"/>
          </w:tcPr>
          <w:p w14:paraId="01399471"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kern w:val="0"/>
                <w:sz w:val="24"/>
                <w:szCs w:val="21"/>
              </w:rPr>
              <w:t>通燃气</w:t>
            </w:r>
          </w:p>
        </w:tc>
        <w:tc>
          <w:tcPr>
            <w:tcW w:w="550" w:type="pct"/>
            <w:shd w:val="clear" w:color="auto" w:fill="auto"/>
            <w:vAlign w:val="center"/>
          </w:tcPr>
          <w:p w14:paraId="1900646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土地平整</w:t>
            </w:r>
          </w:p>
        </w:tc>
        <w:tc>
          <w:tcPr>
            <w:tcW w:w="601" w:type="pct"/>
            <w:shd w:val="clear" w:color="auto" w:fill="auto"/>
            <w:vAlign w:val="center"/>
          </w:tcPr>
          <w:p w14:paraId="3F199E56"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合计</w:t>
            </w:r>
          </w:p>
        </w:tc>
      </w:tr>
      <w:tr w:rsidR="00D3734E" w:rsidRPr="00D3734E" w14:paraId="7C83B01D" w14:textId="77777777" w:rsidTr="0064758F">
        <w:trPr>
          <w:trHeight w:val="397"/>
        </w:trPr>
        <w:tc>
          <w:tcPr>
            <w:tcW w:w="705" w:type="pct"/>
            <w:shd w:val="clear" w:color="auto" w:fill="auto"/>
            <w:vAlign w:val="center"/>
          </w:tcPr>
          <w:p w14:paraId="1DEE2ABF"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开发费</w:t>
            </w:r>
          </w:p>
        </w:tc>
        <w:tc>
          <w:tcPr>
            <w:tcW w:w="519" w:type="pct"/>
            <w:shd w:val="clear" w:color="auto" w:fill="auto"/>
            <w:vAlign w:val="center"/>
          </w:tcPr>
          <w:p w14:paraId="54EAB3BB"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50-120</w:t>
            </w:r>
          </w:p>
        </w:tc>
        <w:tc>
          <w:tcPr>
            <w:tcW w:w="582" w:type="pct"/>
            <w:shd w:val="clear" w:color="auto" w:fill="auto"/>
            <w:vAlign w:val="center"/>
          </w:tcPr>
          <w:p w14:paraId="4AFDFEAD"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1" w:type="pct"/>
            <w:shd w:val="clear" w:color="auto" w:fill="auto"/>
            <w:vAlign w:val="center"/>
          </w:tcPr>
          <w:p w14:paraId="0D20025A"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2" w:type="pct"/>
            <w:shd w:val="clear" w:color="auto" w:fill="auto"/>
            <w:vAlign w:val="center"/>
          </w:tcPr>
          <w:p w14:paraId="2006DF75"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20-60</w:t>
            </w:r>
          </w:p>
        </w:tc>
        <w:tc>
          <w:tcPr>
            <w:tcW w:w="550" w:type="pct"/>
            <w:shd w:val="clear" w:color="auto" w:fill="auto"/>
            <w:vAlign w:val="center"/>
          </w:tcPr>
          <w:p w14:paraId="42B75E26"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10-20</w:t>
            </w:r>
          </w:p>
        </w:tc>
        <w:tc>
          <w:tcPr>
            <w:tcW w:w="550" w:type="pct"/>
            <w:vAlign w:val="center"/>
          </w:tcPr>
          <w:p w14:paraId="0FA3BF0F"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20-40</w:t>
            </w:r>
          </w:p>
        </w:tc>
        <w:tc>
          <w:tcPr>
            <w:tcW w:w="550" w:type="pct"/>
            <w:shd w:val="clear" w:color="auto" w:fill="auto"/>
            <w:vAlign w:val="center"/>
          </w:tcPr>
          <w:p w14:paraId="17E56177"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25-85</w:t>
            </w:r>
          </w:p>
        </w:tc>
        <w:tc>
          <w:tcPr>
            <w:tcW w:w="601" w:type="pct"/>
            <w:shd w:val="clear" w:color="auto" w:fill="auto"/>
            <w:vAlign w:val="center"/>
          </w:tcPr>
          <w:p w14:paraId="55D8E2D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1</w:t>
            </w:r>
            <w:r w:rsidRPr="00D3734E">
              <w:rPr>
                <w:rFonts w:eastAsia="仿宋_GB2312"/>
                <w:color w:val="000000"/>
                <w:kern w:val="0"/>
                <w:sz w:val="24"/>
                <w:szCs w:val="20"/>
              </w:rPr>
              <w:t>55-375</w:t>
            </w:r>
          </w:p>
        </w:tc>
      </w:tr>
      <w:tr w:rsidR="00D3734E" w:rsidRPr="00D3734E" w14:paraId="55622186" w14:textId="77777777" w:rsidTr="0064758F">
        <w:trPr>
          <w:trHeight w:val="397"/>
        </w:trPr>
        <w:tc>
          <w:tcPr>
            <w:tcW w:w="705" w:type="pct"/>
            <w:shd w:val="clear" w:color="auto" w:fill="auto"/>
            <w:vAlign w:val="center"/>
          </w:tcPr>
          <w:p w14:paraId="63085074"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平均</w:t>
            </w:r>
            <w:r w:rsidRPr="00D3734E">
              <w:rPr>
                <w:rFonts w:eastAsia="仿宋_GB2312"/>
                <w:b/>
                <w:bCs/>
                <w:color w:val="000000"/>
                <w:kern w:val="0"/>
                <w:sz w:val="24"/>
                <w:szCs w:val="20"/>
              </w:rPr>
              <w:t>开发费</w:t>
            </w:r>
          </w:p>
        </w:tc>
        <w:tc>
          <w:tcPr>
            <w:tcW w:w="519" w:type="pct"/>
            <w:shd w:val="clear" w:color="auto" w:fill="auto"/>
            <w:vAlign w:val="center"/>
          </w:tcPr>
          <w:p w14:paraId="51035F2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60</w:t>
            </w:r>
          </w:p>
        </w:tc>
        <w:tc>
          <w:tcPr>
            <w:tcW w:w="582" w:type="pct"/>
            <w:shd w:val="clear" w:color="auto" w:fill="auto"/>
            <w:vAlign w:val="center"/>
          </w:tcPr>
          <w:p w14:paraId="09668CC0"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1" w:type="pct"/>
            <w:shd w:val="clear" w:color="auto" w:fill="auto"/>
            <w:vAlign w:val="center"/>
          </w:tcPr>
          <w:p w14:paraId="3E3267F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2" w:type="pct"/>
            <w:shd w:val="clear" w:color="auto" w:fill="auto"/>
            <w:vAlign w:val="center"/>
          </w:tcPr>
          <w:p w14:paraId="2ECB0369"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40</w:t>
            </w:r>
          </w:p>
        </w:tc>
        <w:tc>
          <w:tcPr>
            <w:tcW w:w="550" w:type="pct"/>
            <w:shd w:val="clear" w:color="auto" w:fill="auto"/>
            <w:vAlign w:val="center"/>
          </w:tcPr>
          <w:p w14:paraId="3D4EB214"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15</w:t>
            </w:r>
          </w:p>
        </w:tc>
        <w:tc>
          <w:tcPr>
            <w:tcW w:w="550" w:type="pct"/>
            <w:vAlign w:val="center"/>
          </w:tcPr>
          <w:p w14:paraId="0F12886E"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2</w:t>
            </w:r>
            <w:r w:rsidRPr="00D3734E">
              <w:rPr>
                <w:rFonts w:eastAsia="仿宋_GB2312"/>
                <w:color w:val="000000"/>
                <w:kern w:val="0"/>
                <w:sz w:val="24"/>
                <w:szCs w:val="20"/>
              </w:rPr>
              <w:t>0</w:t>
            </w:r>
          </w:p>
        </w:tc>
        <w:tc>
          <w:tcPr>
            <w:tcW w:w="550" w:type="pct"/>
            <w:shd w:val="clear" w:color="auto" w:fill="auto"/>
            <w:vAlign w:val="center"/>
          </w:tcPr>
          <w:p w14:paraId="55088B4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35</w:t>
            </w:r>
          </w:p>
        </w:tc>
        <w:tc>
          <w:tcPr>
            <w:tcW w:w="601" w:type="pct"/>
            <w:shd w:val="clear" w:color="auto" w:fill="auto"/>
            <w:vAlign w:val="center"/>
          </w:tcPr>
          <w:p w14:paraId="43D4CA4F"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210</w:t>
            </w:r>
          </w:p>
        </w:tc>
      </w:tr>
    </w:tbl>
    <w:p w14:paraId="30ACEFF1" w14:textId="5C81B8A4" w:rsidR="00D3734E" w:rsidRPr="00D3734E" w:rsidRDefault="00D3734E" w:rsidP="00D3734E">
      <w:pPr>
        <w:adjustRightInd w:val="0"/>
        <w:snapToGrid w:val="0"/>
        <w:ind w:firstLineChars="200" w:firstLine="400"/>
        <w:rPr>
          <w:rFonts w:eastAsia="仿宋"/>
          <w:kern w:val="0"/>
          <w:sz w:val="20"/>
          <w:szCs w:val="21"/>
        </w:rPr>
      </w:pPr>
      <w:r w:rsidRPr="00D3734E">
        <w:rPr>
          <w:rFonts w:eastAsia="仿宋"/>
          <w:kern w:val="0"/>
          <w:sz w:val="20"/>
          <w:szCs w:val="21"/>
        </w:rPr>
        <w:t>注：</w:t>
      </w:r>
      <w:r w:rsidRPr="00D3734E">
        <w:rPr>
          <w:rFonts w:cs="宋体" w:hint="eastAsia"/>
          <w:kern w:val="0"/>
          <w:sz w:val="20"/>
          <w:szCs w:val="21"/>
        </w:rPr>
        <w:t>①</w:t>
      </w:r>
      <w:r w:rsidRPr="00D3734E">
        <w:rPr>
          <w:rFonts w:eastAsia="仿宋"/>
          <w:color w:val="000000"/>
          <w:kern w:val="0"/>
          <w:sz w:val="20"/>
          <w:szCs w:val="21"/>
        </w:rPr>
        <w:t>通路、</w:t>
      </w:r>
      <w:r w:rsidR="00E27B46">
        <w:rPr>
          <w:rFonts w:eastAsia="仿宋" w:hint="eastAsia"/>
          <w:color w:val="000000"/>
          <w:kern w:val="0"/>
          <w:sz w:val="20"/>
          <w:szCs w:val="21"/>
        </w:rPr>
        <w:t>通</w:t>
      </w:r>
      <w:r w:rsidRPr="00D3734E">
        <w:rPr>
          <w:rFonts w:eastAsia="仿宋"/>
          <w:color w:val="000000"/>
          <w:kern w:val="0"/>
          <w:sz w:val="20"/>
          <w:szCs w:val="21"/>
        </w:rPr>
        <w:t>电、供水、排水、通讯、通燃气等分项开发费用，应按主干线、次干线、分支线路等不同酌情选用上限值、中间值或下限值；</w:t>
      </w:r>
      <w:r w:rsidRPr="00D3734E">
        <w:rPr>
          <w:rFonts w:cs="宋体" w:hint="eastAsia"/>
          <w:kern w:val="0"/>
          <w:sz w:val="20"/>
          <w:szCs w:val="21"/>
        </w:rPr>
        <w:t>②</w:t>
      </w:r>
      <w:r w:rsidRPr="00D3734E">
        <w:rPr>
          <w:rFonts w:eastAsia="仿宋"/>
          <w:kern w:val="0"/>
          <w:sz w:val="20"/>
          <w:szCs w:val="21"/>
        </w:rPr>
        <w:t>本表数据为每平方米土地的土地开发程度修正值，</w:t>
      </w:r>
      <w:r w:rsidRPr="00D3734E">
        <w:rPr>
          <w:rFonts w:eastAsia="仿宋"/>
          <w:color w:val="000000"/>
          <w:kern w:val="0"/>
          <w:sz w:val="20"/>
          <w:szCs w:val="21"/>
        </w:rPr>
        <w:t>运用</w:t>
      </w:r>
      <w:r w:rsidR="00F71FCA">
        <w:rPr>
          <w:rFonts w:eastAsia="仿宋"/>
          <w:color w:val="000000"/>
          <w:kern w:val="0"/>
          <w:sz w:val="20"/>
          <w:szCs w:val="21"/>
        </w:rPr>
        <w:t>楼面地价</w:t>
      </w:r>
      <w:r w:rsidRPr="00D3734E">
        <w:rPr>
          <w:rFonts w:eastAsia="仿宋"/>
          <w:color w:val="000000"/>
          <w:kern w:val="0"/>
          <w:sz w:val="20"/>
          <w:szCs w:val="21"/>
        </w:rPr>
        <w:t>时，应换算到每平方米建筑面积下的修正值</w:t>
      </w:r>
      <w:r w:rsidRPr="00D3734E">
        <w:rPr>
          <w:rFonts w:eastAsia="仿宋"/>
          <w:kern w:val="0"/>
          <w:sz w:val="20"/>
          <w:szCs w:val="21"/>
        </w:rPr>
        <w:t>。</w:t>
      </w:r>
      <w:bookmarkStart w:id="65" w:name="_Toc452902295"/>
      <w:bookmarkStart w:id="66" w:name="_Toc452902431"/>
      <w:bookmarkStart w:id="67" w:name="_Toc526675002"/>
      <w:bookmarkStart w:id="68" w:name="_Toc522497479"/>
      <w:bookmarkStart w:id="69" w:name="_Toc520370082"/>
      <w:bookmarkStart w:id="70" w:name="_Toc452903096"/>
      <w:bookmarkStart w:id="71" w:name="_Toc452902513"/>
      <w:bookmarkStart w:id="72" w:name="_Toc452903226"/>
    </w:p>
    <w:p w14:paraId="757DB75B" w14:textId="6580E66C" w:rsidR="00D3734E" w:rsidRPr="00D3734E" w:rsidRDefault="000C4ADE" w:rsidP="00354D20">
      <w:pPr>
        <w:keepNext/>
        <w:keepLines/>
        <w:adjustRightInd w:val="0"/>
        <w:snapToGrid w:val="0"/>
        <w:spacing w:beforeLines="50" w:before="120" w:line="360" w:lineRule="auto"/>
        <w:outlineLvl w:val="2"/>
        <w:rPr>
          <w:rFonts w:eastAsia="黑体"/>
          <w:b/>
          <w:bCs/>
          <w:kern w:val="0"/>
          <w:sz w:val="32"/>
          <w:szCs w:val="32"/>
        </w:rPr>
      </w:pPr>
      <w:bookmarkStart w:id="73" w:name="_Toc139623256"/>
      <w:r w:rsidRPr="00077E20">
        <w:rPr>
          <w:rFonts w:eastAsia="黑体" w:hint="eastAsia"/>
          <w:b/>
          <w:bCs/>
          <w:kern w:val="0"/>
          <w:sz w:val="32"/>
          <w:szCs w:val="32"/>
        </w:rPr>
        <w:lastRenderedPageBreak/>
        <w:t>（六）</w:t>
      </w:r>
      <w:r w:rsidR="00D3734E" w:rsidRPr="00D3734E">
        <w:rPr>
          <w:rFonts w:eastAsia="黑体"/>
          <w:b/>
          <w:bCs/>
          <w:kern w:val="0"/>
          <w:sz w:val="32"/>
          <w:szCs w:val="32"/>
        </w:rPr>
        <w:t xml:space="preserve"> </w:t>
      </w:r>
      <w:r w:rsidR="00D3734E" w:rsidRPr="00D3734E">
        <w:rPr>
          <w:rFonts w:eastAsia="黑体"/>
          <w:b/>
          <w:bCs/>
          <w:kern w:val="0"/>
          <w:sz w:val="32"/>
          <w:szCs w:val="32"/>
        </w:rPr>
        <w:t>公用设施用地基准地价修正体系</w:t>
      </w:r>
      <w:bookmarkEnd w:id="73"/>
    </w:p>
    <w:p w14:paraId="72F010D9" w14:textId="77777777" w:rsidR="00D3734E" w:rsidRPr="00D3734E" w:rsidRDefault="00D3734E" w:rsidP="00354D20">
      <w:pPr>
        <w:keepNext/>
        <w:keepLines/>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雷州市公用设施用地修正体系包括：区域因素修正、年期修正、期日修正、其他个别因素修正、土地开发程度修正和其他用地类型修正等。</w:t>
      </w:r>
    </w:p>
    <w:p w14:paraId="7C8BECA1" w14:textId="77777777" w:rsidR="00B7660B" w:rsidRPr="00077E20" w:rsidRDefault="00B7660B" w:rsidP="00B7660B">
      <w:pPr>
        <w:adjustRightInd w:val="0"/>
        <w:snapToGrid w:val="0"/>
        <w:spacing w:beforeLines="50" w:before="120" w:line="360" w:lineRule="auto"/>
        <w:outlineLvl w:val="3"/>
        <w:rPr>
          <w:rFonts w:eastAsia="黑体"/>
          <w:b/>
          <w:bCs/>
          <w:kern w:val="0"/>
          <w:sz w:val="32"/>
          <w:szCs w:val="32"/>
        </w:rPr>
      </w:pPr>
      <w:r w:rsidRPr="00077E20">
        <w:rPr>
          <w:rFonts w:eastAsia="黑体"/>
          <w:b/>
          <w:bCs/>
          <w:kern w:val="0"/>
          <w:sz w:val="32"/>
          <w:szCs w:val="32"/>
        </w:rPr>
        <w:t>1</w:t>
      </w:r>
      <w:r w:rsidRPr="00077E20">
        <w:rPr>
          <w:rFonts w:eastAsia="黑体" w:hint="eastAsia"/>
          <w:b/>
          <w:bCs/>
          <w:kern w:val="0"/>
          <w:sz w:val="32"/>
          <w:szCs w:val="32"/>
        </w:rPr>
        <w:t>、</w:t>
      </w:r>
      <w:r w:rsidRPr="00077E20">
        <w:rPr>
          <w:rFonts w:eastAsia="黑体"/>
          <w:b/>
          <w:bCs/>
          <w:kern w:val="0"/>
          <w:sz w:val="32"/>
          <w:szCs w:val="32"/>
        </w:rPr>
        <w:t>计算公式</w:t>
      </w:r>
    </w:p>
    <w:p w14:paraId="2274BC21" w14:textId="77777777" w:rsidR="00D3734E" w:rsidRPr="00D3734E" w:rsidRDefault="00D3734E" w:rsidP="00D3734E">
      <w:pPr>
        <w:widowControl/>
        <w:adjustRightInd w:val="0"/>
        <w:snapToGrid w:val="0"/>
        <w:spacing w:line="440" w:lineRule="exact"/>
        <w:jc w:val="center"/>
        <w:textAlignment w:val="baseline"/>
        <w:rPr>
          <w:rFonts w:eastAsia="仿宋"/>
          <w:i/>
          <w:kern w:val="28"/>
          <w:sz w:val="28"/>
          <w:szCs w:val="28"/>
        </w:rPr>
      </w:pPr>
      <w:r w:rsidRPr="00D3734E">
        <w:rPr>
          <w:rFonts w:eastAsia="仿宋"/>
          <w:i/>
          <w:kern w:val="28"/>
          <w:sz w:val="28"/>
          <w:szCs w:val="28"/>
        </w:rPr>
        <w:t>P</w:t>
      </w:r>
      <w:r w:rsidRPr="00D3734E">
        <w:rPr>
          <w:rFonts w:eastAsia="仿宋"/>
          <w:i/>
          <w:kern w:val="28"/>
          <w:sz w:val="28"/>
          <w:szCs w:val="28"/>
          <w:vertAlign w:val="subscript"/>
        </w:rPr>
        <w:t>宗</w:t>
      </w:r>
      <w:r w:rsidRPr="00D3734E">
        <w:rPr>
          <w:rFonts w:eastAsia="仿宋"/>
          <w:i/>
          <w:kern w:val="28"/>
          <w:sz w:val="28"/>
          <w:szCs w:val="28"/>
        </w:rPr>
        <w:t>＝</w:t>
      </w:r>
      <w:r w:rsidRPr="00D3734E">
        <w:rPr>
          <w:rFonts w:eastAsia="仿宋"/>
          <w:i/>
          <w:kern w:val="28"/>
          <w:sz w:val="28"/>
          <w:szCs w:val="28"/>
        </w:rPr>
        <w:t>P</w:t>
      </w:r>
      <w:r w:rsidRPr="00D3734E">
        <w:rPr>
          <w:rFonts w:eastAsia="仿宋"/>
          <w:i/>
          <w:kern w:val="28"/>
          <w:sz w:val="28"/>
          <w:szCs w:val="28"/>
          <w:vertAlign w:val="subscript"/>
        </w:rPr>
        <w:t>地</w:t>
      </w:r>
      <w:r w:rsidRPr="00D3734E">
        <w:rPr>
          <w:rFonts w:eastAsia="仿宋"/>
          <w:i/>
          <w:color w:val="000000"/>
          <w:kern w:val="28"/>
          <w:sz w:val="28"/>
          <w:szCs w:val="28"/>
        </w:rPr>
        <w:t>×K</w:t>
      </w:r>
      <w:r w:rsidRPr="00D3734E">
        <w:rPr>
          <w:rFonts w:eastAsia="仿宋"/>
          <w:i/>
          <w:color w:val="000000"/>
          <w:kern w:val="28"/>
          <w:sz w:val="28"/>
          <w:szCs w:val="28"/>
          <w:vertAlign w:val="subscript"/>
        </w:rPr>
        <w:t>t</w:t>
      </w:r>
      <w:r w:rsidRPr="00D3734E">
        <w:rPr>
          <w:rFonts w:eastAsia="仿宋"/>
          <w:i/>
          <w:kern w:val="28"/>
          <w:sz w:val="28"/>
          <w:szCs w:val="28"/>
        </w:rPr>
        <w:t>×</w:t>
      </w:r>
      <w:r w:rsidRPr="00D3734E">
        <w:rPr>
          <w:rFonts w:eastAsia="仿宋"/>
          <w:i/>
          <w:kern w:val="28"/>
          <w:sz w:val="28"/>
          <w:szCs w:val="28"/>
        </w:rPr>
        <w:t>（</w:t>
      </w:r>
      <w:r w:rsidRPr="00D3734E">
        <w:rPr>
          <w:rFonts w:eastAsia="仿宋"/>
          <w:i/>
          <w:kern w:val="28"/>
          <w:sz w:val="28"/>
          <w:szCs w:val="28"/>
        </w:rPr>
        <w:t>1+∑K</w:t>
      </w:r>
      <w:r w:rsidRPr="00D3734E">
        <w:rPr>
          <w:rFonts w:eastAsia="仿宋"/>
          <w:i/>
          <w:kern w:val="28"/>
          <w:sz w:val="28"/>
          <w:szCs w:val="28"/>
          <w:vertAlign w:val="subscript"/>
        </w:rPr>
        <w:t>i</w:t>
      </w:r>
      <w:r w:rsidRPr="00D3734E">
        <w:rPr>
          <w:rFonts w:eastAsia="仿宋"/>
          <w:i/>
          <w:kern w:val="28"/>
          <w:sz w:val="28"/>
          <w:szCs w:val="28"/>
        </w:rPr>
        <w:t>）</w:t>
      </w:r>
      <w:r w:rsidRPr="00D3734E">
        <w:rPr>
          <w:rFonts w:eastAsia="仿宋"/>
          <w:i/>
          <w:kern w:val="28"/>
          <w:sz w:val="28"/>
          <w:szCs w:val="28"/>
        </w:rPr>
        <w:t>×</w:t>
      </w:r>
      <w:proofErr w:type="spellStart"/>
      <w:r w:rsidRPr="00D3734E">
        <w:rPr>
          <w:rFonts w:eastAsia="仿宋"/>
          <w:i/>
          <w:kern w:val="28"/>
          <w:sz w:val="28"/>
          <w:szCs w:val="28"/>
        </w:rPr>
        <w:t>K</w:t>
      </w:r>
      <w:r w:rsidRPr="00D3734E">
        <w:rPr>
          <w:rFonts w:eastAsia="仿宋"/>
          <w:i/>
          <w:kern w:val="28"/>
          <w:sz w:val="28"/>
          <w:szCs w:val="28"/>
          <w:vertAlign w:val="subscript"/>
        </w:rPr>
        <w:t>y</w:t>
      </w:r>
      <w:r w:rsidRPr="00D3734E">
        <w:rPr>
          <w:rFonts w:eastAsia="仿宋"/>
          <w:i/>
          <w:kern w:val="28"/>
          <w:sz w:val="28"/>
          <w:szCs w:val="28"/>
        </w:rPr>
        <w:t>×K</w:t>
      </w:r>
      <w:r w:rsidRPr="00D3734E">
        <w:rPr>
          <w:rFonts w:eastAsia="仿宋"/>
          <w:i/>
          <w:kern w:val="28"/>
          <w:sz w:val="28"/>
          <w:szCs w:val="28"/>
          <w:vertAlign w:val="subscript"/>
        </w:rPr>
        <w:t>q</w:t>
      </w:r>
      <w:r w:rsidRPr="00D3734E">
        <w:rPr>
          <w:rFonts w:eastAsia="仿宋"/>
          <w:i/>
          <w:kern w:val="28"/>
          <w:sz w:val="28"/>
          <w:szCs w:val="28"/>
        </w:rPr>
        <w:t>×K</w:t>
      </w:r>
      <w:r w:rsidRPr="00D3734E">
        <w:rPr>
          <w:rFonts w:eastAsia="仿宋"/>
          <w:i/>
          <w:kern w:val="28"/>
          <w:sz w:val="28"/>
          <w:szCs w:val="28"/>
          <w:vertAlign w:val="subscript"/>
        </w:rPr>
        <w:t>g</w:t>
      </w:r>
      <w:proofErr w:type="spellEnd"/>
      <w:r w:rsidRPr="00D3734E">
        <w:rPr>
          <w:rFonts w:eastAsia="仿宋"/>
          <w:i/>
          <w:kern w:val="28"/>
          <w:sz w:val="28"/>
          <w:szCs w:val="28"/>
        </w:rPr>
        <w:t>± D</w:t>
      </w:r>
    </w:p>
    <w:p w14:paraId="7361F68E" w14:textId="77777777" w:rsidR="00D3734E" w:rsidRPr="00D3734E" w:rsidRDefault="00D3734E" w:rsidP="00D3734E">
      <w:pPr>
        <w:widowControl/>
        <w:snapToGrid w:val="0"/>
        <w:spacing w:line="380" w:lineRule="exact"/>
        <w:ind w:firstLine="437"/>
        <w:jc w:val="left"/>
        <w:rPr>
          <w:rFonts w:eastAsia="仿宋"/>
          <w:kern w:val="0"/>
          <w:sz w:val="24"/>
          <w:szCs w:val="20"/>
        </w:rPr>
      </w:pPr>
      <w:r w:rsidRPr="00D3734E">
        <w:rPr>
          <w:rFonts w:eastAsia="仿宋"/>
          <w:kern w:val="0"/>
          <w:sz w:val="24"/>
          <w:szCs w:val="20"/>
        </w:rPr>
        <w:t>式中：</w:t>
      </w:r>
    </w:p>
    <w:tbl>
      <w:tblPr>
        <w:tblW w:w="7245" w:type="dxa"/>
        <w:tblInd w:w="1008" w:type="dxa"/>
        <w:tblLook w:val="04A0" w:firstRow="1" w:lastRow="0" w:firstColumn="1" w:lastColumn="0" w:noHBand="0" w:noVBand="1"/>
      </w:tblPr>
      <w:tblGrid>
        <w:gridCol w:w="801"/>
        <w:gridCol w:w="695"/>
        <w:gridCol w:w="5749"/>
      </w:tblGrid>
      <w:tr w:rsidR="00D3734E" w:rsidRPr="00D3734E" w14:paraId="6D175AB9" w14:textId="77777777" w:rsidTr="0064758F">
        <w:trPr>
          <w:trHeight w:val="283"/>
        </w:trPr>
        <w:tc>
          <w:tcPr>
            <w:tcW w:w="801" w:type="dxa"/>
            <w:shd w:val="clear" w:color="auto" w:fill="auto"/>
          </w:tcPr>
          <w:p w14:paraId="103CAB1D" w14:textId="77777777" w:rsidR="00D3734E" w:rsidRPr="00D3734E" w:rsidRDefault="00D3734E" w:rsidP="00D3734E">
            <w:pPr>
              <w:widowControl/>
              <w:adjustRightInd w:val="0"/>
              <w:snapToGrid w:val="0"/>
              <w:jc w:val="left"/>
              <w:rPr>
                <w:rFonts w:eastAsia="仿宋"/>
                <w:i/>
                <w:kern w:val="0"/>
                <w:sz w:val="24"/>
                <w:szCs w:val="20"/>
              </w:rPr>
            </w:pPr>
            <w:r w:rsidRPr="00D3734E">
              <w:rPr>
                <w:rFonts w:eastAsia="仿宋"/>
                <w:i/>
                <w:kern w:val="0"/>
                <w:sz w:val="24"/>
                <w:szCs w:val="20"/>
              </w:rPr>
              <w:t>P</w:t>
            </w:r>
            <w:r w:rsidRPr="00D3734E">
              <w:rPr>
                <w:rFonts w:eastAsia="仿宋"/>
                <w:i/>
                <w:kern w:val="0"/>
                <w:sz w:val="24"/>
                <w:szCs w:val="20"/>
                <w:vertAlign w:val="subscript"/>
              </w:rPr>
              <w:t>宗</w:t>
            </w:r>
          </w:p>
        </w:tc>
        <w:tc>
          <w:tcPr>
            <w:tcW w:w="695" w:type="dxa"/>
            <w:shd w:val="clear" w:color="auto" w:fill="auto"/>
          </w:tcPr>
          <w:p w14:paraId="027D1F07" w14:textId="77777777" w:rsidR="00D3734E" w:rsidRPr="00D3734E" w:rsidRDefault="00D3734E" w:rsidP="00D3734E">
            <w:pPr>
              <w:widowControl/>
              <w:adjustRightInd w:val="0"/>
              <w:snapToGrid w:val="0"/>
              <w:jc w:val="left"/>
              <w:rPr>
                <w:rFonts w:eastAsia="仿宋"/>
                <w:i/>
                <w:kern w:val="0"/>
                <w:sz w:val="24"/>
                <w:szCs w:val="20"/>
              </w:rPr>
            </w:pPr>
            <w:r w:rsidRPr="00D3734E">
              <w:rPr>
                <w:rFonts w:eastAsia="仿宋"/>
                <w:i/>
                <w:kern w:val="0"/>
                <w:sz w:val="24"/>
                <w:szCs w:val="20"/>
              </w:rPr>
              <w:t>——</w:t>
            </w:r>
          </w:p>
        </w:tc>
        <w:tc>
          <w:tcPr>
            <w:tcW w:w="5749" w:type="dxa"/>
            <w:shd w:val="clear" w:color="auto" w:fill="auto"/>
          </w:tcPr>
          <w:p w14:paraId="151BF875" w14:textId="77777777" w:rsidR="00D3734E" w:rsidRPr="00D3734E" w:rsidRDefault="00D3734E" w:rsidP="00D3734E">
            <w:pPr>
              <w:widowControl/>
              <w:adjustRightInd w:val="0"/>
              <w:snapToGrid w:val="0"/>
              <w:jc w:val="left"/>
              <w:rPr>
                <w:rFonts w:eastAsia="仿宋"/>
                <w:kern w:val="0"/>
                <w:sz w:val="24"/>
                <w:szCs w:val="20"/>
              </w:rPr>
            </w:pPr>
            <w:r w:rsidRPr="00D3734E">
              <w:rPr>
                <w:rFonts w:eastAsia="仿宋"/>
                <w:kern w:val="0"/>
                <w:sz w:val="24"/>
                <w:szCs w:val="20"/>
              </w:rPr>
              <w:t>待估宗地地价</w:t>
            </w:r>
          </w:p>
        </w:tc>
      </w:tr>
      <w:tr w:rsidR="00D3734E" w:rsidRPr="00D3734E" w14:paraId="4F602AF7" w14:textId="77777777" w:rsidTr="0064758F">
        <w:trPr>
          <w:trHeight w:val="283"/>
        </w:trPr>
        <w:tc>
          <w:tcPr>
            <w:tcW w:w="801" w:type="dxa"/>
            <w:shd w:val="clear" w:color="auto" w:fill="auto"/>
          </w:tcPr>
          <w:p w14:paraId="34006138" w14:textId="77777777" w:rsidR="00D3734E" w:rsidRPr="00D3734E" w:rsidRDefault="00D3734E" w:rsidP="00D3734E">
            <w:pPr>
              <w:widowControl/>
              <w:adjustRightInd w:val="0"/>
              <w:snapToGrid w:val="0"/>
              <w:jc w:val="left"/>
              <w:rPr>
                <w:rFonts w:eastAsia="仿宋"/>
                <w:i/>
                <w:kern w:val="0"/>
                <w:sz w:val="24"/>
                <w:szCs w:val="20"/>
              </w:rPr>
            </w:pPr>
            <w:r w:rsidRPr="00D3734E">
              <w:rPr>
                <w:rFonts w:eastAsia="仿宋"/>
                <w:i/>
                <w:kern w:val="0"/>
                <w:sz w:val="24"/>
                <w:szCs w:val="20"/>
              </w:rPr>
              <w:t>P</w:t>
            </w:r>
            <w:r w:rsidRPr="00D3734E">
              <w:rPr>
                <w:rFonts w:eastAsia="仿宋"/>
                <w:i/>
                <w:kern w:val="0"/>
                <w:sz w:val="24"/>
                <w:szCs w:val="20"/>
                <w:vertAlign w:val="subscript"/>
              </w:rPr>
              <w:t>地</w:t>
            </w:r>
          </w:p>
        </w:tc>
        <w:tc>
          <w:tcPr>
            <w:tcW w:w="695" w:type="dxa"/>
            <w:shd w:val="clear" w:color="auto" w:fill="auto"/>
          </w:tcPr>
          <w:p w14:paraId="0D9E7E7C" w14:textId="77777777" w:rsidR="00D3734E" w:rsidRPr="00D3734E" w:rsidRDefault="00D3734E" w:rsidP="00D3734E">
            <w:pPr>
              <w:widowControl/>
              <w:adjustRightInd w:val="0"/>
              <w:snapToGrid w:val="0"/>
              <w:jc w:val="left"/>
              <w:rPr>
                <w:rFonts w:eastAsia="仿宋"/>
                <w:i/>
                <w:kern w:val="0"/>
                <w:sz w:val="24"/>
                <w:szCs w:val="20"/>
              </w:rPr>
            </w:pPr>
            <w:r w:rsidRPr="00D3734E">
              <w:rPr>
                <w:rFonts w:eastAsia="仿宋"/>
                <w:i/>
                <w:kern w:val="0"/>
                <w:sz w:val="24"/>
                <w:szCs w:val="20"/>
              </w:rPr>
              <w:t>——</w:t>
            </w:r>
          </w:p>
        </w:tc>
        <w:tc>
          <w:tcPr>
            <w:tcW w:w="5749" w:type="dxa"/>
            <w:shd w:val="clear" w:color="auto" w:fill="auto"/>
          </w:tcPr>
          <w:p w14:paraId="1467060F" w14:textId="58357F7E" w:rsidR="00D3734E" w:rsidRPr="00D3734E" w:rsidRDefault="00D3734E" w:rsidP="00D3734E">
            <w:pPr>
              <w:widowControl/>
              <w:adjustRightInd w:val="0"/>
              <w:snapToGrid w:val="0"/>
              <w:jc w:val="left"/>
              <w:rPr>
                <w:rFonts w:eastAsia="仿宋"/>
                <w:kern w:val="0"/>
                <w:sz w:val="24"/>
                <w:szCs w:val="20"/>
              </w:rPr>
            </w:pPr>
            <w:r w:rsidRPr="00D3734E">
              <w:rPr>
                <w:rFonts w:eastAsia="仿宋"/>
                <w:kern w:val="0"/>
                <w:sz w:val="24"/>
                <w:szCs w:val="20"/>
              </w:rPr>
              <w:t>待估宗地所在区域的级别基准地价（</w:t>
            </w:r>
            <w:r w:rsidR="00F71FCA">
              <w:rPr>
                <w:rFonts w:eastAsia="仿宋"/>
                <w:kern w:val="0"/>
                <w:sz w:val="24"/>
                <w:szCs w:val="20"/>
              </w:rPr>
              <w:t>地面地价</w:t>
            </w:r>
            <w:r w:rsidRPr="00D3734E">
              <w:rPr>
                <w:rFonts w:eastAsia="仿宋"/>
                <w:kern w:val="0"/>
                <w:sz w:val="24"/>
                <w:szCs w:val="20"/>
              </w:rPr>
              <w:t>）</w:t>
            </w:r>
          </w:p>
        </w:tc>
      </w:tr>
      <w:tr w:rsidR="009E7B25" w:rsidRPr="00D3734E" w14:paraId="5F5F46A1" w14:textId="77777777" w:rsidTr="00217279">
        <w:trPr>
          <w:trHeight w:val="283"/>
        </w:trPr>
        <w:tc>
          <w:tcPr>
            <w:tcW w:w="801" w:type="dxa"/>
            <w:shd w:val="clear" w:color="auto" w:fill="auto"/>
          </w:tcPr>
          <w:p w14:paraId="375D2471" w14:textId="40588DE1" w:rsidR="009E7B25" w:rsidRPr="00D3734E" w:rsidRDefault="009E7B25" w:rsidP="009E7B25">
            <w:pPr>
              <w:widowControl/>
              <w:adjustRightInd w:val="0"/>
              <w:snapToGrid w:val="0"/>
              <w:jc w:val="left"/>
              <w:rPr>
                <w:rFonts w:eastAsia="仿宋"/>
                <w:i/>
                <w:kern w:val="0"/>
                <w:sz w:val="24"/>
                <w:szCs w:val="20"/>
              </w:rPr>
            </w:pPr>
            <w:r w:rsidRPr="00D3734E">
              <w:rPr>
                <w:rFonts w:eastAsia="仿宋"/>
                <w:i/>
                <w:color w:val="000000"/>
                <w:kern w:val="0"/>
                <w:sz w:val="28"/>
                <w:szCs w:val="28"/>
              </w:rPr>
              <w:t>K</w:t>
            </w:r>
            <w:r w:rsidRPr="00D3734E">
              <w:rPr>
                <w:rFonts w:eastAsia="仿宋"/>
                <w:i/>
                <w:color w:val="000000"/>
                <w:kern w:val="0"/>
                <w:sz w:val="28"/>
                <w:szCs w:val="28"/>
                <w:vertAlign w:val="subscript"/>
              </w:rPr>
              <w:t>t</w:t>
            </w:r>
          </w:p>
        </w:tc>
        <w:tc>
          <w:tcPr>
            <w:tcW w:w="695" w:type="dxa"/>
            <w:shd w:val="clear" w:color="auto" w:fill="auto"/>
            <w:vAlign w:val="center"/>
          </w:tcPr>
          <w:p w14:paraId="0B4BCD4F"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color w:val="000000"/>
                <w:kern w:val="0"/>
                <w:sz w:val="24"/>
                <w:szCs w:val="20"/>
              </w:rPr>
              <w:t>——</w:t>
            </w:r>
          </w:p>
        </w:tc>
        <w:tc>
          <w:tcPr>
            <w:tcW w:w="5749" w:type="dxa"/>
            <w:shd w:val="clear" w:color="auto" w:fill="auto"/>
            <w:vAlign w:val="center"/>
          </w:tcPr>
          <w:p w14:paraId="76100366" w14:textId="77777777" w:rsidR="009E7B25" w:rsidRPr="00D3734E" w:rsidRDefault="009E7B25" w:rsidP="009E7B25">
            <w:pPr>
              <w:widowControl/>
              <w:adjustRightInd w:val="0"/>
              <w:snapToGrid w:val="0"/>
              <w:jc w:val="left"/>
              <w:rPr>
                <w:rFonts w:eastAsia="仿宋"/>
                <w:kern w:val="0"/>
                <w:sz w:val="24"/>
                <w:szCs w:val="20"/>
              </w:rPr>
            </w:pPr>
            <w:r w:rsidRPr="00D3734E">
              <w:rPr>
                <w:rFonts w:eastAsia="仿宋"/>
                <w:color w:val="000000"/>
                <w:kern w:val="0"/>
                <w:sz w:val="24"/>
                <w:szCs w:val="20"/>
              </w:rPr>
              <w:t>二级用地类型修正系数</w:t>
            </w:r>
          </w:p>
        </w:tc>
      </w:tr>
      <w:tr w:rsidR="009E7B25" w:rsidRPr="00D3734E" w14:paraId="5E990AA9" w14:textId="77777777" w:rsidTr="0064758F">
        <w:trPr>
          <w:trHeight w:val="283"/>
        </w:trPr>
        <w:tc>
          <w:tcPr>
            <w:tcW w:w="801" w:type="dxa"/>
            <w:shd w:val="clear" w:color="auto" w:fill="auto"/>
          </w:tcPr>
          <w:p w14:paraId="652581F3"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i</w:t>
            </w:r>
          </w:p>
        </w:tc>
        <w:tc>
          <w:tcPr>
            <w:tcW w:w="695" w:type="dxa"/>
            <w:shd w:val="clear" w:color="auto" w:fill="auto"/>
          </w:tcPr>
          <w:p w14:paraId="6AF743F5"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w:t>
            </w:r>
          </w:p>
        </w:tc>
        <w:tc>
          <w:tcPr>
            <w:tcW w:w="5749" w:type="dxa"/>
            <w:shd w:val="clear" w:color="auto" w:fill="auto"/>
          </w:tcPr>
          <w:p w14:paraId="2AF6F16F" w14:textId="77777777" w:rsidR="009E7B25" w:rsidRPr="00D3734E" w:rsidRDefault="009E7B25" w:rsidP="009E7B25">
            <w:pPr>
              <w:widowControl/>
              <w:adjustRightInd w:val="0"/>
              <w:snapToGrid w:val="0"/>
              <w:jc w:val="left"/>
              <w:rPr>
                <w:rFonts w:eastAsia="仿宋"/>
                <w:kern w:val="0"/>
                <w:sz w:val="24"/>
                <w:szCs w:val="20"/>
              </w:rPr>
            </w:pPr>
            <w:r w:rsidRPr="00D3734E">
              <w:rPr>
                <w:rFonts w:eastAsia="仿宋"/>
                <w:kern w:val="0"/>
                <w:sz w:val="24"/>
                <w:szCs w:val="20"/>
              </w:rPr>
              <w:t>第</w:t>
            </w:r>
            <w:proofErr w:type="spellStart"/>
            <w:r w:rsidRPr="00D3734E">
              <w:rPr>
                <w:rFonts w:eastAsia="仿宋"/>
                <w:i/>
                <w:iCs/>
                <w:kern w:val="0"/>
                <w:sz w:val="24"/>
                <w:szCs w:val="20"/>
              </w:rPr>
              <w:t>i</w:t>
            </w:r>
            <w:proofErr w:type="spellEnd"/>
            <w:r w:rsidRPr="00D3734E">
              <w:rPr>
                <w:rFonts w:eastAsia="仿宋"/>
                <w:kern w:val="0"/>
                <w:sz w:val="24"/>
                <w:szCs w:val="20"/>
              </w:rPr>
              <w:t>个区域因素修正系数</w:t>
            </w:r>
          </w:p>
        </w:tc>
      </w:tr>
      <w:tr w:rsidR="009E7B25" w:rsidRPr="00D3734E" w14:paraId="1CC5835F" w14:textId="77777777" w:rsidTr="0064758F">
        <w:trPr>
          <w:trHeight w:val="283"/>
        </w:trPr>
        <w:tc>
          <w:tcPr>
            <w:tcW w:w="801" w:type="dxa"/>
            <w:shd w:val="clear" w:color="auto" w:fill="auto"/>
          </w:tcPr>
          <w:p w14:paraId="303ADF58"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y</w:t>
            </w:r>
          </w:p>
        </w:tc>
        <w:tc>
          <w:tcPr>
            <w:tcW w:w="695" w:type="dxa"/>
            <w:shd w:val="clear" w:color="auto" w:fill="auto"/>
          </w:tcPr>
          <w:p w14:paraId="5D9706AA"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w:t>
            </w:r>
          </w:p>
        </w:tc>
        <w:tc>
          <w:tcPr>
            <w:tcW w:w="5749" w:type="dxa"/>
            <w:shd w:val="clear" w:color="auto" w:fill="auto"/>
          </w:tcPr>
          <w:p w14:paraId="05E77D7B" w14:textId="77777777" w:rsidR="009E7B25" w:rsidRPr="00D3734E" w:rsidRDefault="009E7B25" w:rsidP="009E7B25">
            <w:pPr>
              <w:widowControl/>
              <w:adjustRightInd w:val="0"/>
              <w:snapToGrid w:val="0"/>
              <w:jc w:val="left"/>
              <w:rPr>
                <w:rFonts w:eastAsia="仿宋"/>
                <w:kern w:val="0"/>
                <w:sz w:val="24"/>
                <w:szCs w:val="20"/>
              </w:rPr>
            </w:pPr>
            <w:r w:rsidRPr="00D3734E">
              <w:rPr>
                <w:rFonts w:eastAsia="仿宋"/>
                <w:kern w:val="0"/>
                <w:sz w:val="24"/>
                <w:szCs w:val="20"/>
              </w:rPr>
              <w:t>剩余使用年期修正系数</w:t>
            </w:r>
          </w:p>
        </w:tc>
      </w:tr>
      <w:tr w:rsidR="009E7B25" w:rsidRPr="00D3734E" w14:paraId="38E0EBCC" w14:textId="77777777" w:rsidTr="0064758F">
        <w:trPr>
          <w:trHeight w:val="283"/>
        </w:trPr>
        <w:tc>
          <w:tcPr>
            <w:tcW w:w="801" w:type="dxa"/>
            <w:shd w:val="clear" w:color="auto" w:fill="auto"/>
          </w:tcPr>
          <w:p w14:paraId="604D8304" w14:textId="77777777" w:rsidR="009E7B25" w:rsidRPr="00D3734E" w:rsidRDefault="009E7B25" w:rsidP="009E7B25">
            <w:pPr>
              <w:widowControl/>
              <w:adjustRightInd w:val="0"/>
              <w:snapToGrid w:val="0"/>
              <w:jc w:val="left"/>
              <w:rPr>
                <w:rFonts w:eastAsia="仿宋"/>
                <w:i/>
                <w:kern w:val="0"/>
                <w:sz w:val="24"/>
                <w:szCs w:val="20"/>
              </w:rPr>
            </w:pPr>
            <w:proofErr w:type="spellStart"/>
            <w:r w:rsidRPr="00D3734E">
              <w:rPr>
                <w:rFonts w:eastAsia="仿宋"/>
                <w:i/>
                <w:kern w:val="0"/>
                <w:sz w:val="24"/>
                <w:szCs w:val="20"/>
              </w:rPr>
              <w:t>K</w:t>
            </w:r>
            <w:r w:rsidRPr="00D3734E">
              <w:rPr>
                <w:rFonts w:eastAsia="仿宋"/>
                <w:i/>
                <w:kern w:val="0"/>
                <w:sz w:val="24"/>
                <w:szCs w:val="20"/>
                <w:vertAlign w:val="subscript"/>
              </w:rPr>
              <w:t>q</w:t>
            </w:r>
            <w:proofErr w:type="spellEnd"/>
          </w:p>
        </w:tc>
        <w:tc>
          <w:tcPr>
            <w:tcW w:w="695" w:type="dxa"/>
            <w:shd w:val="clear" w:color="auto" w:fill="auto"/>
          </w:tcPr>
          <w:p w14:paraId="18A81070"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w:t>
            </w:r>
          </w:p>
        </w:tc>
        <w:tc>
          <w:tcPr>
            <w:tcW w:w="5749" w:type="dxa"/>
            <w:shd w:val="clear" w:color="auto" w:fill="auto"/>
          </w:tcPr>
          <w:p w14:paraId="028B6651" w14:textId="77777777" w:rsidR="009E7B25" w:rsidRPr="00D3734E" w:rsidRDefault="009E7B25" w:rsidP="009E7B25">
            <w:pPr>
              <w:widowControl/>
              <w:adjustRightInd w:val="0"/>
              <w:snapToGrid w:val="0"/>
              <w:jc w:val="left"/>
              <w:rPr>
                <w:rFonts w:eastAsia="仿宋"/>
                <w:kern w:val="0"/>
                <w:sz w:val="24"/>
                <w:szCs w:val="20"/>
              </w:rPr>
            </w:pPr>
            <w:r w:rsidRPr="00D3734E">
              <w:rPr>
                <w:rFonts w:eastAsia="仿宋"/>
                <w:kern w:val="0"/>
                <w:sz w:val="24"/>
                <w:szCs w:val="20"/>
              </w:rPr>
              <w:t>期日修正系数</w:t>
            </w:r>
          </w:p>
        </w:tc>
      </w:tr>
      <w:tr w:rsidR="009E7B25" w:rsidRPr="00D3734E" w14:paraId="64A682BE" w14:textId="77777777" w:rsidTr="0064758F">
        <w:trPr>
          <w:trHeight w:val="283"/>
        </w:trPr>
        <w:tc>
          <w:tcPr>
            <w:tcW w:w="801" w:type="dxa"/>
            <w:shd w:val="clear" w:color="auto" w:fill="auto"/>
          </w:tcPr>
          <w:p w14:paraId="27C2B7B2"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K</w:t>
            </w:r>
            <w:r w:rsidRPr="00D3734E">
              <w:rPr>
                <w:rFonts w:eastAsia="仿宋"/>
                <w:i/>
                <w:kern w:val="0"/>
                <w:sz w:val="24"/>
                <w:szCs w:val="20"/>
                <w:vertAlign w:val="subscript"/>
              </w:rPr>
              <w:t>g</w:t>
            </w:r>
          </w:p>
        </w:tc>
        <w:tc>
          <w:tcPr>
            <w:tcW w:w="695" w:type="dxa"/>
            <w:shd w:val="clear" w:color="auto" w:fill="auto"/>
          </w:tcPr>
          <w:p w14:paraId="740DF630"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w:t>
            </w:r>
          </w:p>
        </w:tc>
        <w:tc>
          <w:tcPr>
            <w:tcW w:w="5749" w:type="dxa"/>
            <w:shd w:val="clear" w:color="auto" w:fill="auto"/>
          </w:tcPr>
          <w:p w14:paraId="56AA7710" w14:textId="77777777" w:rsidR="009E7B25" w:rsidRPr="00D3734E" w:rsidRDefault="009E7B25" w:rsidP="009E7B25">
            <w:pPr>
              <w:widowControl/>
              <w:adjustRightInd w:val="0"/>
              <w:snapToGrid w:val="0"/>
              <w:jc w:val="left"/>
              <w:rPr>
                <w:rFonts w:eastAsia="仿宋"/>
                <w:kern w:val="0"/>
                <w:sz w:val="24"/>
                <w:szCs w:val="20"/>
              </w:rPr>
            </w:pPr>
            <w:r w:rsidRPr="00D3734E">
              <w:rPr>
                <w:rFonts w:eastAsia="仿宋"/>
                <w:kern w:val="0"/>
                <w:sz w:val="24"/>
                <w:szCs w:val="20"/>
              </w:rPr>
              <w:t>其他个别因素修正系数</w:t>
            </w:r>
          </w:p>
        </w:tc>
      </w:tr>
      <w:tr w:rsidR="009E7B25" w:rsidRPr="00D3734E" w14:paraId="63D27DE3" w14:textId="77777777" w:rsidTr="0064758F">
        <w:trPr>
          <w:trHeight w:val="283"/>
        </w:trPr>
        <w:tc>
          <w:tcPr>
            <w:tcW w:w="801" w:type="dxa"/>
            <w:shd w:val="clear" w:color="auto" w:fill="auto"/>
          </w:tcPr>
          <w:p w14:paraId="62F29C5F"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D</w:t>
            </w:r>
          </w:p>
        </w:tc>
        <w:tc>
          <w:tcPr>
            <w:tcW w:w="695" w:type="dxa"/>
            <w:shd w:val="clear" w:color="auto" w:fill="auto"/>
          </w:tcPr>
          <w:p w14:paraId="1065D131" w14:textId="77777777" w:rsidR="009E7B25" w:rsidRPr="00D3734E" w:rsidRDefault="009E7B25" w:rsidP="009E7B25">
            <w:pPr>
              <w:widowControl/>
              <w:adjustRightInd w:val="0"/>
              <w:snapToGrid w:val="0"/>
              <w:jc w:val="left"/>
              <w:rPr>
                <w:rFonts w:eastAsia="仿宋"/>
                <w:i/>
                <w:kern w:val="0"/>
                <w:sz w:val="24"/>
                <w:szCs w:val="20"/>
              </w:rPr>
            </w:pPr>
            <w:r w:rsidRPr="00D3734E">
              <w:rPr>
                <w:rFonts w:eastAsia="仿宋"/>
                <w:i/>
                <w:kern w:val="0"/>
                <w:sz w:val="24"/>
                <w:szCs w:val="20"/>
              </w:rPr>
              <w:t>——</w:t>
            </w:r>
          </w:p>
        </w:tc>
        <w:tc>
          <w:tcPr>
            <w:tcW w:w="5749" w:type="dxa"/>
            <w:shd w:val="clear" w:color="auto" w:fill="auto"/>
          </w:tcPr>
          <w:p w14:paraId="2D16EEC3" w14:textId="77777777" w:rsidR="009E7B25" w:rsidRPr="00D3734E" w:rsidRDefault="009E7B25" w:rsidP="009E7B25">
            <w:pPr>
              <w:widowControl/>
              <w:adjustRightInd w:val="0"/>
              <w:snapToGrid w:val="0"/>
              <w:jc w:val="left"/>
              <w:rPr>
                <w:rFonts w:eastAsia="仿宋"/>
                <w:kern w:val="0"/>
                <w:sz w:val="24"/>
                <w:szCs w:val="20"/>
              </w:rPr>
            </w:pPr>
            <w:r w:rsidRPr="00D3734E">
              <w:rPr>
                <w:rFonts w:eastAsia="仿宋"/>
                <w:kern w:val="0"/>
                <w:sz w:val="24"/>
                <w:szCs w:val="20"/>
              </w:rPr>
              <w:t>土地开发程度修正值</w:t>
            </w:r>
          </w:p>
        </w:tc>
      </w:tr>
    </w:tbl>
    <w:p w14:paraId="33FED50C" w14:textId="77777777" w:rsidR="00B7660B" w:rsidRPr="00077E20" w:rsidRDefault="00B7660B" w:rsidP="00B7660B">
      <w:pPr>
        <w:autoSpaceDE w:val="0"/>
        <w:autoSpaceDN w:val="0"/>
        <w:adjustRightInd w:val="0"/>
        <w:snapToGrid w:val="0"/>
        <w:spacing w:line="312" w:lineRule="auto"/>
        <w:outlineLvl w:val="3"/>
        <w:rPr>
          <w:rFonts w:eastAsia="黑体"/>
          <w:b/>
          <w:bCs/>
          <w:kern w:val="0"/>
          <w:sz w:val="32"/>
          <w:szCs w:val="32"/>
        </w:rPr>
      </w:pPr>
      <w:r w:rsidRPr="00077E20">
        <w:rPr>
          <w:rFonts w:eastAsia="黑体"/>
          <w:b/>
          <w:bCs/>
          <w:kern w:val="0"/>
          <w:sz w:val="32"/>
          <w:szCs w:val="32"/>
        </w:rPr>
        <w:t>2</w:t>
      </w:r>
      <w:r w:rsidRPr="00077E20">
        <w:rPr>
          <w:rFonts w:eastAsia="黑体" w:hint="eastAsia"/>
          <w:b/>
          <w:bCs/>
          <w:kern w:val="0"/>
          <w:sz w:val="32"/>
          <w:szCs w:val="32"/>
        </w:rPr>
        <w:t>、</w:t>
      </w:r>
      <w:r w:rsidRPr="00077E20">
        <w:rPr>
          <w:rFonts w:eastAsia="黑体"/>
          <w:b/>
          <w:bCs/>
          <w:kern w:val="0"/>
          <w:sz w:val="32"/>
          <w:szCs w:val="32"/>
        </w:rPr>
        <w:t>修正体系</w:t>
      </w:r>
    </w:p>
    <w:p w14:paraId="7D40C33B" w14:textId="688EE9AB"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1</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区域因素修正</w:t>
      </w:r>
    </w:p>
    <w:p w14:paraId="388EB9CD" w14:textId="0210CEFE" w:rsidR="00D3734E" w:rsidRPr="00D3734E" w:rsidRDefault="00D3734E" w:rsidP="00D3734E">
      <w:pPr>
        <w:keepNext/>
        <w:adjustRightInd w:val="0"/>
        <w:snapToGrid w:val="0"/>
        <w:spacing w:beforeLines="50" w:before="120" w:line="312" w:lineRule="auto"/>
        <w:jc w:val="center"/>
        <w:rPr>
          <w:rFonts w:eastAsia="仿宋"/>
          <w:b/>
          <w:kern w:val="0"/>
          <w:sz w:val="24"/>
          <w:szCs w:val="20"/>
        </w:rPr>
      </w:pPr>
      <w:bookmarkStart w:id="74" w:name="_Hlk90050046"/>
      <w:r w:rsidRPr="00D3734E">
        <w:rPr>
          <w:rFonts w:eastAsia="仿宋"/>
          <w:b/>
          <w:kern w:val="0"/>
          <w:sz w:val="24"/>
          <w:szCs w:val="20"/>
        </w:rPr>
        <w:t>表</w:t>
      </w:r>
      <w:r w:rsidR="00561344">
        <w:rPr>
          <w:rFonts w:eastAsia="仿宋"/>
          <w:b/>
          <w:kern w:val="0"/>
          <w:sz w:val="24"/>
          <w:szCs w:val="20"/>
        </w:rPr>
        <w:t>4-6-</w:t>
      </w:r>
      <w:r w:rsidRPr="00D3734E">
        <w:rPr>
          <w:rFonts w:eastAsia="仿宋"/>
          <w:b/>
          <w:kern w:val="0"/>
          <w:sz w:val="24"/>
          <w:szCs w:val="20"/>
        </w:rPr>
        <w:t xml:space="preserve">1 </w:t>
      </w:r>
      <w:r w:rsidRPr="00D3734E">
        <w:rPr>
          <w:rFonts w:eastAsia="仿宋" w:hint="eastAsia"/>
          <w:b/>
          <w:kern w:val="0"/>
          <w:sz w:val="24"/>
          <w:szCs w:val="20"/>
        </w:rPr>
        <w:t>城区</w:t>
      </w:r>
      <w:r w:rsidRPr="00D3734E">
        <w:rPr>
          <w:rFonts w:eastAsia="仿宋"/>
          <w:b/>
          <w:kern w:val="0"/>
          <w:sz w:val="24"/>
          <w:szCs w:val="20"/>
        </w:rPr>
        <w:t>公用设施用地区域因素修正系数表（一级）</w:t>
      </w:r>
    </w:p>
    <w:tbl>
      <w:tblPr>
        <w:tblW w:w="5364" w:type="pct"/>
        <w:jc w:val="center"/>
        <w:tblLook w:val="04A0" w:firstRow="1" w:lastRow="0" w:firstColumn="1" w:lastColumn="0" w:noHBand="0" w:noVBand="1"/>
      </w:tblPr>
      <w:tblGrid>
        <w:gridCol w:w="1193"/>
        <w:gridCol w:w="1636"/>
        <w:gridCol w:w="1753"/>
        <w:gridCol w:w="1701"/>
        <w:gridCol w:w="1697"/>
        <w:gridCol w:w="1693"/>
      </w:tblGrid>
      <w:tr w:rsidR="00D3734E" w:rsidRPr="00D3734E" w14:paraId="73234AB3" w14:textId="77777777" w:rsidTr="00A1000C">
        <w:trPr>
          <w:trHeight w:val="20"/>
          <w:tblHeader/>
          <w:jc w:val="center"/>
        </w:trPr>
        <w:tc>
          <w:tcPr>
            <w:tcW w:w="617"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567AC19E" w14:textId="77777777" w:rsidR="00D3734E" w:rsidRPr="00D3734E" w:rsidRDefault="00D3734E" w:rsidP="00D3734E">
            <w:pPr>
              <w:adjustRightInd w:val="0"/>
              <w:snapToGrid w:val="0"/>
              <w:jc w:val="right"/>
              <w:rPr>
                <w:rFonts w:eastAsia="仿宋_GB2312"/>
                <w:b/>
                <w:bCs/>
                <w:color w:val="000000"/>
                <w:kern w:val="0"/>
                <w:sz w:val="24"/>
              </w:rPr>
            </w:pPr>
            <w:r w:rsidRPr="00D3734E">
              <w:rPr>
                <w:rFonts w:eastAsia="仿宋_GB2312"/>
                <w:b/>
                <w:bCs/>
                <w:color w:val="000000"/>
                <w:kern w:val="0"/>
                <w:sz w:val="24"/>
              </w:rPr>
              <w:t>优劣度</w:t>
            </w:r>
          </w:p>
          <w:p w14:paraId="3E62A390" w14:textId="77777777" w:rsidR="00D3734E" w:rsidRPr="00D3734E" w:rsidRDefault="00D3734E" w:rsidP="00D3734E">
            <w:pPr>
              <w:adjustRightInd w:val="0"/>
              <w:snapToGrid w:val="0"/>
              <w:rPr>
                <w:rFonts w:eastAsia="等线"/>
                <w:b/>
                <w:bCs/>
                <w:color w:val="000000"/>
                <w:kern w:val="0"/>
                <w:sz w:val="24"/>
              </w:rPr>
            </w:pPr>
            <w:r w:rsidRPr="00D3734E">
              <w:rPr>
                <w:rFonts w:eastAsia="仿宋_GB2312"/>
                <w:b/>
                <w:bCs/>
                <w:color w:val="000000"/>
                <w:kern w:val="0"/>
                <w:sz w:val="24"/>
              </w:rPr>
              <w:t>因素</w:t>
            </w:r>
          </w:p>
        </w:tc>
        <w:tc>
          <w:tcPr>
            <w:tcW w:w="846" w:type="pct"/>
            <w:tcBorders>
              <w:top w:val="single" w:sz="4" w:space="0" w:color="auto"/>
              <w:left w:val="nil"/>
              <w:bottom w:val="single" w:sz="4" w:space="0" w:color="auto"/>
              <w:right w:val="single" w:sz="4" w:space="0" w:color="auto"/>
            </w:tcBorders>
            <w:shd w:val="clear" w:color="auto" w:fill="auto"/>
            <w:vAlign w:val="center"/>
            <w:hideMark/>
          </w:tcPr>
          <w:p w14:paraId="6929AAFE"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优</w:t>
            </w:r>
          </w:p>
        </w:tc>
        <w:tc>
          <w:tcPr>
            <w:tcW w:w="906" w:type="pct"/>
            <w:tcBorders>
              <w:top w:val="single" w:sz="4" w:space="0" w:color="auto"/>
              <w:left w:val="nil"/>
              <w:bottom w:val="single" w:sz="4" w:space="0" w:color="auto"/>
              <w:right w:val="single" w:sz="4" w:space="0" w:color="auto"/>
            </w:tcBorders>
            <w:shd w:val="clear" w:color="auto" w:fill="auto"/>
            <w:vAlign w:val="center"/>
            <w:hideMark/>
          </w:tcPr>
          <w:p w14:paraId="7E91D0C0"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较优</w:t>
            </w:r>
          </w:p>
        </w:tc>
        <w:tc>
          <w:tcPr>
            <w:tcW w:w="879" w:type="pct"/>
            <w:tcBorders>
              <w:top w:val="single" w:sz="4" w:space="0" w:color="auto"/>
              <w:left w:val="nil"/>
              <w:bottom w:val="single" w:sz="4" w:space="0" w:color="auto"/>
              <w:right w:val="single" w:sz="4" w:space="0" w:color="auto"/>
            </w:tcBorders>
            <w:shd w:val="clear" w:color="auto" w:fill="auto"/>
            <w:vAlign w:val="center"/>
            <w:hideMark/>
          </w:tcPr>
          <w:p w14:paraId="3B0246F8"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一般</w:t>
            </w:r>
          </w:p>
        </w:tc>
        <w:tc>
          <w:tcPr>
            <w:tcW w:w="877" w:type="pct"/>
            <w:tcBorders>
              <w:top w:val="single" w:sz="4" w:space="0" w:color="auto"/>
              <w:left w:val="nil"/>
              <w:bottom w:val="single" w:sz="4" w:space="0" w:color="auto"/>
              <w:right w:val="single" w:sz="4" w:space="0" w:color="auto"/>
            </w:tcBorders>
            <w:shd w:val="clear" w:color="auto" w:fill="auto"/>
            <w:vAlign w:val="center"/>
            <w:hideMark/>
          </w:tcPr>
          <w:p w14:paraId="61695D40"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较劣</w:t>
            </w: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222B5331"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劣</w:t>
            </w:r>
          </w:p>
        </w:tc>
      </w:tr>
      <w:tr w:rsidR="00D3734E" w:rsidRPr="00D3734E" w14:paraId="40CD6B29"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2BF5B54E"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基本设施状况</w:t>
            </w:r>
          </w:p>
        </w:tc>
        <w:tc>
          <w:tcPr>
            <w:tcW w:w="846" w:type="pct"/>
            <w:tcBorders>
              <w:top w:val="nil"/>
              <w:left w:val="nil"/>
              <w:bottom w:val="single" w:sz="4" w:space="0" w:color="auto"/>
              <w:right w:val="single" w:sz="4" w:space="0" w:color="auto"/>
            </w:tcBorders>
            <w:shd w:val="clear" w:color="auto" w:fill="auto"/>
            <w:vAlign w:val="center"/>
            <w:hideMark/>
          </w:tcPr>
          <w:p w14:paraId="0C3949FB"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供电、供水、排水、通讯、燃气等基础设施完善度高；周边学校、市场、医院等公用设施完备度高</w:t>
            </w:r>
          </w:p>
        </w:tc>
        <w:tc>
          <w:tcPr>
            <w:tcW w:w="906" w:type="pct"/>
            <w:tcBorders>
              <w:top w:val="nil"/>
              <w:left w:val="nil"/>
              <w:bottom w:val="single" w:sz="4" w:space="0" w:color="auto"/>
              <w:right w:val="single" w:sz="4" w:space="0" w:color="auto"/>
            </w:tcBorders>
            <w:shd w:val="clear" w:color="auto" w:fill="auto"/>
            <w:vAlign w:val="center"/>
            <w:hideMark/>
          </w:tcPr>
          <w:p w14:paraId="0CD7D118"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供电、供水、排水、通讯、燃气等基础设施完善度较高；周边学校、市场、医院等公用设施完备度较高</w:t>
            </w:r>
          </w:p>
        </w:tc>
        <w:tc>
          <w:tcPr>
            <w:tcW w:w="879" w:type="pct"/>
            <w:tcBorders>
              <w:top w:val="nil"/>
              <w:left w:val="nil"/>
              <w:bottom w:val="single" w:sz="4" w:space="0" w:color="auto"/>
              <w:right w:val="single" w:sz="4" w:space="0" w:color="auto"/>
            </w:tcBorders>
            <w:shd w:val="clear" w:color="auto" w:fill="auto"/>
            <w:vAlign w:val="center"/>
            <w:hideMark/>
          </w:tcPr>
          <w:p w14:paraId="4E7D2DF4"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供电、供水、排水、通讯、燃气等基础设施完善度一般；周边学校、市场、医院等公用设施完备度一般</w:t>
            </w:r>
          </w:p>
        </w:tc>
        <w:tc>
          <w:tcPr>
            <w:tcW w:w="877" w:type="pct"/>
            <w:tcBorders>
              <w:top w:val="nil"/>
              <w:left w:val="nil"/>
              <w:bottom w:val="single" w:sz="4" w:space="0" w:color="auto"/>
              <w:right w:val="single" w:sz="4" w:space="0" w:color="auto"/>
            </w:tcBorders>
            <w:shd w:val="clear" w:color="auto" w:fill="auto"/>
            <w:vAlign w:val="center"/>
            <w:hideMark/>
          </w:tcPr>
          <w:p w14:paraId="3358D83C"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供电、供水、排水、通讯、燃气等基础设施完善度较差；周边学校、市场、医院等公用设施完备度较差</w:t>
            </w:r>
          </w:p>
        </w:tc>
        <w:tc>
          <w:tcPr>
            <w:tcW w:w="875" w:type="pct"/>
            <w:tcBorders>
              <w:top w:val="nil"/>
              <w:left w:val="nil"/>
              <w:bottom w:val="single" w:sz="4" w:space="0" w:color="auto"/>
              <w:right w:val="single" w:sz="4" w:space="0" w:color="auto"/>
            </w:tcBorders>
            <w:shd w:val="clear" w:color="auto" w:fill="auto"/>
            <w:vAlign w:val="center"/>
            <w:hideMark/>
          </w:tcPr>
          <w:p w14:paraId="726C5388" w14:textId="77777777" w:rsidR="00D3734E" w:rsidRPr="00D3734E" w:rsidRDefault="00D3734E" w:rsidP="00D3734E">
            <w:pPr>
              <w:adjustRightInd w:val="0"/>
              <w:snapToGrid w:val="0"/>
              <w:jc w:val="center"/>
              <w:rPr>
                <w:rFonts w:eastAsia="仿宋_GB2312"/>
                <w:kern w:val="0"/>
                <w:sz w:val="24"/>
              </w:rPr>
            </w:pPr>
            <w:r w:rsidRPr="00D3734E">
              <w:rPr>
                <w:rFonts w:eastAsia="仿宋_GB2312"/>
                <w:kern w:val="0"/>
                <w:sz w:val="24"/>
              </w:rPr>
              <w:t>供电、供水、排水、通讯、燃气等基础设施完善度差；周边无学校、市场、医院等公用设施</w:t>
            </w:r>
          </w:p>
        </w:tc>
      </w:tr>
      <w:tr w:rsidR="00D3734E" w:rsidRPr="00D3734E" w14:paraId="1D0D8FBC"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2394ED52"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6" w:type="pct"/>
            <w:tcBorders>
              <w:top w:val="nil"/>
              <w:left w:val="nil"/>
              <w:bottom w:val="single" w:sz="4" w:space="0" w:color="auto"/>
              <w:right w:val="single" w:sz="4" w:space="0" w:color="auto"/>
            </w:tcBorders>
            <w:shd w:val="clear" w:color="auto" w:fill="auto"/>
            <w:vAlign w:val="center"/>
            <w:hideMark/>
          </w:tcPr>
          <w:p w14:paraId="23612C12"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0.0618</w:t>
            </w:r>
          </w:p>
        </w:tc>
        <w:tc>
          <w:tcPr>
            <w:tcW w:w="906" w:type="pct"/>
            <w:tcBorders>
              <w:top w:val="nil"/>
              <w:left w:val="nil"/>
              <w:bottom w:val="single" w:sz="4" w:space="0" w:color="auto"/>
              <w:right w:val="single" w:sz="4" w:space="0" w:color="auto"/>
            </w:tcBorders>
            <w:shd w:val="clear" w:color="auto" w:fill="auto"/>
            <w:vAlign w:val="center"/>
            <w:hideMark/>
          </w:tcPr>
          <w:p w14:paraId="61E47ABD"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0.0309</w:t>
            </w:r>
          </w:p>
        </w:tc>
        <w:tc>
          <w:tcPr>
            <w:tcW w:w="879" w:type="pct"/>
            <w:tcBorders>
              <w:top w:val="nil"/>
              <w:left w:val="nil"/>
              <w:bottom w:val="single" w:sz="4" w:space="0" w:color="auto"/>
              <w:right w:val="single" w:sz="4" w:space="0" w:color="auto"/>
            </w:tcBorders>
            <w:shd w:val="clear" w:color="auto" w:fill="auto"/>
            <w:vAlign w:val="center"/>
            <w:hideMark/>
          </w:tcPr>
          <w:p w14:paraId="15459A73"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877" w:type="pct"/>
            <w:tcBorders>
              <w:top w:val="nil"/>
              <w:left w:val="nil"/>
              <w:bottom w:val="single" w:sz="4" w:space="0" w:color="auto"/>
              <w:right w:val="single" w:sz="4" w:space="0" w:color="auto"/>
            </w:tcBorders>
            <w:shd w:val="clear" w:color="auto" w:fill="auto"/>
            <w:vAlign w:val="center"/>
            <w:hideMark/>
          </w:tcPr>
          <w:p w14:paraId="2A42F5EF"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-0.0242</w:t>
            </w:r>
          </w:p>
        </w:tc>
        <w:tc>
          <w:tcPr>
            <w:tcW w:w="875" w:type="pct"/>
            <w:tcBorders>
              <w:top w:val="nil"/>
              <w:left w:val="nil"/>
              <w:bottom w:val="single" w:sz="4" w:space="0" w:color="auto"/>
              <w:right w:val="single" w:sz="4" w:space="0" w:color="auto"/>
            </w:tcBorders>
            <w:shd w:val="clear" w:color="auto" w:fill="auto"/>
            <w:vAlign w:val="center"/>
            <w:hideMark/>
          </w:tcPr>
          <w:p w14:paraId="65E1A897"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-0.0483</w:t>
            </w:r>
          </w:p>
        </w:tc>
      </w:tr>
      <w:tr w:rsidR="00D3734E" w:rsidRPr="00D3734E" w14:paraId="47085CB4"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2C4FE1D6"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交通条件</w:t>
            </w:r>
          </w:p>
        </w:tc>
        <w:tc>
          <w:tcPr>
            <w:tcW w:w="846" w:type="pct"/>
            <w:tcBorders>
              <w:top w:val="nil"/>
              <w:left w:val="nil"/>
              <w:bottom w:val="single" w:sz="4" w:space="0" w:color="auto"/>
              <w:right w:val="single" w:sz="4" w:space="0" w:color="auto"/>
            </w:tcBorders>
            <w:shd w:val="clear" w:color="auto" w:fill="auto"/>
            <w:vAlign w:val="center"/>
            <w:hideMark/>
          </w:tcPr>
          <w:p w14:paraId="0F978D9C" w14:textId="32A1875D"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道路通达度高，距长途汽车站、高铁站近</w:t>
            </w:r>
            <w:r w:rsidR="00DB705F">
              <w:rPr>
                <w:rFonts w:eastAsia="仿宋_GB2312" w:hint="eastAsia"/>
                <w:color w:val="000000"/>
                <w:kern w:val="0"/>
                <w:sz w:val="24"/>
              </w:rPr>
              <w:t>，</w:t>
            </w:r>
            <w:r w:rsidRPr="00D3734E">
              <w:rPr>
                <w:rFonts w:eastAsia="仿宋_GB2312"/>
                <w:color w:val="000000"/>
                <w:kern w:val="0"/>
                <w:sz w:val="24"/>
              </w:rPr>
              <w:t>交通方便</w:t>
            </w:r>
          </w:p>
        </w:tc>
        <w:tc>
          <w:tcPr>
            <w:tcW w:w="906" w:type="pct"/>
            <w:tcBorders>
              <w:top w:val="nil"/>
              <w:left w:val="nil"/>
              <w:bottom w:val="single" w:sz="4" w:space="0" w:color="auto"/>
              <w:right w:val="single" w:sz="4" w:space="0" w:color="auto"/>
            </w:tcBorders>
            <w:shd w:val="clear" w:color="auto" w:fill="auto"/>
            <w:vAlign w:val="center"/>
            <w:hideMark/>
          </w:tcPr>
          <w:p w14:paraId="44205C5C"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道路通达度较高、距长途汽车站、高铁站较近，交通较方便</w:t>
            </w:r>
          </w:p>
        </w:tc>
        <w:tc>
          <w:tcPr>
            <w:tcW w:w="879" w:type="pct"/>
            <w:tcBorders>
              <w:top w:val="nil"/>
              <w:left w:val="nil"/>
              <w:bottom w:val="single" w:sz="4" w:space="0" w:color="auto"/>
              <w:right w:val="single" w:sz="4" w:space="0" w:color="auto"/>
            </w:tcBorders>
            <w:shd w:val="clear" w:color="auto" w:fill="auto"/>
            <w:vAlign w:val="center"/>
            <w:hideMark/>
          </w:tcPr>
          <w:p w14:paraId="2884023A"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道路通达度一般、距长途汽车站、高铁站距离一般，交通一般</w:t>
            </w:r>
          </w:p>
        </w:tc>
        <w:tc>
          <w:tcPr>
            <w:tcW w:w="877" w:type="pct"/>
            <w:tcBorders>
              <w:top w:val="nil"/>
              <w:left w:val="nil"/>
              <w:bottom w:val="single" w:sz="4" w:space="0" w:color="auto"/>
              <w:right w:val="single" w:sz="4" w:space="0" w:color="auto"/>
            </w:tcBorders>
            <w:shd w:val="clear" w:color="auto" w:fill="auto"/>
            <w:vAlign w:val="center"/>
            <w:hideMark/>
          </w:tcPr>
          <w:p w14:paraId="6B562583"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道路通达度较低、距长途汽车站、高铁站较远，交通较差</w:t>
            </w:r>
          </w:p>
        </w:tc>
        <w:tc>
          <w:tcPr>
            <w:tcW w:w="875" w:type="pct"/>
            <w:tcBorders>
              <w:top w:val="nil"/>
              <w:left w:val="nil"/>
              <w:bottom w:val="single" w:sz="4" w:space="0" w:color="auto"/>
              <w:right w:val="single" w:sz="4" w:space="0" w:color="auto"/>
            </w:tcBorders>
            <w:shd w:val="clear" w:color="auto" w:fill="auto"/>
            <w:vAlign w:val="center"/>
            <w:hideMark/>
          </w:tcPr>
          <w:p w14:paraId="62EA0681"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道路通达度低、距长途汽车站、高铁站远，交通不方便</w:t>
            </w:r>
          </w:p>
        </w:tc>
      </w:tr>
      <w:tr w:rsidR="00D3734E" w:rsidRPr="00D3734E" w14:paraId="703B543E"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26D93710"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6" w:type="pct"/>
            <w:tcBorders>
              <w:top w:val="nil"/>
              <w:left w:val="nil"/>
              <w:bottom w:val="single" w:sz="4" w:space="0" w:color="auto"/>
              <w:right w:val="single" w:sz="4" w:space="0" w:color="auto"/>
            </w:tcBorders>
            <w:shd w:val="clear" w:color="auto" w:fill="auto"/>
            <w:vAlign w:val="center"/>
            <w:hideMark/>
          </w:tcPr>
          <w:p w14:paraId="76223A33"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0.0763</w:t>
            </w:r>
          </w:p>
        </w:tc>
        <w:tc>
          <w:tcPr>
            <w:tcW w:w="906" w:type="pct"/>
            <w:tcBorders>
              <w:top w:val="nil"/>
              <w:left w:val="nil"/>
              <w:bottom w:val="single" w:sz="4" w:space="0" w:color="auto"/>
              <w:right w:val="single" w:sz="4" w:space="0" w:color="auto"/>
            </w:tcBorders>
            <w:shd w:val="clear" w:color="auto" w:fill="auto"/>
            <w:vAlign w:val="center"/>
            <w:hideMark/>
          </w:tcPr>
          <w:p w14:paraId="1A1FAB1E"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0.0381</w:t>
            </w:r>
          </w:p>
        </w:tc>
        <w:tc>
          <w:tcPr>
            <w:tcW w:w="879" w:type="pct"/>
            <w:tcBorders>
              <w:top w:val="nil"/>
              <w:left w:val="nil"/>
              <w:bottom w:val="single" w:sz="4" w:space="0" w:color="auto"/>
              <w:right w:val="single" w:sz="4" w:space="0" w:color="auto"/>
            </w:tcBorders>
            <w:shd w:val="clear" w:color="auto" w:fill="auto"/>
            <w:vAlign w:val="center"/>
            <w:hideMark/>
          </w:tcPr>
          <w:p w14:paraId="4BF469A7"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877" w:type="pct"/>
            <w:tcBorders>
              <w:top w:val="nil"/>
              <w:left w:val="nil"/>
              <w:bottom w:val="single" w:sz="4" w:space="0" w:color="auto"/>
              <w:right w:val="single" w:sz="4" w:space="0" w:color="auto"/>
            </w:tcBorders>
            <w:shd w:val="clear" w:color="auto" w:fill="auto"/>
            <w:vAlign w:val="center"/>
            <w:hideMark/>
          </w:tcPr>
          <w:p w14:paraId="7A85F7A4"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-0.0298</w:t>
            </w:r>
          </w:p>
        </w:tc>
        <w:tc>
          <w:tcPr>
            <w:tcW w:w="875" w:type="pct"/>
            <w:tcBorders>
              <w:top w:val="nil"/>
              <w:left w:val="nil"/>
              <w:bottom w:val="single" w:sz="4" w:space="0" w:color="auto"/>
              <w:right w:val="single" w:sz="4" w:space="0" w:color="auto"/>
            </w:tcBorders>
            <w:shd w:val="clear" w:color="auto" w:fill="auto"/>
            <w:vAlign w:val="center"/>
            <w:hideMark/>
          </w:tcPr>
          <w:p w14:paraId="007A55D4"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-0.0596</w:t>
            </w:r>
          </w:p>
        </w:tc>
      </w:tr>
      <w:tr w:rsidR="00D3734E" w:rsidRPr="00D3734E" w14:paraId="53A75DB7"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2F1BD180" w14:textId="77777777" w:rsidR="00D3734E" w:rsidRPr="00D3734E" w:rsidRDefault="00D3734E" w:rsidP="00D3734E">
            <w:pPr>
              <w:keepNext/>
              <w:keepLines/>
              <w:adjustRightInd w:val="0"/>
              <w:snapToGrid w:val="0"/>
              <w:jc w:val="center"/>
              <w:rPr>
                <w:rFonts w:eastAsia="等线"/>
                <w:b/>
                <w:bCs/>
                <w:color w:val="000000"/>
                <w:kern w:val="0"/>
                <w:sz w:val="24"/>
              </w:rPr>
            </w:pPr>
            <w:r w:rsidRPr="00D3734E">
              <w:rPr>
                <w:rFonts w:eastAsia="仿宋_GB2312"/>
                <w:b/>
                <w:bCs/>
                <w:color w:val="000000"/>
                <w:kern w:val="0"/>
                <w:sz w:val="24"/>
              </w:rPr>
              <w:lastRenderedPageBreak/>
              <w:t>环境条件</w:t>
            </w:r>
          </w:p>
        </w:tc>
        <w:tc>
          <w:tcPr>
            <w:tcW w:w="846" w:type="pct"/>
            <w:tcBorders>
              <w:top w:val="nil"/>
              <w:left w:val="nil"/>
              <w:bottom w:val="single" w:sz="4" w:space="0" w:color="auto"/>
              <w:right w:val="single" w:sz="4" w:space="0" w:color="auto"/>
            </w:tcBorders>
            <w:shd w:val="clear" w:color="auto" w:fill="auto"/>
            <w:vAlign w:val="center"/>
            <w:hideMark/>
          </w:tcPr>
          <w:p w14:paraId="5940EDFF" w14:textId="77777777" w:rsidR="00D3734E" w:rsidRPr="00D3734E" w:rsidRDefault="00D3734E" w:rsidP="00D3734E">
            <w:pPr>
              <w:keepNext/>
              <w:keepLines/>
              <w:adjustRightInd w:val="0"/>
              <w:snapToGrid w:val="0"/>
              <w:jc w:val="center"/>
              <w:rPr>
                <w:rFonts w:eastAsia="等线"/>
                <w:color w:val="000000"/>
                <w:kern w:val="0"/>
                <w:sz w:val="24"/>
              </w:rPr>
            </w:pPr>
            <w:r w:rsidRPr="00D3734E">
              <w:rPr>
                <w:rFonts w:eastAsia="仿宋_GB2312"/>
                <w:color w:val="000000"/>
                <w:kern w:val="0"/>
                <w:sz w:val="24"/>
              </w:rPr>
              <w:t>周围绿化程度高、景观好，低噪音、环境优美、无水污染</w:t>
            </w:r>
          </w:p>
        </w:tc>
        <w:tc>
          <w:tcPr>
            <w:tcW w:w="906" w:type="pct"/>
            <w:tcBorders>
              <w:top w:val="nil"/>
              <w:left w:val="nil"/>
              <w:bottom w:val="single" w:sz="4" w:space="0" w:color="auto"/>
              <w:right w:val="single" w:sz="4" w:space="0" w:color="auto"/>
            </w:tcBorders>
            <w:shd w:val="clear" w:color="auto" w:fill="auto"/>
            <w:vAlign w:val="center"/>
            <w:hideMark/>
          </w:tcPr>
          <w:p w14:paraId="2AF728F4" w14:textId="77777777" w:rsidR="00D3734E" w:rsidRPr="00D3734E" w:rsidRDefault="00D3734E" w:rsidP="00D3734E">
            <w:pPr>
              <w:keepNext/>
              <w:keepLines/>
              <w:adjustRightInd w:val="0"/>
              <w:snapToGrid w:val="0"/>
              <w:jc w:val="center"/>
              <w:rPr>
                <w:rFonts w:eastAsia="等线"/>
                <w:color w:val="000000"/>
                <w:kern w:val="0"/>
                <w:sz w:val="24"/>
              </w:rPr>
            </w:pPr>
            <w:r w:rsidRPr="00D3734E">
              <w:rPr>
                <w:rFonts w:eastAsia="仿宋_GB2312"/>
                <w:color w:val="000000"/>
                <w:kern w:val="0"/>
                <w:sz w:val="24"/>
              </w:rPr>
              <w:t>周围绿化程度较高、景观较好，噪音较低、基本无水污染</w:t>
            </w:r>
          </w:p>
        </w:tc>
        <w:tc>
          <w:tcPr>
            <w:tcW w:w="879" w:type="pct"/>
            <w:tcBorders>
              <w:top w:val="nil"/>
              <w:left w:val="nil"/>
              <w:bottom w:val="single" w:sz="4" w:space="0" w:color="auto"/>
              <w:right w:val="single" w:sz="4" w:space="0" w:color="auto"/>
            </w:tcBorders>
            <w:shd w:val="clear" w:color="auto" w:fill="auto"/>
            <w:vAlign w:val="center"/>
            <w:hideMark/>
          </w:tcPr>
          <w:p w14:paraId="66EADFE5" w14:textId="77777777" w:rsidR="00D3734E" w:rsidRPr="00D3734E" w:rsidRDefault="00D3734E" w:rsidP="00D3734E">
            <w:pPr>
              <w:keepNext/>
              <w:keepLines/>
              <w:adjustRightInd w:val="0"/>
              <w:snapToGrid w:val="0"/>
              <w:jc w:val="center"/>
              <w:rPr>
                <w:rFonts w:eastAsia="等线"/>
                <w:color w:val="000000"/>
                <w:kern w:val="0"/>
                <w:sz w:val="24"/>
              </w:rPr>
            </w:pPr>
            <w:r w:rsidRPr="00D3734E">
              <w:rPr>
                <w:rFonts w:eastAsia="仿宋_GB2312"/>
                <w:color w:val="000000"/>
                <w:kern w:val="0"/>
                <w:sz w:val="24"/>
              </w:rPr>
              <w:t>周围有一定的绿化、景观一般，有轻微的噪音污染、水污染</w:t>
            </w:r>
          </w:p>
        </w:tc>
        <w:tc>
          <w:tcPr>
            <w:tcW w:w="877" w:type="pct"/>
            <w:tcBorders>
              <w:top w:val="nil"/>
              <w:left w:val="nil"/>
              <w:bottom w:val="single" w:sz="4" w:space="0" w:color="auto"/>
              <w:right w:val="single" w:sz="4" w:space="0" w:color="auto"/>
            </w:tcBorders>
            <w:shd w:val="clear" w:color="auto" w:fill="auto"/>
            <w:vAlign w:val="center"/>
            <w:hideMark/>
          </w:tcPr>
          <w:p w14:paraId="5B9C4A6D" w14:textId="77777777" w:rsidR="00D3734E" w:rsidRPr="00D3734E" w:rsidRDefault="00D3734E" w:rsidP="00D3734E">
            <w:pPr>
              <w:keepNext/>
              <w:keepLines/>
              <w:adjustRightInd w:val="0"/>
              <w:snapToGrid w:val="0"/>
              <w:jc w:val="center"/>
              <w:rPr>
                <w:rFonts w:eastAsia="等线"/>
                <w:color w:val="000000"/>
                <w:kern w:val="0"/>
                <w:sz w:val="24"/>
              </w:rPr>
            </w:pPr>
            <w:r w:rsidRPr="00D3734E">
              <w:rPr>
                <w:rFonts w:eastAsia="仿宋_GB2312"/>
                <w:color w:val="000000"/>
                <w:kern w:val="0"/>
                <w:sz w:val="24"/>
              </w:rPr>
              <w:t>周围绿化程度较低、景观较差、噪音污染较大，水污染较严重</w:t>
            </w:r>
          </w:p>
        </w:tc>
        <w:tc>
          <w:tcPr>
            <w:tcW w:w="875" w:type="pct"/>
            <w:tcBorders>
              <w:top w:val="nil"/>
              <w:left w:val="nil"/>
              <w:bottom w:val="single" w:sz="4" w:space="0" w:color="auto"/>
              <w:right w:val="single" w:sz="4" w:space="0" w:color="auto"/>
            </w:tcBorders>
            <w:shd w:val="clear" w:color="auto" w:fill="auto"/>
            <w:vAlign w:val="center"/>
            <w:hideMark/>
          </w:tcPr>
          <w:p w14:paraId="15E02991" w14:textId="77777777" w:rsidR="00D3734E" w:rsidRPr="00D3734E" w:rsidRDefault="00D3734E" w:rsidP="00D3734E">
            <w:pPr>
              <w:keepNext/>
              <w:keepLines/>
              <w:adjustRightInd w:val="0"/>
              <w:snapToGrid w:val="0"/>
              <w:jc w:val="center"/>
              <w:rPr>
                <w:rFonts w:eastAsia="等线"/>
                <w:color w:val="000000"/>
                <w:kern w:val="0"/>
                <w:sz w:val="24"/>
              </w:rPr>
            </w:pPr>
            <w:r w:rsidRPr="00D3734E">
              <w:rPr>
                <w:rFonts w:eastAsia="仿宋_GB2312"/>
                <w:color w:val="000000"/>
                <w:kern w:val="0"/>
                <w:sz w:val="24"/>
              </w:rPr>
              <w:t>周围绿化程度低或没绿化、景观差，噪音大，水污染严重</w:t>
            </w:r>
          </w:p>
        </w:tc>
      </w:tr>
      <w:tr w:rsidR="00D3734E" w:rsidRPr="00D3734E" w14:paraId="037546EB"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56C31E9B"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6" w:type="pct"/>
            <w:tcBorders>
              <w:top w:val="nil"/>
              <w:left w:val="nil"/>
              <w:bottom w:val="single" w:sz="4" w:space="0" w:color="auto"/>
              <w:right w:val="single" w:sz="4" w:space="0" w:color="auto"/>
            </w:tcBorders>
            <w:shd w:val="clear" w:color="auto" w:fill="auto"/>
            <w:vAlign w:val="center"/>
            <w:hideMark/>
          </w:tcPr>
          <w:p w14:paraId="1679F415"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0.0311</w:t>
            </w:r>
          </w:p>
        </w:tc>
        <w:tc>
          <w:tcPr>
            <w:tcW w:w="906" w:type="pct"/>
            <w:tcBorders>
              <w:top w:val="nil"/>
              <w:left w:val="nil"/>
              <w:bottom w:val="single" w:sz="4" w:space="0" w:color="auto"/>
              <w:right w:val="single" w:sz="4" w:space="0" w:color="auto"/>
            </w:tcBorders>
            <w:shd w:val="clear" w:color="auto" w:fill="auto"/>
            <w:vAlign w:val="center"/>
            <w:hideMark/>
          </w:tcPr>
          <w:p w14:paraId="5F957FF3"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0.0156</w:t>
            </w:r>
          </w:p>
        </w:tc>
        <w:tc>
          <w:tcPr>
            <w:tcW w:w="879" w:type="pct"/>
            <w:tcBorders>
              <w:top w:val="nil"/>
              <w:left w:val="nil"/>
              <w:bottom w:val="single" w:sz="4" w:space="0" w:color="auto"/>
              <w:right w:val="single" w:sz="4" w:space="0" w:color="auto"/>
            </w:tcBorders>
            <w:shd w:val="clear" w:color="auto" w:fill="auto"/>
            <w:vAlign w:val="center"/>
            <w:hideMark/>
          </w:tcPr>
          <w:p w14:paraId="055A8192"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877" w:type="pct"/>
            <w:tcBorders>
              <w:top w:val="nil"/>
              <w:left w:val="nil"/>
              <w:bottom w:val="single" w:sz="4" w:space="0" w:color="auto"/>
              <w:right w:val="single" w:sz="4" w:space="0" w:color="auto"/>
            </w:tcBorders>
            <w:shd w:val="clear" w:color="auto" w:fill="auto"/>
            <w:vAlign w:val="center"/>
            <w:hideMark/>
          </w:tcPr>
          <w:p w14:paraId="7C296DEA"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-0.0122</w:t>
            </w:r>
          </w:p>
        </w:tc>
        <w:tc>
          <w:tcPr>
            <w:tcW w:w="875" w:type="pct"/>
            <w:tcBorders>
              <w:top w:val="nil"/>
              <w:left w:val="nil"/>
              <w:bottom w:val="single" w:sz="4" w:space="0" w:color="auto"/>
              <w:right w:val="single" w:sz="4" w:space="0" w:color="auto"/>
            </w:tcBorders>
            <w:shd w:val="clear" w:color="auto" w:fill="auto"/>
            <w:vAlign w:val="center"/>
            <w:hideMark/>
          </w:tcPr>
          <w:p w14:paraId="5C6AACD5"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-0.0244</w:t>
            </w:r>
          </w:p>
        </w:tc>
      </w:tr>
      <w:tr w:rsidR="00D3734E" w:rsidRPr="00D3734E" w14:paraId="2E562528"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452E4930"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人口状况</w:t>
            </w:r>
          </w:p>
        </w:tc>
        <w:tc>
          <w:tcPr>
            <w:tcW w:w="846" w:type="pct"/>
            <w:tcBorders>
              <w:top w:val="nil"/>
              <w:left w:val="nil"/>
              <w:bottom w:val="single" w:sz="4" w:space="0" w:color="auto"/>
              <w:right w:val="single" w:sz="4" w:space="0" w:color="auto"/>
            </w:tcBorders>
            <w:shd w:val="clear" w:color="auto" w:fill="auto"/>
            <w:vAlign w:val="center"/>
            <w:hideMark/>
          </w:tcPr>
          <w:p w14:paraId="1BBA8989"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人口密度高</w:t>
            </w:r>
          </w:p>
        </w:tc>
        <w:tc>
          <w:tcPr>
            <w:tcW w:w="906" w:type="pct"/>
            <w:tcBorders>
              <w:top w:val="nil"/>
              <w:left w:val="nil"/>
              <w:bottom w:val="single" w:sz="4" w:space="0" w:color="auto"/>
              <w:right w:val="single" w:sz="4" w:space="0" w:color="auto"/>
            </w:tcBorders>
            <w:shd w:val="clear" w:color="auto" w:fill="auto"/>
            <w:vAlign w:val="center"/>
            <w:hideMark/>
          </w:tcPr>
          <w:p w14:paraId="5E3B111A"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人口密度较高</w:t>
            </w:r>
          </w:p>
        </w:tc>
        <w:tc>
          <w:tcPr>
            <w:tcW w:w="879" w:type="pct"/>
            <w:tcBorders>
              <w:top w:val="nil"/>
              <w:left w:val="nil"/>
              <w:bottom w:val="single" w:sz="4" w:space="0" w:color="auto"/>
              <w:right w:val="single" w:sz="4" w:space="0" w:color="auto"/>
            </w:tcBorders>
            <w:shd w:val="clear" w:color="auto" w:fill="auto"/>
            <w:vAlign w:val="center"/>
            <w:hideMark/>
          </w:tcPr>
          <w:p w14:paraId="1B0C0576"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人口密度一般</w:t>
            </w:r>
          </w:p>
        </w:tc>
        <w:tc>
          <w:tcPr>
            <w:tcW w:w="877" w:type="pct"/>
            <w:tcBorders>
              <w:top w:val="nil"/>
              <w:left w:val="nil"/>
              <w:bottom w:val="single" w:sz="4" w:space="0" w:color="auto"/>
              <w:right w:val="single" w:sz="4" w:space="0" w:color="auto"/>
            </w:tcBorders>
            <w:shd w:val="clear" w:color="auto" w:fill="auto"/>
            <w:vAlign w:val="center"/>
            <w:hideMark/>
          </w:tcPr>
          <w:p w14:paraId="373A52BD"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人口密度较低</w:t>
            </w:r>
          </w:p>
        </w:tc>
        <w:tc>
          <w:tcPr>
            <w:tcW w:w="875" w:type="pct"/>
            <w:tcBorders>
              <w:top w:val="nil"/>
              <w:left w:val="nil"/>
              <w:bottom w:val="single" w:sz="4" w:space="0" w:color="auto"/>
              <w:right w:val="single" w:sz="4" w:space="0" w:color="auto"/>
            </w:tcBorders>
            <w:shd w:val="clear" w:color="auto" w:fill="auto"/>
            <w:vAlign w:val="center"/>
            <w:hideMark/>
          </w:tcPr>
          <w:p w14:paraId="5384F274" w14:textId="77777777" w:rsidR="00D3734E" w:rsidRPr="00D3734E" w:rsidRDefault="00D3734E" w:rsidP="00D3734E">
            <w:pPr>
              <w:adjustRightInd w:val="0"/>
              <w:snapToGrid w:val="0"/>
              <w:jc w:val="center"/>
              <w:rPr>
                <w:rFonts w:eastAsia="等线"/>
                <w:color w:val="000000"/>
                <w:kern w:val="0"/>
                <w:sz w:val="24"/>
              </w:rPr>
            </w:pPr>
            <w:r w:rsidRPr="00D3734E">
              <w:rPr>
                <w:rFonts w:eastAsia="仿宋_GB2312"/>
                <w:color w:val="000000"/>
                <w:kern w:val="0"/>
                <w:sz w:val="24"/>
              </w:rPr>
              <w:t>人口密度低</w:t>
            </w:r>
          </w:p>
        </w:tc>
      </w:tr>
      <w:tr w:rsidR="00D3734E" w:rsidRPr="00D3734E" w14:paraId="338D51FE"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39DC4147"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6" w:type="pct"/>
            <w:tcBorders>
              <w:top w:val="nil"/>
              <w:left w:val="nil"/>
              <w:bottom w:val="single" w:sz="4" w:space="0" w:color="auto"/>
              <w:right w:val="single" w:sz="4" w:space="0" w:color="auto"/>
            </w:tcBorders>
            <w:shd w:val="clear" w:color="auto" w:fill="auto"/>
            <w:vAlign w:val="center"/>
            <w:hideMark/>
          </w:tcPr>
          <w:p w14:paraId="51C12126"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0.0317</w:t>
            </w:r>
          </w:p>
        </w:tc>
        <w:tc>
          <w:tcPr>
            <w:tcW w:w="906" w:type="pct"/>
            <w:tcBorders>
              <w:top w:val="nil"/>
              <w:left w:val="nil"/>
              <w:bottom w:val="single" w:sz="4" w:space="0" w:color="auto"/>
              <w:right w:val="single" w:sz="4" w:space="0" w:color="auto"/>
            </w:tcBorders>
            <w:shd w:val="clear" w:color="auto" w:fill="auto"/>
            <w:vAlign w:val="center"/>
            <w:hideMark/>
          </w:tcPr>
          <w:p w14:paraId="79219F45"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0.0159</w:t>
            </w:r>
          </w:p>
        </w:tc>
        <w:tc>
          <w:tcPr>
            <w:tcW w:w="879" w:type="pct"/>
            <w:tcBorders>
              <w:top w:val="nil"/>
              <w:left w:val="nil"/>
              <w:bottom w:val="single" w:sz="4" w:space="0" w:color="auto"/>
              <w:right w:val="single" w:sz="4" w:space="0" w:color="auto"/>
            </w:tcBorders>
            <w:shd w:val="clear" w:color="auto" w:fill="auto"/>
            <w:vAlign w:val="center"/>
            <w:hideMark/>
          </w:tcPr>
          <w:p w14:paraId="19E80C8F"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877" w:type="pct"/>
            <w:tcBorders>
              <w:top w:val="nil"/>
              <w:left w:val="nil"/>
              <w:bottom w:val="single" w:sz="4" w:space="0" w:color="auto"/>
              <w:right w:val="single" w:sz="4" w:space="0" w:color="auto"/>
            </w:tcBorders>
            <w:shd w:val="clear" w:color="auto" w:fill="auto"/>
            <w:vAlign w:val="center"/>
            <w:hideMark/>
          </w:tcPr>
          <w:p w14:paraId="76369267"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-0.0124</w:t>
            </w:r>
          </w:p>
        </w:tc>
        <w:tc>
          <w:tcPr>
            <w:tcW w:w="875" w:type="pct"/>
            <w:tcBorders>
              <w:top w:val="nil"/>
              <w:left w:val="nil"/>
              <w:bottom w:val="single" w:sz="4" w:space="0" w:color="auto"/>
              <w:right w:val="single" w:sz="4" w:space="0" w:color="auto"/>
            </w:tcBorders>
            <w:shd w:val="clear" w:color="auto" w:fill="auto"/>
            <w:vAlign w:val="center"/>
            <w:hideMark/>
          </w:tcPr>
          <w:p w14:paraId="269B6C0F"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-0.0248</w:t>
            </w:r>
          </w:p>
        </w:tc>
      </w:tr>
      <w:tr w:rsidR="00D3734E" w:rsidRPr="00D3734E" w14:paraId="386EB3C0"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4F8F4F3F" w14:textId="77777777" w:rsidR="00D3734E" w:rsidRPr="00D3734E" w:rsidRDefault="00D3734E" w:rsidP="00D3734E">
            <w:pPr>
              <w:keepNext/>
              <w:keepLines/>
              <w:adjustRightInd w:val="0"/>
              <w:snapToGrid w:val="0"/>
              <w:jc w:val="center"/>
              <w:rPr>
                <w:rFonts w:eastAsia="等线"/>
                <w:b/>
                <w:bCs/>
                <w:color w:val="000000"/>
                <w:kern w:val="0"/>
                <w:sz w:val="24"/>
              </w:rPr>
            </w:pPr>
            <w:r w:rsidRPr="00D3734E">
              <w:rPr>
                <w:rFonts w:eastAsia="仿宋_GB2312"/>
                <w:b/>
                <w:bCs/>
                <w:color w:val="000000"/>
                <w:kern w:val="0"/>
                <w:sz w:val="24"/>
              </w:rPr>
              <w:t>城镇规划</w:t>
            </w:r>
          </w:p>
        </w:tc>
        <w:tc>
          <w:tcPr>
            <w:tcW w:w="846" w:type="pct"/>
            <w:tcBorders>
              <w:top w:val="nil"/>
              <w:left w:val="nil"/>
              <w:bottom w:val="single" w:sz="4" w:space="0" w:color="auto"/>
              <w:right w:val="single" w:sz="4" w:space="0" w:color="auto"/>
            </w:tcBorders>
            <w:shd w:val="clear" w:color="auto" w:fill="auto"/>
            <w:vAlign w:val="center"/>
            <w:hideMark/>
          </w:tcPr>
          <w:p w14:paraId="47DFF2C9" w14:textId="77777777" w:rsidR="00D3734E" w:rsidRPr="00D3734E" w:rsidRDefault="00D3734E" w:rsidP="00D3734E">
            <w:pPr>
              <w:keepNext/>
              <w:keepLines/>
              <w:adjustRightInd w:val="0"/>
              <w:snapToGrid w:val="0"/>
              <w:jc w:val="center"/>
              <w:rPr>
                <w:rFonts w:eastAsia="仿宋_GB2312"/>
                <w:color w:val="000000"/>
                <w:kern w:val="0"/>
                <w:sz w:val="24"/>
              </w:rPr>
            </w:pPr>
            <w:r w:rsidRPr="00D3734E">
              <w:rPr>
                <w:rFonts w:eastAsia="仿宋_GB2312"/>
                <w:kern w:val="0"/>
                <w:sz w:val="24"/>
              </w:rPr>
              <w:t>区域内规划完善，且为重点公共服务规划区，近期规划前景好</w:t>
            </w:r>
          </w:p>
        </w:tc>
        <w:tc>
          <w:tcPr>
            <w:tcW w:w="906" w:type="pct"/>
            <w:tcBorders>
              <w:top w:val="nil"/>
              <w:left w:val="nil"/>
              <w:bottom w:val="single" w:sz="4" w:space="0" w:color="auto"/>
              <w:right w:val="single" w:sz="4" w:space="0" w:color="auto"/>
            </w:tcBorders>
            <w:shd w:val="clear" w:color="auto" w:fill="auto"/>
            <w:vAlign w:val="center"/>
            <w:hideMark/>
          </w:tcPr>
          <w:p w14:paraId="7571ED1F" w14:textId="77777777" w:rsidR="00D3734E" w:rsidRPr="00D3734E" w:rsidRDefault="00D3734E" w:rsidP="00D3734E">
            <w:pPr>
              <w:keepNext/>
              <w:keepLines/>
              <w:adjustRightInd w:val="0"/>
              <w:snapToGrid w:val="0"/>
              <w:jc w:val="center"/>
              <w:rPr>
                <w:rFonts w:eastAsia="仿宋_GB2312"/>
                <w:color w:val="000000"/>
                <w:kern w:val="0"/>
                <w:sz w:val="24"/>
              </w:rPr>
            </w:pPr>
            <w:r w:rsidRPr="00D3734E">
              <w:rPr>
                <w:rFonts w:eastAsia="仿宋_GB2312"/>
                <w:kern w:val="0"/>
                <w:sz w:val="24"/>
              </w:rPr>
              <w:t>区域规划较适合公共服务规划布局，近期规划前景较好</w:t>
            </w:r>
          </w:p>
        </w:tc>
        <w:tc>
          <w:tcPr>
            <w:tcW w:w="879" w:type="pct"/>
            <w:tcBorders>
              <w:top w:val="nil"/>
              <w:left w:val="nil"/>
              <w:bottom w:val="single" w:sz="4" w:space="0" w:color="auto"/>
              <w:right w:val="single" w:sz="4" w:space="0" w:color="auto"/>
            </w:tcBorders>
            <w:shd w:val="clear" w:color="auto" w:fill="auto"/>
            <w:vAlign w:val="center"/>
            <w:hideMark/>
          </w:tcPr>
          <w:p w14:paraId="2EA2B1E1" w14:textId="77777777" w:rsidR="00D3734E" w:rsidRPr="00D3734E" w:rsidRDefault="00D3734E" w:rsidP="00D3734E">
            <w:pPr>
              <w:keepNext/>
              <w:keepLines/>
              <w:adjustRightInd w:val="0"/>
              <w:snapToGrid w:val="0"/>
              <w:jc w:val="center"/>
              <w:rPr>
                <w:rFonts w:eastAsia="仿宋_GB2312"/>
                <w:color w:val="000000"/>
                <w:kern w:val="0"/>
                <w:sz w:val="24"/>
              </w:rPr>
            </w:pPr>
            <w:r w:rsidRPr="00D3734E">
              <w:rPr>
                <w:rFonts w:eastAsia="仿宋_GB2312"/>
                <w:kern w:val="0"/>
                <w:sz w:val="24"/>
              </w:rPr>
              <w:t>区域规划为其他用途规划，规划前景一般</w:t>
            </w:r>
          </w:p>
        </w:tc>
        <w:tc>
          <w:tcPr>
            <w:tcW w:w="877" w:type="pct"/>
            <w:tcBorders>
              <w:top w:val="nil"/>
              <w:left w:val="nil"/>
              <w:bottom w:val="single" w:sz="4" w:space="0" w:color="auto"/>
              <w:right w:val="single" w:sz="4" w:space="0" w:color="auto"/>
            </w:tcBorders>
            <w:shd w:val="clear" w:color="auto" w:fill="auto"/>
            <w:vAlign w:val="center"/>
            <w:hideMark/>
          </w:tcPr>
          <w:p w14:paraId="328EC2B5" w14:textId="77777777" w:rsidR="00D3734E" w:rsidRPr="00D3734E" w:rsidRDefault="00D3734E" w:rsidP="00D3734E">
            <w:pPr>
              <w:keepNext/>
              <w:keepLines/>
              <w:adjustRightInd w:val="0"/>
              <w:snapToGrid w:val="0"/>
              <w:jc w:val="center"/>
              <w:rPr>
                <w:rFonts w:eastAsia="仿宋_GB2312"/>
                <w:color w:val="000000"/>
                <w:kern w:val="0"/>
                <w:sz w:val="24"/>
              </w:rPr>
            </w:pPr>
            <w:r w:rsidRPr="00D3734E">
              <w:rPr>
                <w:rFonts w:eastAsia="仿宋_GB2312"/>
                <w:kern w:val="0"/>
                <w:sz w:val="24"/>
              </w:rPr>
              <w:t>区域规划为其他用途规划，规划前景较差</w:t>
            </w:r>
          </w:p>
        </w:tc>
        <w:tc>
          <w:tcPr>
            <w:tcW w:w="875" w:type="pct"/>
            <w:tcBorders>
              <w:top w:val="nil"/>
              <w:left w:val="nil"/>
              <w:bottom w:val="single" w:sz="4" w:space="0" w:color="auto"/>
              <w:right w:val="single" w:sz="4" w:space="0" w:color="auto"/>
            </w:tcBorders>
            <w:shd w:val="clear" w:color="auto" w:fill="auto"/>
            <w:vAlign w:val="center"/>
            <w:hideMark/>
          </w:tcPr>
          <w:p w14:paraId="29D0558C" w14:textId="77777777" w:rsidR="00D3734E" w:rsidRPr="00D3734E" w:rsidRDefault="00D3734E" w:rsidP="00D3734E">
            <w:pPr>
              <w:keepNext/>
              <w:keepLines/>
              <w:adjustRightInd w:val="0"/>
              <w:snapToGrid w:val="0"/>
              <w:jc w:val="center"/>
              <w:rPr>
                <w:rFonts w:eastAsia="仿宋_GB2312"/>
                <w:color w:val="000000"/>
                <w:kern w:val="0"/>
                <w:sz w:val="24"/>
              </w:rPr>
            </w:pPr>
            <w:r w:rsidRPr="00D3734E">
              <w:rPr>
                <w:rFonts w:eastAsia="仿宋_GB2312"/>
                <w:kern w:val="0"/>
                <w:sz w:val="24"/>
              </w:rPr>
              <w:t>区域规划不适宜公共服务规划布局，规划前景差</w:t>
            </w:r>
          </w:p>
        </w:tc>
      </w:tr>
      <w:tr w:rsidR="00D3734E" w:rsidRPr="00D3734E" w14:paraId="09FFC218" w14:textId="77777777" w:rsidTr="00A1000C">
        <w:trPr>
          <w:trHeight w:val="20"/>
          <w:jc w:val="center"/>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09F2A911" w14:textId="77777777" w:rsidR="00D3734E" w:rsidRPr="00D3734E" w:rsidRDefault="00D3734E" w:rsidP="00D3734E">
            <w:pPr>
              <w:adjustRightInd w:val="0"/>
              <w:snapToGrid w:val="0"/>
              <w:jc w:val="center"/>
              <w:rPr>
                <w:rFonts w:eastAsia="等线"/>
                <w:b/>
                <w:bCs/>
                <w:color w:val="000000"/>
                <w:kern w:val="0"/>
                <w:sz w:val="24"/>
              </w:rPr>
            </w:pPr>
            <w:r w:rsidRPr="00D3734E">
              <w:rPr>
                <w:rFonts w:eastAsia="仿宋_GB2312"/>
                <w:b/>
                <w:bCs/>
                <w:color w:val="000000"/>
                <w:kern w:val="0"/>
                <w:sz w:val="24"/>
              </w:rPr>
              <w:t>修正系数</w:t>
            </w:r>
          </w:p>
        </w:tc>
        <w:tc>
          <w:tcPr>
            <w:tcW w:w="846" w:type="pct"/>
            <w:tcBorders>
              <w:top w:val="nil"/>
              <w:left w:val="nil"/>
              <w:bottom w:val="single" w:sz="4" w:space="0" w:color="auto"/>
              <w:right w:val="single" w:sz="4" w:space="0" w:color="auto"/>
            </w:tcBorders>
            <w:shd w:val="clear" w:color="auto" w:fill="auto"/>
            <w:vAlign w:val="center"/>
            <w:hideMark/>
          </w:tcPr>
          <w:p w14:paraId="3D4C9C43"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0.0290</w:t>
            </w:r>
          </w:p>
        </w:tc>
        <w:tc>
          <w:tcPr>
            <w:tcW w:w="906" w:type="pct"/>
            <w:tcBorders>
              <w:top w:val="nil"/>
              <w:left w:val="nil"/>
              <w:bottom w:val="single" w:sz="4" w:space="0" w:color="auto"/>
              <w:right w:val="single" w:sz="4" w:space="0" w:color="auto"/>
            </w:tcBorders>
            <w:shd w:val="clear" w:color="auto" w:fill="auto"/>
            <w:vAlign w:val="center"/>
            <w:hideMark/>
          </w:tcPr>
          <w:p w14:paraId="3F137AD3"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0.0145</w:t>
            </w:r>
          </w:p>
        </w:tc>
        <w:tc>
          <w:tcPr>
            <w:tcW w:w="879" w:type="pct"/>
            <w:tcBorders>
              <w:top w:val="nil"/>
              <w:left w:val="nil"/>
              <w:bottom w:val="single" w:sz="4" w:space="0" w:color="auto"/>
              <w:right w:val="single" w:sz="4" w:space="0" w:color="auto"/>
            </w:tcBorders>
            <w:shd w:val="clear" w:color="auto" w:fill="auto"/>
            <w:vAlign w:val="center"/>
            <w:hideMark/>
          </w:tcPr>
          <w:p w14:paraId="695BCB3D"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w:t>
            </w:r>
          </w:p>
        </w:tc>
        <w:tc>
          <w:tcPr>
            <w:tcW w:w="877" w:type="pct"/>
            <w:tcBorders>
              <w:top w:val="nil"/>
              <w:left w:val="nil"/>
              <w:bottom w:val="single" w:sz="4" w:space="0" w:color="auto"/>
              <w:right w:val="single" w:sz="4" w:space="0" w:color="auto"/>
            </w:tcBorders>
            <w:shd w:val="clear" w:color="auto" w:fill="auto"/>
            <w:vAlign w:val="center"/>
            <w:hideMark/>
          </w:tcPr>
          <w:p w14:paraId="0190D428"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-0.0114</w:t>
            </w:r>
          </w:p>
        </w:tc>
        <w:tc>
          <w:tcPr>
            <w:tcW w:w="875" w:type="pct"/>
            <w:tcBorders>
              <w:top w:val="nil"/>
              <w:left w:val="nil"/>
              <w:bottom w:val="single" w:sz="4" w:space="0" w:color="auto"/>
              <w:right w:val="single" w:sz="4" w:space="0" w:color="auto"/>
            </w:tcBorders>
            <w:shd w:val="clear" w:color="auto" w:fill="auto"/>
            <w:vAlign w:val="center"/>
            <w:hideMark/>
          </w:tcPr>
          <w:p w14:paraId="2C27B2B6" w14:textId="77777777" w:rsidR="00D3734E" w:rsidRPr="00D3734E" w:rsidRDefault="00D3734E" w:rsidP="00D3734E">
            <w:pPr>
              <w:adjustRightInd w:val="0"/>
              <w:snapToGrid w:val="0"/>
              <w:jc w:val="center"/>
              <w:rPr>
                <w:rFonts w:eastAsia="等线"/>
                <w:kern w:val="0"/>
                <w:sz w:val="24"/>
              </w:rPr>
            </w:pPr>
            <w:r w:rsidRPr="00D3734E">
              <w:rPr>
                <w:rFonts w:eastAsia="等线"/>
                <w:kern w:val="0"/>
                <w:sz w:val="24"/>
              </w:rPr>
              <w:t>-0.0228</w:t>
            </w:r>
          </w:p>
        </w:tc>
      </w:tr>
    </w:tbl>
    <w:p w14:paraId="33C5C6C2" w14:textId="4060DA94" w:rsidR="00D3734E" w:rsidRPr="00D3734E" w:rsidRDefault="00D3734E" w:rsidP="00D3734E">
      <w:pPr>
        <w:keepNext/>
        <w:adjustRightInd w:val="0"/>
        <w:snapToGrid w:val="0"/>
        <w:spacing w:beforeLines="50" w:before="120" w:line="312" w:lineRule="auto"/>
        <w:jc w:val="center"/>
        <w:rPr>
          <w:rFonts w:eastAsia="仿宋"/>
          <w:b/>
          <w:kern w:val="0"/>
          <w:sz w:val="24"/>
          <w:szCs w:val="20"/>
        </w:rPr>
      </w:pPr>
      <w:r w:rsidRPr="00D3734E">
        <w:rPr>
          <w:rFonts w:eastAsia="仿宋"/>
          <w:b/>
          <w:kern w:val="0"/>
          <w:sz w:val="24"/>
          <w:szCs w:val="20"/>
        </w:rPr>
        <w:t>表</w:t>
      </w:r>
      <w:r w:rsidR="00561344">
        <w:rPr>
          <w:rFonts w:eastAsia="仿宋"/>
          <w:b/>
          <w:kern w:val="0"/>
          <w:sz w:val="24"/>
          <w:szCs w:val="20"/>
        </w:rPr>
        <w:t>4-6-</w:t>
      </w:r>
      <w:r w:rsidRPr="00D3734E">
        <w:rPr>
          <w:rFonts w:eastAsia="仿宋"/>
          <w:b/>
          <w:kern w:val="0"/>
          <w:sz w:val="24"/>
          <w:szCs w:val="20"/>
        </w:rPr>
        <w:t xml:space="preserve">2 </w:t>
      </w:r>
      <w:r w:rsidRPr="00D3734E">
        <w:rPr>
          <w:rFonts w:eastAsia="仿宋" w:hint="eastAsia"/>
          <w:b/>
          <w:kern w:val="0"/>
          <w:sz w:val="24"/>
          <w:szCs w:val="20"/>
        </w:rPr>
        <w:t>城区</w:t>
      </w:r>
      <w:r w:rsidRPr="00D3734E">
        <w:rPr>
          <w:rFonts w:eastAsia="仿宋"/>
          <w:b/>
          <w:kern w:val="0"/>
          <w:sz w:val="24"/>
          <w:szCs w:val="20"/>
        </w:rPr>
        <w:t>公用设施用地区域因素修正系数表（二级）</w:t>
      </w:r>
    </w:p>
    <w:tbl>
      <w:tblPr>
        <w:tblW w:w="5371" w:type="pct"/>
        <w:jc w:val="center"/>
        <w:tblLook w:val="04A0" w:firstRow="1" w:lastRow="0" w:firstColumn="1" w:lastColumn="0" w:noHBand="0" w:noVBand="1"/>
      </w:tblPr>
      <w:tblGrid>
        <w:gridCol w:w="1191"/>
        <w:gridCol w:w="1703"/>
        <w:gridCol w:w="1703"/>
        <w:gridCol w:w="1687"/>
        <w:gridCol w:w="1703"/>
        <w:gridCol w:w="1699"/>
      </w:tblGrid>
      <w:tr w:rsidR="00D3734E" w:rsidRPr="00D3734E" w14:paraId="2CF476CF" w14:textId="77777777" w:rsidTr="0064758F">
        <w:trPr>
          <w:trHeight w:val="547"/>
          <w:tblHeader/>
          <w:jc w:val="center"/>
        </w:trPr>
        <w:tc>
          <w:tcPr>
            <w:tcW w:w="615"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566CCDE"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13CE2E51" w14:textId="77777777" w:rsidR="00D3734E" w:rsidRPr="00D3734E" w:rsidRDefault="00D3734E" w:rsidP="00D3734E">
            <w:pPr>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79" w:type="pct"/>
            <w:tcBorders>
              <w:top w:val="single" w:sz="4" w:space="0" w:color="auto"/>
              <w:left w:val="nil"/>
              <w:bottom w:val="single" w:sz="4" w:space="0" w:color="auto"/>
              <w:right w:val="single" w:sz="4" w:space="0" w:color="auto"/>
            </w:tcBorders>
            <w:shd w:val="clear" w:color="auto" w:fill="auto"/>
            <w:vAlign w:val="center"/>
            <w:hideMark/>
          </w:tcPr>
          <w:p w14:paraId="67D38422"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优</w:t>
            </w:r>
          </w:p>
        </w:tc>
        <w:tc>
          <w:tcPr>
            <w:tcW w:w="879" w:type="pct"/>
            <w:tcBorders>
              <w:top w:val="single" w:sz="4" w:space="0" w:color="auto"/>
              <w:left w:val="nil"/>
              <w:bottom w:val="single" w:sz="4" w:space="0" w:color="auto"/>
              <w:right w:val="single" w:sz="4" w:space="0" w:color="auto"/>
            </w:tcBorders>
            <w:shd w:val="clear" w:color="auto" w:fill="auto"/>
            <w:vAlign w:val="center"/>
            <w:hideMark/>
          </w:tcPr>
          <w:p w14:paraId="3880FAB9"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较优</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71F540A"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一般</w:t>
            </w:r>
          </w:p>
        </w:tc>
        <w:tc>
          <w:tcPr>
            <w:tcW w:w="879" w:type="pct"/>
            <w:tcBorders>
              <w:top w:val="single" w:sz="4" w:space="0" w:color="auto"/>
              <w:left w:val="nil"/>
              <w:bottom w:val="single" w:sz="4" w:space="0" w:color="auto"/>
              <w:right w:val="single" w:sz="4" w:space="0" w:color="auto"/>
            </w:tcBorders>
            <w:shd w:val="clear" w:color="auto" w:fill="auto"/>
            <w:vAlign w:val="center"/>
            <w:hideMark/>
          </w:tcPr>
          <w:p w14:paraId="17E7CC64"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较劣</w:t>
            </w:r>
          </w:p>
        </w:tc>
        <w:tc>
          <w:tcPr>
            <w:tcW w:w="878" w:type="pct"/>
            <w:tcBorders>
              <w:top w:val="single" w:sz="4" w:space="0" w:color="auto"/>
              <w:left w:val="nil"/>
              <w:bottom w:val="single" w:sz="4" w:space="0" w:color="auto"/>
              <w:right w:val="single" w:sz="4" w:space="0" w:color="auto"/>
            </w:tcBorders>
            <w:shd w:val="clear" w:color="auto" w:fill="auto"/>
            <w:vAlign w:val="center"/>
            <w:hideMark/>
          </w:tcPr>
          <w:p w14:paraId="3298DA1E"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劣</w:t>
            </w:r>
          </w:p>
        </w:tc>
      </w:tr>
      <w:tr w:rsidR="00D3734E" w:rsidRPr="00D3734E" w14:paraId="2606345E" w14:textId="77777777" w:rsidTr="0064758F">
        <w:trPr>
          <w:trHeight w:val="1596"/>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397EA8BC"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基本设施状况</w:t>
            </w:r>
          </w:p>
        </w:tc>
        <w:tc>
          <w:tcPr>
            <w:tcW w:w="879" w:type="pct"/>
            <w:tcBorders>
              <w:top w:val="nil"/>
              <w:left w:val="nil"/>
              <w:bottom w:val="single" w:sz="4" w:space="0" w:color="auto"/>
              <w:right w:val="single" w:sz="4" w:space="0" w:color="auto"/>
            </w:tcBorders>
            <w:shd w:val="clear" w:color="auto" w:fill="auto"/>
            <w:vAlign w:val="center"/>
            <w:hideMark/>
          </w:tcPr>
          <w:p w14:paraId="4B1BFD5A"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供电、供水、排水、通讯、燃气等基础设施完善度高；周边学校、市场、医院等公用设施完备度高</w:t>
            </w:r>
          </w:p>
        </w:tc>
        <w:tc>
          <w:tcPr>
            <w:tcW w:w="879" w:type="pct"/>
            <w:tcBorders>
              <w:top w:val="nil"/>
              <w:left w:val="nil"/>
              <w:bottom w:val="single" w:sz="4" w:space="0" w:color="auto"/>
              <w:right w:val="single" w:sz="4" w:space="0" w:color="auto"/>
            </w:tcBorders>
            <w:shd w:val="clear" w:color="auto" w:fill="auto"/>
            <w:vAlign w:val="center"/>
            <w:hideMark/>
          </w:tcPr>
          <w:p w14:paraId="0BD3435C"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供电、供水、排水、通讯、燃气等基础设施完善度较高；周边学校、市场、医院等公用设施完备度较高</w:t>
            </w:r>
          </w:p>
        </w:tc>
        <w:tc>
          <w:tcPr>
            <w:tcW w:w="871" w:type="pct"/>
            <w:tcBorders>
              <w:top w:val="nil"/>
              <w:left w:val="nil"/>
              <w:bottom w:val="single" w:sz="4" w:space="0" w:color="auto"/>
              <w:right w:val="single" w:sz="4" w:space="0" w:color="auto"/>
            </w:tcBorders>
            <w:shd w:val="clear" w:color="auto" w:fill="auto"/>
            <w:vAlign w:val="center"/>
            <w:hideMark/>
          </w:tcPr>
          <w:p w14:paraId="42CBD5D9"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供电、供水、排水、通讯、燃气等基础设施完善度一般；周边学校、市场、医院等公用设施完备度一般</w:t>
            </w:r>
          </w:p>
        </w:tc>
        <w:tc>
          <w:tcPr>
            <w:tcW w:w="879" w:type="pct"/>
            <w:tcBorders>
              <w:top w:val="nil"/>
              <w:left w:val="nil"/>
              <w:bottom w:val="single" w:sz="4" w:space="0" w:color="auto"/>
              <w:right w:val="single" w:sz="4" w:space="0" w:color="auto"/>
            </w:tcBorders>
            <w:shd w:val="clear" w:color="auto" w:fill="auto"/>
            <w:vAlign w:val="center"/>
            <w:hideMark/>
          </w:tcPr>
          <w:p w14:paraId="20D7ACDE"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供电、供水、排水、通讯、燃气等基础设施完善度较差；周边学校、市场、医院等公用设施完备度较差</w:t>
            </w:r>
          </w:p>
        </w:tc>
        <w:tc>
          <w:tcPr>
            <w:tcW w:w="878" w:type="pct"/>
            <w:tcBorders>
              <w:top w:val="nil"/>
              <w:left w:val="nil"/>
              <w:bottom w:val="single" w:sz="4" w:space="0" w:color="auto"/>
              <w:right w:val="single" w:sz="4" w:space="0" w:color="auto"/>
            </w:tcBorders>
            <w:shd w:val="clear" w:color="auto" w:fill="auto"/>
            <w:vAlign w:val="center"/>
            <w:hideMark/>
          </w:tcPr>
          <w:p w14:paraId="0D0F7B9F"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供电、供水、排水、通讯、燃气等基础设施完善度差；周边无学校、市场、医院等公用设施</w:t>
            </w:r>
          </w:p>
        </w:tc>
      </w:tr>
      <w:tr w:rsidR="00D3734E" w:rsidRPr="00D3734E" w14:paraId="72279054" w14:textId="77777777" w:rsidTr="0064758F">
        <w:trPr>
          <w:trHeight w:val="295"/>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5713B710"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79" w:type="pct"/>
            <w:tcBorders>
              <w:top w:val="nil"/>
              <w:left w:val="nil"/>
              <w:bottom w:val="single" w:sz="4" w:space="0" w:color="auto"/>
              <w:right w:val="single" w:sz="4" w:space="0" w:color="auto"/>
            </w:tcBorders>
            <w:shd w:val="clear" w:color="auto" w:fill="auto"/>
            <w:vAlign w:val="center"/>
            <w:hideMark/>
          </w:tcPr>
          <w:p w14:paraId="2A62D48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0.0424</w:t>
            </w:r>
          </w:p>
        </w:tc>
        <w:tc>
          <w:tcPr>
            <w:tcW w:w="879" w:type="pct"/>
            <w:tcBorders>
              <w:top w:val="nil"/>
              <w:left w:val="nil"/>
              <w:bottom w:val="single" w:sz="4" w:space="0" w:color="auto"/>
              <w:right w:val="single" w:sz="4" w:space="0" w:color="auto"/>
            </w:tcBorders>
            <w:shd w:val="clear" w:color="auto" w:fill="auto"/>
            <w:vAlign w:val="center"/>
            <w:hideMark/>
          </w:tcPr>
          <w:p w14:paraId="2C7F1DB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0.0212</w:t>
            </w:r>
          </w:p>
        </w:tc>
        <w:tc>
          <w:tcPr>
            <w:tcW w:w="871" w:type="pct"/>
            <w:tcBorders>
              <w:top w:val="nil"/>
              <w:left w:val="nil"/>
              <w:bottom w:val="single" w:sz="4" w:space="0" w:color="auto"/>
              <w:right w:val="single" w:sz="4" w:space="0" w:color="auto"/>
            </w:tcBorders>
            <w:shd w:val="clear" w:color="auto" w:fill="auto"/>
            <w:vAlign w:val="center"/>
            <w:hideMark/>
          </w:tcPr>
          <w:p w14:paraId="23A4194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79" w:type="pct"/>
            <w:tcBorders>
              <w:top w:val="nil"/>
              <w:left w:val="nil"/>
              <w:bottom w:val="single" w:sz="4" w:space="0" w:color="auto"/>
              <w:right w:val="single" w:sz="4" w:space="0" w:color="auto"/>
            </w:tcBorders>
            <w:shd w:val="clear" w:color="auto" w:fill="auto"/>
            <w:vAlign w:val="center"/>
            <w:hideMark/>
          </w:tcPr>
          <w:p w14:paraId="696A6ED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-0.0215</w:t>
            </w:r>
          </w:p>
        </w:tc>
        <w:tc>
          <w:tcPr>
            <w:tcW w:w="878" w:type="pct"/>
            <w:tcBorders>
              <w:top w:val="nil"/>
              <w:left w:val="nil"/>
              <w:bottom w:val="single" w:sz="4" w:space="0" w:color="auto"/>
              <w:right w:val="single" w:sz="4" w:space="0" w:color="auto"/>
            </w:tcBorders>
            <w:shd w:val="clear" w:color="auto" w:fill="auto"/>
            <w:vAlign w:val="center"/>
            <w:hideMark/>
          </w:tcPr>
          <w:p w14:paraId="332A205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-0.0430</w:t>
            </w:r>
          </w:p>
        </w:tc>
      </w:tr>
      <w:tr w:rsidR="00D3734E" w:rsidRPr="00D3734E" w14:paraId="69B3AFB6" w14:textId="77777777" w:rsidTr="0064758F">
        <w:trPr>
          <w:trHeight w:val="798"/>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72D8E7D7"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交通条件</w:t>
            </w:r>
          </w:p>
        </w:tc>
        <w:tc>
          <w:tcPr>
            <w:tcW w:w="879" w:type="pct"/>
            <w:tcBorders>
              <w:top w:val="nil"/>
              <w:left w:val="nil"/>
              <w:bottom w:val="single" w:sz="4" w:space="0" w:color="auto"/>
              <w:right w:val="single" w:sz="4" w:space="0" w:color="auto"/>
            </w:tcBorders>
            <w:shd w:val="clear" w:color="auto" w:fill="auto"/>
            <w:vAlign w:val="center"/>
            <w:hideMark/>
          </w:tcPr>
          <w:p w14:paraId="064310BB" w14:textId="79D2BC92"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道路通达度高，距长途汽车站、高铁站近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79" w:type="pct"/>
            <w:tcBorders>
              <w:top w:val="nil"/>
              <w:left w:val="nil"/>
              <w:bottom w:val="single" w:sz="4" w:space="0" w:color="auto"/>
              <w:right w:val="single" w:sz="4" w:space="0" w:color="auto"/>
            </w:tcBorders>
            <w:shd w:val="clear" w:color="auto" w:fill="auto"/>
            <w:vAlign w:val="center"/>
            <w:hideMark/>
          </w:tcPr>
          <w:p w14:paraId="55E57F85"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道路通达度较高、距长途汽车站、高铁站较近，交通较方便</w:t>
            </w:r>
          </w:p>
        </w:tc>
        <w:tc>
          <w:tcPr>
            <w:tcW w:w="871" w:type="pct"/>
            <w:tcBorders>
              <w:top w:val="nil"/>
              <w:left w:val="nil"/>
              <w:bottom w:val="single" w:sz="4" w:space="0" w:color="auto"/>
              <w:right w:val="single" w:sz="4" w:space="0" w:color="auto"/>
            </w:tcBorders>
            <w:shd w:val="clear" w:color="auto" w:fill="auto"/>
            <w:vAlign w:val="center"/>
            <w:hideMark/>
          </w:tcPr>
          <w:p w14:paraId="6059E3E3"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道路通达度一般、距长途汽车站、高铁站距离一般，交通一般</w:t>
            </w:r>
          </w:p>
        </w:tc>
        <w:tc>
          <w:tcPr>
            <w:tcW w:w="879" w:type="pct"/>
            <w:tcBorders>
              <w:top w:val="nil"/>
              <w:left w:val="nil"/>
              <w:bottom w:val="single" w:sz="4" w:space="0" w:color="auto"/>
              <w:right w:val="single" w:sz="4" w:space="0" w:color="auto"/>
            </w:tcBorders>
            <w:shd w:val="clear" w:color="auto" w:fill="auto"/>
            <w:vAlign w:val="center"/>
            <w:hideMark/>
          </w:tcPr>
          <w:p w14:paraId="73885BBF"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道路通达度较低、距长途汽车站、高铁站较远，交通较差</w:t>
            </w:r>
          </w:p>
        </w:tc>
        <w:tc>
          <w:tcPr>
            <w:tcW w:w="878" w:type="pct"/>
            <w:tcBorders>
              <w:top w:val="nil"/>
              <w:left w:val="nil"/>
              <w:bottom w:val="single" w:sz="4" w:space="0" w:color="auto"/>
              <w:right w:val="single" w:sz="4" w:space="0" w:color="auto"/>
            </w:tcBorders>
            <w:shd w:val="clear" w:color="auto" w:fill="auto"/>
            <w:vAlign w:val="center"/>
            <w:hideMark/>
          </w:tcPr>
          <w:p w14:paraId="513497E3"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道路通达度低、距长途汽车站、高铁站远，交通不方便</w:t>
            </w:r>
          </w:p>
        </w:tc>
      </w:tr>
      <w:tr w:rsidR="00D3734E" w:rsidRPr="00D3734E" w14:paraId="1906FCA6" w14:textId="77777777" w:rsidTr="0064758F">
        <w:trPr>
          <w:trHeight w:val="295"/>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2D68C790"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79" w:type="pct"/>
            <w:tcBorders>
              <w:top w:val="nil"/>
              <w:left w:val="nil"/>
              <w:bottom w:val="single" w:sz="4" w:space="0" w:color="auto"/>
              <w:right w:val="single" w:sz="4" w:space="0" w:color="auto"/>
            </w:tcBorders>
            <w:shd w:val="clear" w:color="auto" w:fill="auto"/>
            <w:vAlign w:val="center"/>
            <w:hideMark/>
          </w:tcPr>
          <w:p w14:paraId="27BCAF1D"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0.0523</w:t>
            </w:r>
          </w:p>
        </w:tc>
        <w:tc>
          <w:tcPr>
            <w:tcW w:w="879" w:type="pct"/>
            <w:tcBorders>
              <w:top w:val="nil"/>
              <w:left w:val="nil"/>
              <w:bottom w:val="single" w:sz="4" w:space="0" w:color="auto"/>
              <w:right w:val="single" w:sz="4" w:space="0" w:color="auto"/>
            </w:tcBorders>
            <w:shd w:val="clear" w:color="auto" w:fill="auto"/>
            <w:vAlign w:val="center"/>
            <w:hideMark/>
          </w:tcPr>
          <w:p w14:paraId="0C96B02C"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0.0261</w:t>
            </w:r>
          </w:p>
        </w:tc>
        <w:tc>
          <w:tcPr>
            <w:tcW w:w="871" w:type="pct"/>
            <w:tcBorders>
              <w:top w:val="nil"/>
              <w:left w:val="nil"/>
              <w:bottom w:val="single" w:sz="4" w:space="0" w:color="auto"/>
              <w:right w:val="single" w:sz="4" w:space="0" w:color="auto"/>
            </w:tcBorders>
            <w:shd w:val="clear" w:color="auto" w:fill="auto"/>
            <w:vAlign w:val="center"/>
            <w:hideMark/>
          </w:tcPr>
          <w:p w14:paraId="0BF14A2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79" w:type="pct"/>
            <w:tcBorders>
              <w:top w:val="nil"/>
              <w:left w:val="nil"/>
              <w:bottom w:val="single" w:sz="4" w:space="0" w:color="auto"/>
              <w:right w:val="single" w:sz="4" w:space="0" w:color="auto"/>
            </w:tcBorders>
            <w:shd w:val="clear" w:color="auto" w:fill="auto"/>
            <w:vAlign w:val="center"/>
            <w:hideMark/>
          </w:tcPr>
          <w:p w14:paraId="42B6563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-0.0265</w:t>
            </w:r>
          </w:p>
        </w:tc>
        <w:tc>
          <w:tcPr>
            <w:tcW w:w="878" w:type="pct"/>
            <w:tcBorders>
              <w:top w:val="nil"/>
              <w:left w:val="nil"/>
              <w:bottom w:val="single" w:sz="4" w:space="0" w:color="auto"/>
              <w:right w:val="single" w:sz="4" w:space="0" w:color="auto"/>
            </w:tcBorders>
            <w:shd w:val="clear" w:color="auto" w:fill="auto"/>
            <w:vAlign w:val="center"/>
            <w:hideMark/>
          </w:tcPr>
          <w:p w14:paraId="68156D1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-0.0530</w:t>
            </w:r>
          </w:p>
        </w:tc>
      </w:tr>
      <w:tr w:rsidR="00D3734E" w:rsidRPr="00D3734E" w14:paraId="6965D570" w14:textId="77777777" w:rsidTr="0064758F">
        <w:trPr>
          <w:trHeight w:val="798"/>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3C17385C" w14:textId="77777777" w:rsidR="00D3734E" w:rsidRPr="00D3734E" w:rsidRDefault="00D3734E" w:rsidP="001B13DE">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lastRenderedPageBreak/>
              <w:t>环境条件</w:t>
            </w:r>
          </w:p>
        </w:tc>
        <w:tc>
          <w:tcPr>
            <w:tcW w:w="879" w:type="pct"/>
            <w:tcBorders>
              <w:top w:val="nil"/>
              <w:left w:val="nil"/>
              <w:bottom w:val="single" w:sz="4" w:space="0" w:color="auto"/>
              <w:right w:val="single" w:sz="4" w:space="0" w:color="auto"/>
            </w:tcBorders>
            <w:shd w:val="clear" w:color="auto" w:fill="auto"/>
            <w:vAlign w:val="center"/>
            <w:hideMark/>
          </w:tcPr>
          <w:p w14:paraId="61D9E2E8" w14:textId="77777777" w:rsidR="00D3734E" w:rsidRPr="00D3734E" w:rsidRDefault="00D3734E" w:rsidP="001B13DE">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周围绿化程度高、景观好，低噪音、环境优美、无水污染</w:t>
            </w:r>
          </w:p>
        </w:tc>
        <w:tc>
          <w:tcPr>
            <w:tcW w:w="879" w:type="pct"/>
            <w:tcBorders>
              <w:top w:val="nil"/>
              <w:left w:val="nil"/>
              <w:bottom w:val="single" w:sz="4" w:space="0" w:color="auto"/>
              <w:right w:val="single" w:sz="4" w:space="0" w:color="auto"/>
            </w:tcBorders>
            <w:shd w:val="clear" w:color="auto" w:fill="auto"/>
            <w:vAlign w:val="center"/>
            <w:hideMark/>
          </w:tcPr>
          <w:p w14:paraId="7EE2D50A" w14:textId="77777777" w:rsidR="00D3734E" w:rsidRPr="00D3734E" w:rsidRDefault="00D3734E" w:rsidP="001B13DE">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周围绿化程度较高、景观较好，噪音较低、基本无水污染</w:t>
            </w:r>
          </w:p>
        </w:tc>
        <w:tc>
          <w:tcPr>
            <w:tcW w:w="871" w:type="pct"/>
            <w:tcBorders>
              <w:top w:val="nil"/>
              <w:left w:val="nil"/>
              <w:bottom w:val="single" w:sz="4" w:space="0" w:color="auto"/>
              <w:right w:val="single" w:sz="4" w:space="0" w:color="auto"/>
            </w:tcBorders>
            <w:shd w:val="clear" w:color="auto" w:fill="auto"/>
            <w:vAlign w:val="center"/>
            <w:hideMark/>
          </w:tcPr>
          <w:p w14:paraId="5F13DD03" w14:textId="77777777" w:rsidR="00D3734E" w:rsidRPr="00D3734E" w:rsidRDefault="00D3734E" w:rsidP="001B13DE">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879" w:type="pct"/>
            <w:tcBorders>
              <w:top w:val="nil"/>
              <w:left w:val="nil"/>
              <w:bottom w:val="single" w:sz="4" w:space="0" w:color="auto"/>
              <w:right w:val="single" w:sz="4" w:space="0" w:color="auto"/>
            </w:tcBorders>
            <w:shd w:val="clear" w:color="auto" w:fill="auto"/>
            <w:vAlign w:val="center"/>
            <w:hideMark/>
          </w:tcPr>
          <w:p w14:paraId="1812AA03" w14:textId="77777777" w:rsidR="00D3734E" w:rsidRPr="00D3734E" w:rsidRDefault="00D3734E" w:rsidP="001B13DE">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878" w:type="pct"/>
            <w:tcBorders>
              <w:top w:val="nil"/>
              <w:left w:val="nil"/>
              <w:bottom w:val="single" w:sz="4" w:space="0" w:color="auto"/>
              <w:right w:val="single" w:sz="4" w:space="0" w:color="auto"/>
            </w:tcBorders>
            <w:shd w:val="clear" w:color="auto" w:fill="auto"/>
            <w:vAlign w:val="center"/>
            <w:hideMark/>
          </w:tcPr>
          <w:p w14:paraId="1F10FA7A" w14:textId="77777777" w:rsidR="00D3734E" w:rsidRPr="00D3734E" w:rsidRDefault="00D3734E" w:rsidP="001B13DE">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588F178B" w14:textId="77777777" w:rsidTr="0064758F">
        <w:trPr>
          <w:trHeight w:val="295"/>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02BA0F98"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79" w:type="pct"/>
            <w:tcBorders>
              <w:top w:val="nil"/>
              <w:left w:val="nil"/>
              <w:bottom w:val="single" w:sz="4" w:space="0" w:color="auto"/>
              <w:right w:val="single" w:sz="4" w:space="0" w:color="auto"/>
            </w:tcBorders>
            <w:shd w:val="clear" w:color="auto" w:fill="auto"/>
            <w:vAlign w:val="center"/>
            <w:hideMark/>
          </w:tcPr>
          <w:p w14:paraId="36F4EEE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0.0214</w:t>
            </w:r>
          </w:p>
        </w:tc>
        <w:tc>
          <w:tcPr>
            <w:tcW w:w="879" w:type="pct"/>
            <w:tcBorders>
              <w:top w:val="nil"/>
              <w:left w:val="nil"/>
              <w:bottom w:val="single" w:sz="4" w:space="0" w:color="auto"/>
              <w:right w:val="single" w:sz="4" w:space="0" w:color="auto"/>
            </w:tcBorders>
            <w:shd w:val="clear" w:color="auto" w:fill="auto"/>
            <w:vAlign w:val="center"/>
            <w:hideMark/>
          </w:tcPr>
          <w:p w14:paraId="6D7D954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0.0107</w:t>
            </w:r>
          </w:p>
        </w:tc>
        <w:tc>
          <w:tcPr>
            <w:tcW w:w="871" w:type="pct"/>
            <w:tcBorders>
              <w:top w:val="nil"/>
              <w:left w:val="nil"/>
              <w:bottom w:val="single" w:sz="4" w:space="0" w:color="auto"/>
              <w:right w:val="single" w:sz="4" w:space="0" w:color="auto"/>
            </w:tcBorders>
            <w:shd w:val="clear" w:color="auto" w:fill="auto"/>
            <w:vAlign w:val="center"/>
            <w:hideMark/>
          </w:tcPr>
          <w:p w14:paraId="05D44CE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79" w:type="pct"/>
            <w:tcBorders>
              <w:top w:val="nil"/>
              <w:left w:val="nil"/>
              <w:bottom w:val="single" w:sz="4" w:space="0" w:color="auto"/>
              <w:right w:val="single" w:sz="4" w:space="0" w:color="auto"/>
            </w:tcBorders>
            <w:shd w:val="clear" w:color="auto" w:fill="auto"/>
            <w:vAlign w:val="center"/>
            <w:hideMark/>
          </w:tcPr>
          <w:p w14:paraId="3C966B9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-0.0109</w:t>
            </w:r>
          </w:p>
        </w:tc>
        <w:tc>
          <w:tcPr>
            <w:tcW w:w="878" w:type="pct"/>
            <w:tcBorders>
              <w:top w:val="nil"/>
              <w:left w:val="nil"/>
              <w:bottom w:val="single" w:sz="4" w:space="0" w:color="auto"/>
              <w:right w:val="single" w:sz="4" w:space="0" w:color="auto"/>
            </w:tcBorders>
            <w:shd w:val="clear" w:color="auto" w:fill="auto"/>
            <w:vAlign w:val="center"/>
            <w:hideMark/>
          </w:tcPr>
          <w:p w14:paraId="71AB6D5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-0.0217</w:t>
            </w:r>
          </w:p>
        </w:tc>
      </w:tr>
      <w:tr w:rsidR="00D3734E" w:rsidRPr="00D3734E" w14:paraId="7CDC8FBB" w14:textId="77777777" w:rsidTr="0064758F">
        <w:trPr>
          <w:trHeight w:val="295"/>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04872776"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人口状况</w:t>
            </w:r>
          </w:p>
        </w:tc>
        <w:tc>
          <w:tcPr>
            <w:tcW w:w="879" w:type="pct"/>
            <w:tcBorders>
              <w:top w:val="nil"/>
              <w:left w:val="nil"/>
              <w:bottom w:val="single" w:sz="4" w:space="0" w:color="auto"/>
              <w:right w:val="single" w:sz="4" w:space="0" w:color="auto"/>
            </w:tcBorders>
            <w:shd w:val="clear" w:color="auto" w:fill="auto"/>
            <w:vAlign w:val="center"/>
            <w:hideMark/>
          </w:tcPr>
          <w:p w14:paraId="500185ED"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人口密度高</w:t>
            </w:r>
          </w:p>
        </w:tc>
        <w:tc>
          <w:tcPr>
            <w:tcW w:w="879" w:type="pct"/>
            <w:tcBorders>
              <w:top w:val="nil"/>
              <w:left w:val="nil"/>
              <w:bottom w:val="single" w:sz="4" w:space="0" w:color="auto"/>
              <w:right w:val="single" w:sz="4" w:space="0" w:color="auto"/>
            </w:tcBorders>
            <w:shd w:val="clear" w:color="auto" w:fill="auto"/>
            <w:vAlign w:val="center"/>
            <w:hideMark/>
          </w:tcPr>
          <w:p w14:paraId="657BA771"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人口密度较高</w:t>
            </w:r>
          </w:p>
        </w:tc>
        <w:tc>
          <w:tcPr>
            <w:tcW w:w="871" w:type="pct"/>
            <w:tcBorders>
              <w:top w:val="nil"/>
              <w:left w:val="nil"/>
              <w:bottom w:val="single" w:sz="4" w:space="0" w:color="auto"/>
              <w:right w:val="single" w:sz="4" w:space="0" w:color="auto"/>
            </w:tcBorders>
            <w:shd w:val="clear" w:color="auto" w:fill="auto"/>
            <w:vAlign w:val="center"/>
            <w:hideMark/>
          </w:tcPr>
          <w:p w14:paraId="53D38BCB"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人口密度一般</w:t>
            </w:r>
          </w:p>
        </w:tc>
        <w:tc>
          <w:tcPr>
            <w:tcW w:w="879" w:type="pct"/>
            <w:tcBorders>
              <w:top w:val="nil"/>
              <w:left w:val="nil"/>
              <w:bottom w:val="single" w:sz="4" w:space="0" w:color="auto"/>
              <w:right w:val="single" w:sz="4" w:space="0" w:color="auto"/>
            </w:tcBorders>
            <w:shd w:val="clear" w:color="auto" w:fill="auto"/>
            <w:vAlign w:val="center"/>
            <w:hideMark/>
          </w:tcPr>
          <w:p w14:paraId="75A6BA3E"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人口密度较低</w:t>
            </w:r>
          </w:p>
        </w:tc>
        <w:tc>
          <w:tcPr>
            <w:tcW w:w="878" w:type="pct"/>
            <w:tcBorders>
              <w:top w:val="nil"/>
              <w:left w:val="nil"/>
              <w:bottom w:val="single" w:sz="4" w:space="0" w:color="auto"/>
              <w:right w:val="single" w:sz="4" w:space="0" w:color="auto"/>
            </w:tcBorders>
            <w:shd w:val="clear" w:color="auto" w:fill="auto"/>
            <w:vAlign w:val="center"/>
            <w:hideMark/>
          </w:tcPr>
          <w:p w14:paraId="1843D204"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人口密度低</w:t>
            </w:r>
          </w:p>
        </w:tc>
      </w:tr>
      <w:tr w:rsidR="00D3734E" w:rsidRPr="00D3734E" w14:paraId="18CE1805" w14:textId="77777777" w:rsidTr="0064758F">
        <w:trPr>
          <w:trHeight w:val="295"/>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3483068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79" w:type="pct"/>
            <w:tcBorders>
              <w:top w:val="nil"/>
              <w:left w:val="nil"/>
              <w:bottom w:val="single" w:sz="4" w:space="0" w:color="auto"/>
              <w:right w:val="single" w:sz="4" w:space="0" w:color="auto"/>
            </w:tcBorders>
            <w:shd w:val="clear" w:color="auto" w:fill="auto"/>
            <w:vAlign w:val="center"/>
            <w:hideMark/>
          </w:tcPr>
          <w:p w14:paraId="219F0E6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0.0216</w:t>
            </w:r>
          </w:p>
        </w:tc>
        <w:tc>
          <w:tcPr>
            <w:tcW w:w="879" w:type="pct"/>
            <w:tcBorders>
              <w:top w:val="nil"/>
              <w:left w:val="nil"/>
              <w:bottom w:val="single" w:sz="4" w:space="0" w:color="auto"/>
              <w:right w:val="single" w:sz="4" w:space="0" w:color="auto"/>
            </w:tcBorders>
            <w:shd w:val="clear" w:color="auto" w:fill="auto"/>
            <w:vAlign w:val="center"/>
            <w:hideMark/>
          </w:tcPr>
          <w:p w14:paraId="6DF7CA8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0.0109</w:t>
            </w:r>
          </w:p>
        </w:tc>
        <w:tc>
          <w:tcPr>
            <w:tcW w:w="871" w:type="pct"/>
            <w:tcBorders>
              <w:top w:val="nil"/>
              <w:left w:val="nil"/>
              <w:bottom w:val="single" w:sz="4" w:space="0" w:color="auto"/>
              <w:right w:val="single" w:sz="4" w:space="0" w:color="auto"/>
            </w:tcBorders>
            <w:shd w:val="clear" w:color="auto" w:fill="auto"/>
            <w:vAlign w:val="center"/>
            <w:hideMark/>
          </w:tcPr>
          <w:p w14:paraId="5621595C"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79" w:type="pct"/>
            <w:tcBorders>
              <w:top w:val="nil"/>
              <w:left w:val="nil"/>
              <w:bottom w:val="single" w:sz="4" w:space="0" w:color="auto"/>
              <w:right w:val="single" w:sz="4" w:space="0" w:color="auto"/>
            </w:tcBorders>
            <w:shd w:val="clear" w:color="auto" w:fill="auto"/>
            <w:vAlign w:val="center"/>
            <w:hideMark/>
          </w:tcPr>
          <w:p w14:paraId="586E00CD"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-0.0110</w:t>
            </w:r>
          </w:p>
        </w:tc>
        <w:tc>
          <w:tcPr>
            <w:tcW w:w="878" w:type="pct"/>
            <w:tcBorders>
              <w:top w:val="nil"/>
              <w:left w:val="nil"/>
              <w:bottom w:val="single" w:sz="4" w:space="0" w:color="auto"/>
              <w:right w:val="single" w:sz="4" w:space="0" w:color="auto"/>
            </w:tcBorders>
            <w:shd w:val="clear" w:color="auto" w:fill="auto"/>
            <w:vAlign w:val="center"/>
            <w:hideMark/>
          </w:tcPr>
          <w:p w14:paraId="0F21A54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-0.0221</w:t>
            </w:r>
          </w:p>
        </w:tc>
      </w:tr>
      <w:tr w:rsidR="00D3734E" w:rsidRPr="00D3734E" w14:paraId="5580CD7A" w14:textId="77777777" w:rsidTr="0064758F">
        <w:trPr>
          <w:trHeight w:val="295"/>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357C2406"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城镇规划</w:t>
            </w:r>
          </w:p>
        </w:tc>
        <w:tc>
          <w:tcPr>
            <w:tcW w:w="879" w:type="pct"/>
            <w:tcBorders>
              <w:top w:val="nil"/>
              <w:left w:val="nil"/>
              <w:bottom w:val="single" w:sz="4" w:space="0" w:color="auto"/>
              <w:right w:val="single" w:sz="4" w:space="0" w:color="auto"/>
            </w:tcBorders>
            <w:shd w:val="clear" w:color="auto" w:fill="auto"/>
            <w:vAlign w:val="center"/>
            <w:hideMark/>
          </w:tcPr>
          <w:p w14:paraId="767EDA76"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区域内规划完善，且为重点公共服务规划区，近期规划前景好</w:t>
            </w:r>
          </w:p>
        </w:tc>
        <w:tc>
          <w:tcPr>
            <w:tcW w:w="879" w:type="pct"/>
            <w:tcBorders>
              <w:top w:val="nil"/>
              <w:left w:val="nil"/>
              <w:bottom w:val="single" w:sz="4" w:space="0" w:color="auto"/>
              <w:right w:val="single" w:sz="4" w:space="0" w:color="auto"/>
            </w:tcBorders>
            <w:shd w:val="clear" w:color="auto" w:fill="auto"/>
            <w:vAlign w:val="center"/>
            <w:hideMark/>
          </w:tcPr>
          <w:p w14:paraId="7B8FCA5D"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区域规划较适合公共服务规划布局，近期规划前景较好</w:t>
            </w:r>
          </w:p>
        </w:tc>
        <w:tc>
          <w:tcPr>
            <w:tcW w:w="871" w:type="pct"/>
            <w:tcBorders>
              <w:top w:val="nil"/>
              <w:left w:val="nil"/>
              <w:bottom w:val="single" w:sz="4" w:space="0" w:color="auto"/>
              <w:right w:val="single" w:sz="4" w:space="0" w:color="auto"/>
            </w:tcBorders>
            <w:shd w:val="clear" w:color="auto" w:fill="auto"/>
            <w:vAlign w:val="center"/>
            <w:hideMark/>
          </w:tcPr>
          <w:p w14:paraId="56534865"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区域规划为其他用途规划，规划前景一般</w:t>
            </w:r>
          </w:p>
        </w:tc>
        <w:tc>
          <w:tcPr>
            <w:tcW w:w="879" w:type="pct"/>
            <w:tcBorders>
              <w:top w:val="nil"/>
              <w:left w:val="nil"/>
              <w:bottom w:val="single" w:sz="4" w:space="0" w:color="auto"/>
              <w:right w:val="single" w:sz="4" w:space="0" w:color="auto"/>
            </w:tcBorders>
            <w:shd w:val="clear" w:color="auto" w:fill="auto"/>
            <w:vAlign w:val="center"/>
            <w:hideMark/>
          </w:tcPr>
          <w:p w14:paraId="540D3936"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区域规划为其他用途规划，规划前景较差</w:t>
            </w:r>
          </w:p>
        </w:tc>
        <w:tc>
          <w:tcPr>
            <w:tcW w:w="878" w:type="pct"/>
            <w:tcBorders>
              <w:top w:val="nil"/>
              <w:left w:val="nil"/>
              <w:bottom w:val="single" w:sz="4" w:space="0" w:color="auto"/>
              <w:right w:val="single" w:sz="4" w:space="0" w:color="auto"/>
            </w:tcBorders>
            <w:shd w:val="clear" w:color="auto" w:fill="auto"/>
            <w:vAlign w:val="center"/>
            <w:hideMark/>
          </w:tcPr>
          <w:p w14:paraId="1A58A363"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区域规划不适宜公共服务规划布局，规划前景差</w:t>
            </w:r>
          </w:p>
        </w:tc>
      </w:tr>
      <w:tr w:rsidR="00D3734E" w:rsidRPr="00D3734E" w14:paraId="6F0A5E4B" w14:textId="77777777" w:rsidTr="0064758F">
        <w:trPr>
          <w:trHeight w:val="295"/>
          <w:jc w:val="center"/>
        </w:trPr>
        <w:tc>
          <w:tcPr>
            <w:tcW w:w="615" w:type="pct"/>
            <w:tcBorders>
              <w:top w:val="nil"/>
              <w:left w:val="single" w:sz="4" w:space="0" w:color="auto"/>
              <w:bottom w:val="single" w:sz="4" w:space="0" w:color="auto"/>
              <w:right w:val="single" w:sz="4" w:space="0" w:color="auto"/>
            </w:tcBorders>
            <w:shd w:val="clear" w:color="auto" w:fill="auto"/>
            <w:vAlign w:val="center"/>
            <w:hideMark/>
          </w:tcPr>
          <w:p w14:paraId="4957AA38"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79" w:type="pct"/>
            <w:tcBorders>
              <w:top w:val="nil"/>
              <w:left w:val="nil"/>
              <w:bottom w:val="single" w:sz="4" w:space="0" w:color="auto"/>
              <w:right w:val="single" w:sz="4" w:space="0" w:color="auto"/>
            </w:tcBorders>
            <w:shd w:val="clear" w:color="auto" w:fill="auto"/>
            <w:vAlign w:val="center"/>
            <w:hideMark/>
          </w:tcPr>
          <w:p w14:paraId="432A0B9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0.0199</w:t>
            </w:r>
          </w:p>
        </w:tc>
        <w:tc>
          <w:tcPr>
            <w:tcW w:w="879" w:type="pct"/>
            <w:tcBorders>
              <w:top w:val="nil"/>
              <w:left w:val="nil"/>
              <w:bottom w:val="single" w:sz="4" w:space="0" w:color="auto"/>
              <w:right w:val="single" w:sz="4" w:space="0" w:color="auto"/>
            </w:tcBorders>
            <w:shd w:val="clear" w:color="auto" w:fill="auto"/>
            <w:vAlign w:val="center"/>
            <w:hideMark/>
          </w:tcPr>
          <w:p w14:paraId="3F0AC91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0.0100</w:t>
            </w:r>
          </w:p>
        </w:tc>
        <w:tc>
          <w:tcPr>
            <w:tcW w:w="871" w:type="pct"/>
            <w:tcBorders>
              <w:top w:val="nil"/>
              <w:left w:val="nil"/>
              <w:bottom w:val="single" w:sz="4" w:space="0" w:color="auto"/>
              <w:right w:val="single" w:sz="4" w:space="0" w:color="auto"/>
            </w:tcBorders>
            <w:shd w:val="clear" w:color="auto" w:fill="auto"/>
            <w:vAlign w:val="center"/>
            <w:hideMark/>
          </w:tcPr>
          <w:p w14:paraId="1BD1442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79" w:type="pct"/>
            <w:tcBorders>
              <w:top w:val="nil"/>
              <w:left w:val="nil"/>
              <w:bottom w:val="single" w:sz="4" w:space="0" w:color="auto"/>
              <w:right w:val="single" w:sz="4" w:space="0" w:color="auto"/>
            </w:tcBorders>
            <w:shd w:val="clear" w:color="auto" w:fill="auto"/>
            <w:vAlign w:val="center"/>
            <w:hideMark/>
          </w:tcPr>
          <w:p w14:paraId="4630935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-0.0101</w:t>
            </w:r>
          </w:p>
        </w:tc>
        <w:tc>
          <w:tcPr>
            <w:tcW w:w="878" w:type="pct"/>
            <w:tcBorders>
              <w:top w:val="nil"/>
              <w:left w:val="nil"/>
              <w:bottom w:val="single" w:sz="4" w:space="0" w:color="auto"/>
              <w:right w:val="single" w:sz="4" w:space="0" w:color="auto"/>
            </w:tcBorders>
            <w:shd w:val="clear" w:color="auto" w:fill="auto"/>
            <w:vAlign w:val="center"/>
            <w:hideMark/>
          </w:tcPr>
          <w:p w14:paraId="50913E2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-0.0202</w:t>
            </w:r>
          </w:p>
        </w:tc>
      </w:tr>
    </w:tbl>
    <w:p w14:paraId="7BD0544F" w14:textId="5B88F0A1" w:rsidR="00D3734E" w:rsidRPr="00D3734E" w:rsidRDefault="00D3734E" w:rsidP="00D3734E">
      <w:pPr>
        <w:keepNext/>
        <w:adjustRightInd w:val="0"/>
        <w:snapToGrid w:val="0"/>
        <w:spacing w:beforeLines="50" w:before="120" w:line="312" w:lineRule="auto"/>
        <w:jc w:val="center"/>
        <w:rPr>
          <w:rFonts w:eastAsia="仿宋"/>
          <w:b/>
          <w:kern w:val="0"/>
          <w:sz w:val="24"/>
          <w:szCs w:val="20"/>
        </w:rPr>
      </w:pPr>
      <w:r w:rsidRPr="00D3734E">
        <w:rPr>
          <w:rFonts w:eastAsia="仿宋"/>
          <w:b/>
          <w:kern w:val="0"/>
          <w:sz w:val="24"/>
          <w:szCs w:val="20"/>
        </w:rPr>
        <w:t>表</w:t>
      </w:r>
      <w:r w:rsidR="00561344">
        <w:rPr>
          <w:rFonts w:eastAsia="仿宋"/>
          <w:b/>
          <w:kern w:val="0"/>
          <w:sz w:val="24"/>
          <w:szCs w:val="20"/>
        </w:rPr>
        <w:t>4-6-</w:t>
      </w:r>
      <w:r w:rsidRPr="00D3734E">
        <w:rPr>
          <w:rFonts w:eastAsia="仿宋"/>
          <w:b/>
          <w:kern w:val="0"/>
          <w:sz w:val="24"/>
          <w:szCs w:val="20"/>
        </w:rPr>
        <w:t xml:space="preserve">3 </w:t>
      </w:r>
      <w:r w:rsidRPr="00D3734E">
        <w:rPr>
          <w:rFonts w:eastAsia="仿宋" w:hint="eastAsia"/>
          <w:b/>
          <w:kern w:val="0"/>
          <w:sz w:val="24"/>
          <w:szCs w:val="20"/>
        </w:rPr>
        <w:t>城区</w:t>
      </w:r>
      <w:r w:rsidRPr="00D3734E">
        <w:rPr>
          <w:rFonts w:eastAsia="仿宋"/>
          <w:b/>
          <w:kern w:val="0"/>
          <w:sz w:val="24"/>
          <w:szCs w:val="20"/>
        </w:rPr>
        <w:t>公用设施用地区域因素修正系数表（三级）</w:t>
      </w:r>
    </w:p>
    <w:tbl>
      <w:tblPr>
        <w:tblW w:w="5358" w:type="pct"/>
        <w:jc w:val="center"/>
        <w:tblLook w:val="04A0" w:firstRow="1" w:lastRow="0" w:firstColumn="1" w:lastColumn="0" w:noHBand="0" w:noVBand="1"/>
      </w:tblPr>
      <w:tblGrid>
        <w:gridCol w:w="1199"/>
        <w:gridCol w:w="1701"/>
        <w:gridCol w:w="1703"/>
        <w:gridCol w:w="1701"/>
        <w:gridCol w:w="1662"/>
        <w:gridCol w:w="1697"/>
      </w:tblGrid>
      <w:tr w:rsidR="00D3734E" w:rsidRPr="00D3734E" w14:paraId="1FB6B7F3" w14:textId="77777777" w:rsidTr="0064758F">
        <w:trPr>
          <w:trHeight w:val="555"/>
          <w:tblHeader/>
          <w:jc w:val="center"/>
        </w:trPr>
        <w:tc>
          <w:tcPr>
            <w:tcW w:w="620"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23F5EA7" w14:textId="77777777" w:rsidR="00D3734E" w:rsidRPr="00D3734E" w:rsidRDefault="00D3734E" w:rsidP="00D3734E">
            <w:pPr>
              <w:adjustRightInd w:val="0"/>
              <w:snapToGrid w:val="0"/>
              <w:jc w:val="right"/>
              <w:rPr>
                <w:rFonts w:eastAsia="仿宋_GB2312"/>
                <w:b/>
                <w:bCs/>
                <w:color w:val="000000"/>
                <w:kern w:val="0"/>
                <w:sz w:val="24"/>
                <w:szCs w:val="20"/>
              </w:rPr>
            </w:pPr>
            <w:r w:rsidRPr="00D3734E">
              <w:rPr>
                <w:rFonts w:eastAsia="仿宋_GB2312"/>
                <w:b/>
                <w:bCs/>
                <w:color w:val="000000"/>
                <w:kern w:val="0"/>
                <w:sz w:val="24"/>
                <w:szCs w:val="20"/>
              </w:rPr>
              <w:t>优劣度</w:t>
            </w:r>
          </w:p>
          <w:p w14:paraId="541EDB33" w14:textId="77777777" w:rsidR="00D3734E" w:rsidRPr="00D3734E" w:rsidRDefault="00D3734E" w:rsidP="00D3734E">
            <w:pPr>
              <w:adjustRightInd w:val="0"/>
              <w:snapToGrid w:val="0"/>
              <w:rPr>
                <w:rFonts w:eastAsia="等线"/>
                <w:b/>
                <w:bCs/>
                <w:color w:val="000000"/>
                <w:kern w:val="0"/>
                <w:sz w:val="24"/>
                <w:szCs w:val="20"/>
              </w:rPr>
            </w:pPr>
            <w:r w:rsidRPr="00D3734E">
              <w:rPr>
                <w:rFonts w:eastAsia="仿宋_GB2312"/>
                <w:b/>
                <w:bCs/>
                <w:color w:val="000000"/>
                <w:kern w:val="0"/>
                <w:sz w:val="24"/>
                <w:szCs w:val="20"/>
              </w:rPr>
              <w:t>因素</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C05A7"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优</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1A525"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较优</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94F3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一般</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1A5FC"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较劣</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991AE"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劣</w:t>
            </w:r>
          </w:p>
        </w:tc>
      </w:tr>
      <w:tr w:rsidR="00D3734E" w:rsidRPr="00D3734E" w14:paraId="5C8CD819" w14:textId="77777777" w:rsidTr="0064758F">
        <w:trPr>
          <w:trHeight w:val="162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BA2F2"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基本设施状况</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E433"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供电、供水、排水、通讯、燃气等基础设施完善度高；周边学校、市场、医院等公用设施完备度高</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D3A8A"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供电、供水、排水、通讯、燃气等基础设施完善度较高；周边学校、市场、医院等公用设施完备度较高</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B9AF2"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供电、供水、排水、通讯、燃气等基础设施完善度一般；周边学校、市场、医院等公用设施完备度一般</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41573"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供电、供水、排水、通讯、燃气等基础设施完善度较差；周边学校、市场、医院等公用设施完备度较差</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7A6F4"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kern w:val="0"/>
                <w:sz w:val="24"/>
                <w:szCs w:val="20"/>
              </w:rPr>
              <w:t>供电、供水、排水、通讯、燃气等基础设施完善度差；周边无学校、市场、医院等公用设施</w:t>
            </w:r>
          </w:p>
        </w:tc>
      </w:tr>
      <w:tr w:rsidR="00D3734E" w:rsidRPr="00D3734E" w14:paraId="05D51234" w14:textId="77777777" w:rsidTr="0064758F">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B21DB"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EA22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0.0346</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08D7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0.0174</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FBE0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A34C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-0.0141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70059"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-0.0282</w:t>
            </w:r>
          </w:p>
        </w:tc>
      </w:tr>
      <w:tr w:rsidR="00D3734E" w:rsidRPr="00D3734E" w14:paraId="77CC83C5" w14:textId="77777777" w:rsidTr="0064758F">
        <w:trPr>
          <w:trHeight w:val="81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80D63"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交通条件</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66728" w14:textId="24991950"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道路通达度高，距长途汽车站、高铁站近</w:t>
            </w:r>
            <w:r w:rsidR="00DB705F">
              <w:rPr>
                <w:rFonts w:eastAsia="仿宋_GB2312" w:hint="eastAsia"/>
                <w:color w:val="000000"/>
                <w:kern w:val="0"/>
                <w:sz w:val="24"/>
                <w:szCs w:val="20"/>
              </w:rPr>
              <w:t>，</w:t>
            </w:r>
            <w:r w:rsidRPr="00D3734E">
              <w:rPr>
                <w:rFonts w:eastAsia="仿宋_GB2312"/>
                <w:color w:val="000000"/>
                <w:kern w:val="0"/>
                <w:sz w:val="24"/>
                <w:szCs w:val="20"/>
              </w:rPr>
              <w:t>交通方便</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03B5B"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道路通达度较高、距长途汽车站、高铁站较近，交通较方便</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1D306"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道路通达度一般、距长途汽车站、高铁站距离一般，交通一般</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9532A"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道路通达度较低、距长途汽车站、高铁站较远，交通较差</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83EC3"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道路通达度低、距长途汽车站、高铁站远，交通不方便</w:t>
            </w:r>
          </w:p>
        </w:tc>
      </w:tr>
      <w:tr w:rsidR="00D3734E" w:rsidRPr="00D3734E" w14:paraId="6354DE30" w14:textId="77777777" w:rsidTr="0064758F">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E820F6"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57C1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0.0429</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59E5F"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0.0214</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9889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8E571"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-0.0174</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6CD7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-0.0348</w:t>
            </w:r>
          </w:p>
        </w:tc>
      </w:tr>
      <w:tr w:rsidR="00D3734E" w:rsidRPr="00D3734E" w14:paraId="12FEBEDC" w14:textId="77777777" w:rsidTr="0064758F">
        <w:trPr>
          <w:trHeight w:val="81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CCBCD"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环境条件</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354AF"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周围绿化程度高、景观好，低噪音、环境优美、无水污染</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495EA"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周围绿化程度较高、景观较好，噪音较低、基本无水污染</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811C4"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周围有一定的绿化、景观一般，有轻微的噪音污染、水污染</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E6B49"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周围绿化程度较低、景观较差、噪音污染较大，水污染较严重</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6BC9D" w14:textId="77777777" w:rsidR="00D3734E" w:rsidRPr="00D3734E" w:rsidRDefault="00D3734E" w:rsidP="00D3734E">
            <w:pPr>
              <w:adjustRightInd w:val="0"/>
              <w:snapToGrid w:val="0"/>
              <w:jc w:val="center"/>
              <w:rPr>
                <w:rFonts w:eastAsia="等线"/>
                <w:color w:val="000000"/>
                <w:kern w:val="0"/>
                <w:sz w:val="24"/>
                <w:szCs w:val="20"/>
              </w:rPr>
            </w:pPr>
            <w:r w:rsidRPr="00D3734E">
              <w:rPr>
                <w:rFonts w:eastAsia="仿宋_GB2312"/>
                <w:color w:val="000000"/>
                <w:kern w:val="0"/>
                <w:sz w:val="24"/>
                <w:szCs w:val="20"/>
              </w:rPr>
              <w:t>周围绿化程度低或没绿化、景观差，噪音大，水污染严重</w:t>
            </w:r>
          </w:p>
        </w:tc>
      </w:tr>
      <w:tr w:rsidR="00D3734E" w:rsidRPr="00D3734E" w14:paraId="686555E9" w14:textId="77777777" w:rsidTr="0064758F">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CC015"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1CE62"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0.0175</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73688"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0.0088</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3CA5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6284C"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-0.0071</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4CA64"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-0.0142</w:t>
            </w:r>
          </w:p>
        </w:tc>
      </w:tr>
      <w:tr w:rsidR="00D3734E" w:rsidRPr="00D3734E" w14:paraId="06651848" w14:textId="77777777" w:rsidTr="0064758F">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DC7F4" w14:textId="77777777" w:rsidR="00D3734E" w:rsidRPr="00D3734E" w:rsidRDefault="00D3734E" w:rsidP="00354D20">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lastRenderedPageBreak/>
              <w:t>人口状况</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C9C3B" w14:textId="77777777" w:rsidR="00D3734E" w:rsidRPr="00D3734E" w:rsidRDefault="00D3734E" w:rsidP="00354D20">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人口密度高</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24CF0" w14:textId="77777777" w:rsidR="00D3734E" w:rsidRPr="00D3734E" w:rsidRDefault="00D3734E" w:rsidP="00354D20">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人口密度较高</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E744B" w14:textId="77777777" w:rsidR="00D3734E" w:rsidRPr="00D3734E" w:rsidRDefault="00D3734E" w:rsidP="00354D20">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人口密度一般</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04AAC" w14:textId="77777777" w:rsidR="00D3734E" w:rsidRPr="00D3734E" w:rsidRDefault="00D3734E" w:rsidP="00354D20">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人口密度较低</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D71D6" w14:textId="77777777" w:rsidR="00D3734E" w:rsidRPr="00D3734E" w:rsidRDefault="00D3734E" w:rsidP="00354D20">
            <w:pPr>
              <w:keepNext/>
              <w:keepLines/>
              <w:adjustRightInd w:val="0"/>
              <w:snapToGrid w:val="0"/>
              <w:jc w:val="center"/>
              <w:rPr>
                <w:rFonts w:eastAsia="等线"/>
                <w:color w:val="000000"/>
                <w:kern w:val="0"/>
                <w:sz w:val="24"/>
                <w:szCs w:val="20"/>
              </w:rPr>
            </w:pPr>
            <w:r w:rsidRPr="00D3734E">
              <w:rPr>
                <w:rFonts w:eastAsia="仿宋_GB2312"/>
                <w:color w:val="000000"/>
                <w:kern w:val="0"/>
                <w:sz w:val="24"/>
                <w:szCs w:val="20"/>
              </w:rPr>
              <w:t>人口密度低</w:t>
            </w:r>
          </w:p>
        </w:tc>
      </w:tr>
      <w:tr w:rsidR="00D3734E" w:rsidRPr="00D3734E" w14:paraId="3E0CC65A" w14:textId="77777777" w:rsidTr="0064758F">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1273E"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B725A"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0.0177</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ED83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0.0089</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970A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372C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-0.0072</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6703E"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-0.0145</w:t>
            </w:r>
          </w:p>
        </w:tc>
      </w:tr>
      <w:tr w:rsidR="00D3734E" w:rsidRPr="00D3734E" w14:paraId="2592FB6B" w14:textId="77777777" w:rsidTr="0064758F">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23DA5" w14:textId="77777777" w:rsidR="00D3734E" w:rsidRPr="00D3734E" w:rsidRDefault="00D3734E" w:rsidP="00D3734E">
            <w:pPr>
              <w:keepNext/>
              <w:keepLines/>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城镇规划</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39957" w14:textId="77777777" w:rsidR="00D3734E" w:rsidRPr="00D3734E" w:rsidRDefault="00D3734E" w:rsidP="00D3734E">
            <w:pPr>
              <w:keepNext/>
              <w:keepLines/>
              <w:adjustRightInd w:val="0"/>
              <w:snapToGrid w:val="0"/>
              <w:jc w:val="center"/>
              <w:rPr>
                <w:rFonts w:eastAsia="等线"/>
                <w:color w:val="000000"/>
                <w:kern w:val="0"/>
                <w:sz w:val="24"/>
                <w:szCs w:val="20"/>
              </w:rPr>
            </w:pPr>
            <w:r w:rsidRPr="00D3734E">
              <w:rPr>
                <w:rFonts w:eastAsia="仿宋_GB2312"/>
                <w:kern w:val="0"/>
                <w:sz w:val="24"/>
                <w:szCs w:val="20"/>
              </w:rPr>
              <w:t>区域内规划完善，且为重点公共服务规划区，近期规划前景好</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E7381" w14:textId="77777777" w:rsidR="00D3734E" w:rsidRPr="00D3734E" w:rsidRDefault="00D3734E" w:rsidP="00D3734E">
            <w:pPr>
              <w:keepNext/>
              <w:keepLines/>
              <w:adjustRightInd w:val="0"/>
              <w:snapToGrid w:val="0"/>
              <w:jc w:val="center"/>
              <w:rPr>
                <w:rFonts w:eastAsia="等线"/>
                <w:color w:val="000000"/>
                <w:kern w:val="0"/>
                <w:sz w:val="24"/>
                <w:szCs w:val="20"/>
              </w:rPr>
            </w:pPr>
            <w:r w:rsidRPr="00D3734E">
              <w:rPr>
                <w:rFonts w:eastAsia="仿宋_GB2312"/>
                <w:kern w:val="0"/>
                <w:sz w:val="24"/>
                <w:szCs w:val="20"/>
              </w:rPr>
              <w:t>区域规划较适合公共服务规划布局，近期规划前景较好</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1C7A0" w14:textId="77777777" w:rsidR="00D3734E" w:rsidRPr="00D3734E" w:rsidRDefault="00D3734E" w:rsidP="00D3734E">
            <w:pPr>
              <w:keepNext/>
              <w:keepLines/>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区域规划为其他用途规划，规划前景一般</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3FB99" w14:textId="77777777" w:rsidR="00D3734E" w:rsidRPr="00D3734E" w:rsidRDefault="00D3734E" w:rsidP="00D3734E">
            <w:pPr>
              <w:keepNext/>
              <w:keepLines/>
              <w:adjustRightInd w:val="0"/>
              <w:snapToGrid w:val="0"/>
              <w:jc w:val="center"/>
              <w:rPr>
                <w:rFonts w:eastAsia="等线"/>
                <w:color w:val="000000"/>
                <w:kern w:val="0"/>
                <w:sz w:val="24"/>
                <w:szCs w:val="20"/>
              </w:rPr>
            </w:pPr>
            <w:r w:rsidRPr="00D3734E">
              <w:rPr>
                <w:rFonts w:eastAsia="仿宋_GB2312"/>
                <w:kern w:val="0"/>
                <w:sz w:val="24"/>
                <w:szCs w:val="20"/>
              </w:rPr>
              <w:t>区域规划为其他用途规划，规划前景较差</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C7F872" w14:textId="77777777" w:rsidR="00D3734E" w:rsidRPr="00D3734E" w:rsidRDefault="00D3734E" w:rsidP="00D3734E">
            <w:pPr>
              <w:keepNext/>
              <w:keepLines/>
              <w:adjustRightInd w:val="0"/>
              <w:snapToGrid w:val="0"/>
              <w:jc w:val="center"/>
              <w:rPr>
                <w:rFonts w:eastAsia="等线"/>
                <w:color w:val="000000"/>
                <w:kern w:val="0"/>
                <w:sz w:val="24"/>
                <w:szCs w:val="20"/>
              </w:rPr>
            </w:pPr>
            <w:r w:rsidRPr="00D3734E">
              <w:rPr>
                <w:rFonts w:eastAsia="仿宋_GB2312"/>
                <w:kern w:val="0"/>
                <w:sz w:val="24"/>
                <w:szCs w:val="20"/>
              </w:rPr>
              <w:t>区域规划不适宜公共服务规划布局，规划前景差</w:t>
            </w:r>
          </w:p>
        </w:tc>
      </w:tr>
      <w:tr w:rsidR="00D3734E" w:rsidRPr="00D3734E" w14:paraId="48B517D0" w14:textId="77777777" w:rsidTr="0064758F">
        <w:trPr>
          <w:trHeight w:val="300"/>
          <w:jc w:val="center"/>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3EEB9" w14:textId="77777777" w:rsidR="00D3734E" w:rsidRPr="00D3734E" w:rsidRDefault="00D3734E" w:rsidP="00D3734E">
            <w:pPr>
              <w:adjustRightInd w:val="0"/>
              <w:snapToGrid w:val="0"/>
              <w:jc w:val="center"/>
              <w:rPr>
                <w:rFonts w:eastAsia="等线"/>
                <w:b/>
                <w:bCs/>
                <w:color w:val="000000"/>
                <w:kern w:val="0"/>
                <w:sz w:val="24"/>
                <w:szCs w:val="20"/>
              </w:rPr>
            </w:pPr>
            <w:r w:rsidRPr="00D3734E">
              <w:rPr>
                <w:rFonts w:eastAsia="仿宋_GB2312"/>
                <w:b/>
                <w:bCs/>
                <w:color w:val="000000"/>
                <w:kern w:val="0"/>
                <w:sz w:val="24"/>
                <w:szCs w:val="20"/>
              </w:rPr>
              <w:t>修正系数</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9E130"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0.0164</w:t>
            </w:r>
          </w:p>
        </w:tc>
        <w:tc>
          <w:tcPr>
            <w:tcW w:w="8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0A7D5"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0.0082</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37576"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E2893"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-0.0066</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78137" w14:textId="77777777" w:rsidR="00D3734E" w:rsidRPr="00D3734E" w:rsidRDefault="00D3734E" w:rsidP="00D3734E">
            <w:pPr>
              <w:adjustRightInd w:val="0"/>
              <w:snapToGrid w:val="0"/>
              <w:jc w:val="center"/>
              <w:rPr>
                <w:rFonts w:eastAsia="等线"/>
                <w:kern w:val="0"/>
                <w:sz w:val="24"/>
                <w:szCs w:val="20"/>
              </w:rPr>
            </w:pPr>
            <w:r w:rsidRPr="00D3734E">
              <w:rPr>
                <w:rFonts w:eastAsia="等线"/>
                <w:kern w:val="0"/>
                <w:sz w:val="24"/>
                <w:szCs w:val="20"/>
              </w:rPr>
              <w:t>-0.0134</w:t>
            </w:r>
          </w:p>
        </w:tc>
      </w:tr>
    </w:tbl>
    <w:bookmarkEnd w:id="74"/>
    <w:p w14:paraId="665F5190" w14:textId="7C448B17"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
          <w:b/>
          <w:kern w:val="0"/>
          <w:sz w:val="24"/>
          <w:szCs w:val="20"/>
        </w:rPr>
        <w:t>4-6-</w:t>
      </w:r>
      <w:r w:rsidRPr="00D3734E">
        <w:rPr>
          <w:rFonts w:eastAsia="仿宋"/>
          <w:b/>
          <w:kern w:val="0"/>
          <w:sz w:val="24"/>
          <w:szCs w:val="20"/>
        </w:rPr>
        <w:t>4</w:t>
      </w:r>
      <w:r w:rsidRPr="00D3734E">
        <w:rPr>
          <w:rFonts w:eastAsia="仿宋_GB2312"/>
          <w:b/>
          <w:bCs/>
          <w:kern w:val="0"/>
          <w:sz w:val="24"/>
          <w:szCs w:val="20"/>
        </w:rPr>
        <w:t xml:space="preserve">  </w:t>
      </w:r>
      <w:r w:rsidRPr="00D3734E">
        <w:rPr>
          <w:rFonts w:eastAsia="仿宋_GB2312" w:hint="eastAsia"/>
          <w:b/>
          <w:bCs/>
          <w:kern w:val="0"/>
          <w:sz w:val="24"/>
          <w:szCs w:val="20"/>
        </w:rPr>
        <w:t>乡镇公用设施用地</w:t>
      </w:r>
      <w:r w:rsidRPr="00D3734E">
        <w:rPr>
          <w:rFonts w:eastAsia="仿宋_GB2312"/>
          <w:b/>
          <w:bCs/>
          <w:kern w:val="0"/>
          <w:sz w:val="24"/>
          <w:szCs w:val="20"/>
        </w:rPr>
        <w:t>区域因素修正系数表（</w:t>
      </w:r>
      <w:r w:rsidRPr="00D3734E">
        <w:rPr>
          <w:rFonts w:eastAsia="仿宋_GB2312" w:hint="eastAsia"/>
          <w:b/>
          <w:bCs/>
          <w:kern w:val="0"/>
          <w:sz w:val="24"/>
          <w:szCs w:val="20"/>
        </w:rPr>
        <w:t>一</w:t>
      </w:r>
      <w:r w:rsidRPr="00D3734E">
        <w:rPr>
          <w:rFonts w:eastAsia="仿宋_GB2312"/>
          <w:b/>
          <w:bCs/>
          <w:kern w:val="0"/>
          <w:sz w:val="24"/>
          <w:szCs w:val="20"/>
        </w:rPr>
        <w:t>级）</w:t>
      </w:r>
    </w:p>
    <w:tbl>
      <w:tblPr>
        <w:tblW w:w="5555" w:type="pct"/>
        <w:tblInd w:w="-431" w:type="dxa"/>
        <w:tblLayout w:type="fixed"/>
        <w:tblLook w:val="04A0" w:firstRow="1" w:lastRow="0" w:firstColumn="1" w:lastColumn="0" w:noHBand="0" w:noVBand="1"/>
      </w:tblPr>
      <w:tblGrid>
        <w:gridCol w:w="1277"/>
        <w:gridCol w:w="1559"/>
        <w:gridCol w:w="1701"/>
        <w:gridCol w:w="1701"/>
        <w:gridCol w:w="1745"/>
        <w:gridCol w:w="1799"/>
        <w:gridCol w:w="236"/>
      </w:tblGrid>
      <w:tr w:rsidR="00EF1E0B" w:rsidRPr="00D3734E" w14:paraId="5983F773" w14:textId="77777777" w:rsidTr="00EF1E0B">
        <w:trPr>
          <w:gridAfter w:val="1"/>
          <w:wAfter w:w="118" w:type="pct"/>
          <w:trHeight w:val="315"/>
          <w:tblHeader/>
        </w:trPr>
        <w:tc>
          <w:tcPr>
            <w:tcW w:w="637"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1C8FAB2" w14:textId="05B24249"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6626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98D8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7C099"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482C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9D3E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EF1E0B" w:rsidRPr="00D3734E" w14:paraId="445ACBC1" w14:textId="77777777" w:rsidTr="00EF1E0B">
        <w:trPr>
          <w:trHeight w:val="315"/>
          <w:tblHead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36B8D424" w14:textId="77777777" w:rsidR="00D3734E" w:rsidRPr="00D3734E" w:rsidRDefault="00D3734E" w:rsidP="00D3734E">
            <w:pPr>
              <w:widowControl/>
              <w:jc w:val="left"/>
              <w:rPr>
                <w:rFonts w:eastAsia="等线"/>
                <w:b/>
                <w:bCs/>
                <w:color w:val="000000"/>
                <w:kern w:val="0"/>
                <w:szCs w:val="21"/>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6BAF28FD" w14:textId="77777777" w:rsidR="00D3734E" w:rsidRPr="00D3734E" w:rsidRDefault="00D3734E" w:rsidP="00D3734E">
            <w:pPr>
              <w:widowControl/>
              <w:jc w:val="left"/>
              <w:rPr>
                <w:rFonts w:eastAsia="等线"/>
                <w:b/>
                <w:bCs/>
                <w:color w:val="000000"/>
                <w:kern w:val="0"/>
                <w:szCs w:val="21"/>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14:paraId="39C46FCA" w14:textId="77777777" w:rsidR="00D3734E" w:rsidRPr="00D3734E" w:rsidRDefault="00D3734E" w:rsidP="00D3734E">
            <w:pPr>
              <w:widowControl/>
              <w:jc w:val="left"/>
              <w:rPr>
                <w:rFonts w:eastAsia="等线"/>
                <w:b/>
                <w:bCs/>
                <w:color w:val="000000"/>
                <w:kern w:val="0"/>
                <w:szCs w:val="21"/>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14:paraId="40017837" w14:textId="77777777" w:rsidR="00D3734E" w:rsidRPr="00D3734E" w:rsidRDefault="00D3734E" w:rsidP="00D3734E">
            <w:pPr>
              <w:widowControl/>
              <w:jc w:val="left"/>
              <w:rPr>
                <w:rFonts w:eastAsia="等线"/>
                <w:b/>
                <w:bCs/>
                <w:color w:val="000000"/>
                <w:kern w:val="0"/>
                <w:szCs w:val="21"/>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136DBC09" w14:textId="77777777" w:rsidR="00D3734E" w:rsidRPr="00D3734E" w:rsidRDefault="00D3734E" w:rsidP="00D3734E">
            <w:pPr>
              <w:widowControl/>
              <w:jc w:val="left"/>
              <w:rPr>
                <w:rFonts w:eastAsia="等线"/>
                <w:b/>
                <w:bCs/>
                <w:color w:val="000000"/>
                <w:kern w:val="0"/>
                <w:szCs w:val="21"/>
              </w:rPr>
            </w:pPr>
          </w:p>
        </w:tc>
        <w:tc>
          <w:tcPr>
            <w:tcW w:w="898" w:type="pct"/>
            <w:vMerge/>
            <w:tcBorders>
              <w:top w:val="single" w:sz="4" w:space="0" w:color="auto"/>
              <w:left w:val="single" w:sz="4" w:space="0" w:color="auto"/>
              <w:bottom w:val="single" w:sz="4" w:space="0" w:color="auto"/>
              <w:right w:val="single" w:sz="4" w:space="0" w:color="auto"/>
            </w:tcBorders>
            <w:vAlign w:val="center"/>
            <w:hideMark/>
          </w:tcPr>
          <w:p w14:paraId="73D367E1" w14:textId="77777777" w:rsidR="00D3734E" w:rsidRPr="00D3734E" w:rsidRDefault="00D3734E" w:rsidP="00D3734E">
            <w:pPr>
              <w:widowControl/>
              <w:jc w:val="left"/>
              <w:rPr>
                <w:rFonts w:eastAsia="等线"/>
                <w:b/>
                <w:bCs/>
                <w:color w:val="000000"/>
                <w:kern w:val="0"/>
                <w:szCs w:val="21"/>
              </w:rPr>
            </w:pPr>
          </w:p>
        </w:tc>
        <w:tc>
          <w:tcPr>
            <w:tcW w:w="118" w:type="pct"/>
            <w:tcBorders>
              <w:top w:val="nil"/>
              <w:left w:val="nil"/>
              <w:bottom w:val="nil"/>
              <w:right w:val="nil"/>
            </w:tcBorders>
            <w:shd w:val="clear" w:color="auto" w:fill="auto"/>
            <w:noWrap/>
            <w:vAlign w:val="bottom"/>
            <w:hideMark/>
          </w:tcPr>
          <w:p w14:paraId="10450EF0" w14:textId="77777777" w:rsidR="00D3734E" w:rsidRPr="00D3734E" w:rsidRDefault="00D3734E" w:rsidP="00D3734E">
            <w:pPr>
              <w:widowControl/>
              <w:jc w:val="center"/>
              <w:rPr>
                <w:rFonts w:eastAsia="等线"/>
                <w:b/>
                <w:bCs/>
                <w:color w:val="000000"/>
                <w:kern w:val="0"/>
                <w:szCs w:val="21"/>
              </w:rPr>
            </w:pPr>
          </w:p>
        </w:tc>
      </w:tr>
      <w:tr w:rsidR="00EF1E0B" w:rsidRPr="00D3734E" w14:paraId="247C396B" w14:textId="77777777" w:rsidTr="00EF1E0B">
        <w:trPr>
          <w:trHeight w:val="76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6A47784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778" w:type="pct"/>
            <w:tcBorders>
              <w:top w:val="nil"/>
              <w:left w:val="nil"/>
              <w:bottom w:val="single" w:sz="4" w:space="0" w:color="auto"/>
              <w:right w:val="single" w:sz="4" w:space="0" w:color="auto"/>
            </w:tcBorders>
            <w:shd w:val="clear" w:color="auto" w:fill="auto"/>
            <w:vAlign w:val="center"/>
            <w:hideMark/>
          </w:tcPr>
          <w:p w14:paraId="52DE8C2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849" w:type="pct"/>
            <w:tcBorders>
              <w:top w:val="nil"/>
              <w:left w:val="nil"/>
              <w:bottom w:val="single" w:sz="4" w:space="0" w:color="auto"/>
              <w:right w:val="single" w:sz="4" w:space="0" w:color="auto"/>
            </w:tcBorders>
            <w:shd w:val="clear" w:color="auto" w:fill="auto"/>
            <w:vAlign w:val="center"/>
            <w:hideMark/>
          </w:tcPr>
          <w:p w14:paraId="3EB42CE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49" w:type="pct"/>
            <w:tcBorders>
              <w:top w:val="nil"/>
              <w:left w:val="nil"/>
              <w:bottom w:val="single" w:sz="4" w:space="0" w:color="auto"/>
              <w:right w:val="single" w:sz="4" w:space="0" w:color="auto"/>
            </w:tcBorders>
            <w:shd w:val="clear" w:color="auto" w:fill="auto"/>
            <w:vAlign w:val="center"/>
            <w:hideMark/>
          </w:tcPr>
          <w:p w14:paraId="212C821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71" w:type="pct"/>
            <w:tcBorders>
              <w:top w:val="nil"/>
              <w:left w:val="nil"/>
              <w:bottom w:val="single" w:sz="4" w:space="0" w:color="auto"/>
              <w:right w:val="single" w:sz="4" w:space="0" w:color="auto"/>
            </w:tcBorders>
            <w:shd w:val="clear" w:color="auto" w:fill="auto"/>
            <w:vAlign w:val="center"/>
            <w:hideMark/>
          </w:tcPr>
          <w:p w14:paraId="4387D88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898" w:type="pct"/>
            <w:tcBorders>
              <w:top w:val="nil"/>
              <w:left w:val="nil"/>
              <w:bottom w:val="single" w:sz="4" w:space="0" w:color="auto"/>
              <w:right w:val="single" w:sz="4" w:space="0" w:color="auto"/>
            </w:tcBorders>
            <w:shd w:val="clear" w:color="auto" w:fill="auto"/>
            <w:vAlign w:val="center"/>
            <w:hideMark/>
          </w:tcPr>
          <w:p w14:paraId="4D8B0FB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18" w:type="pct"/>
            <w:vAlign w:val="center"/>
            <w:hideMark/>
          </w:tcPr>
          <w:p w14:paraId="6AE669F8" w14:textId="77777777" w:rsidR="00D3734E" w:rsidRPr="00D3734E" w:rsidRDefault="00D3734E" w:rsidP="00D3734E">
            <w:pPr>
              <w:widowControl/>
              <w:jc w:val="left"/>
              <w:rPr>
                <w:rFonts w:eastAsia="Times New Roman"/>
                <w:kern w:val="0"/>
                <w:sz w:val="20"/>
                <w:szCs w:val="20"/>
              </w:rPr>
            </w:pPr>
          </w:p>
        </w:tc>
      </w:tr>
      <w:tr w:rsidR="00EF1E0B" w:rsidRPr="00D3734E" w14:paraId="09A6532F"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4CB38E1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1F60035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0.0578 </w:t>
            </w:r>
          </w:p>
        </w:tc>
        <w:tc>
          <w:tcPr>
            <w:tcW w:w="849" w:type="pct"/>
            <w:tcBorders>
              <w:top w:val="nil"/>
              <w:left w:val="nil"/>
              <w:bottom w:val="single" w:sz="4" w:space="0" w:color="auto"/>
              <w:right w:val="single" w:sz="4" w:space="0" w:color="auto"/>
            </w:tcBorders>
            <w:shd w:val="clear" w:color="auto" w:fill="auto"/>
            <w:vAlign w:val="center"/>
            <w:hideMark/>
          </w:tcPr>
          <w:p w14:paraId="416D16C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0.0289 </w:t>
            </w:r>
          </w:p>
        </w:tc>
        <w:tc>
          <w:tcPr>
            <w:tcW w:w="849" w:type="pct"/>
            <w:tcBorders>
              <w:top w:val="nil"/>
              <w:left w:val="nil"/>
              <w:bottom w:val="single" w:sz="4" w:space="0" w:color="auto"/>
              <w:right w:val="single" w:sz="4" w:space="0" w:color="auto"/>
            </w:tcBorders>
            <w:shd w:val="clear" w:color="auto" w:fill="auto"/>
            <w:vAlign w:val="center"/>
            <w:hideMark/>
          </w:tcPr>
          <w:p w14:paraId="110F48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71" w:type="pct"/>
            <w:tcBorders>
              <w:top w:val="nil"/>
              <w:left w:val="nil"/>
              <w:bottom w:val="single" w:sz="4" w:space="0" w:color="auto"/>
              <w:right w:val="single" w:sz="4" w:space="0" w:color="auto"/>
            </w:tcBorders>
            <w:shd w:val="clear" w:color="auto" w:fill="auto"/>
            <w:vAlign w:val="center"/>
            <w:hideMark/>
          </w:tcPr>
          <w:p w14:paraId="1251B50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98" w:type="pct"/>
            <w:tcBorders>
              <w:top w:val="nil"/>
              <w:left w:val="nil"/>
              <w:bottom w:val="single" w:sz="4" w:space="0" w:color="auto"/>
              <w:right w:val="single" w:sz="4" w:space="0" w:color="auto"/>
            </w:tcBorders>
            <w:shd w:val="clear" w:color="auto" w:fill="auto"/>
            <w:vAlign w:val="center"/>
            <w:hideMark/>
          </w:tcPr>
          <w:p w14:paraId="639B9C7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-0.0525 </w:t>
            </w:r>
          </w:p>
        </w:tc>
        <w:tc>
          <w:tcPr>
            <w:tcW w:w="118" w:type="pct"/>
            <w:vAlign w:val="center"/>
            <w:hideMark/>
          </w:tcPr>
          <w:p w14:paraId="63CEA53F" w14:textId="77777777" w:rsidR="00D3734E" w:rsidRPr="00D3734E" w:rsidRDefault="00D3734E" w:rsidP="00D3734E">
            <w:pPr>
              <w:widowControl/>
              <w:jc w:val="left"/>
              <w:rPr>
                <w:rFonts w:eastAsia="Times New Roman"/>
                <w:kern w:val="0"/>
                <w:sz w:val="20"/>
                <w:szCs w:val="20"/>
              </w:rPr>
            </w:pPr>
          </w:p>
        </w:tc>
      </w:tr>
      <w:tr w:rsidR="00EF1E0B" w:rsidRPr="00D3734E" w14:paraId="553A3B1F" w14:textId="77777777" w:rsidTr="00EF1E0B">
        <w:trPr>
          <w:trHeight w:val="76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4CD1D7C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778" w:type="pct"/>
            <w:tcBorders>
              <w:top w:val="nil"/>
              <w:left w:val="nil"/>
              <w:bottom w:val="single" w:sz="4" w:space="0" w:color="auto"/>
              <w:right w:val="single" w:sz="4" w:space="0" w:color="auto"/>
            </w:tcBorders>
            <w:shd w:val="clear" w:color="auto" w:fill="auto"/>
            <w:vAlign w:val="center"/>
            <w:hideMark/>
          </w:tcPr>
          <w:p w14:paraId="294F3B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道路通达度高、距长途汽车站近、交通方便</w:t>
            </w:r>
          </w:p>
        </w:tc>
        <w:tc>
          <w:tcPr>
            <w:tcW w:w="849" w:type="pct"/>
            <w:tcBorders>
              <w:top w:val="nil"/>
              <w:left w:val="nil"/>
              <w:bottom w:val="single" w:sz="4" w:space="0" w:color="auto"/>
              <w:right w:val="single" w:sz="4" w:space="0" w:color="auto"/>
            </w:tcBorders>
            <w:shd w:val="clear" w:color="auto" w:fill="auto"/>
            <w:vAlign w:val="center"/>
            <w:hideMark/>
          </w:tcPr>
          <w:p w14:paraId="5FB1C5B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道路通达度较高、距长途汽车站较近，交通较方便</w:t>
            </w:r>
          </w:p>
        </w:tc>
        <w:tc>
          <w:tcPr>
            <w:tcW w:w="849" w:type="pct"/>
            <w:tcBorders>
              <w:top w:val="nil"/>
              <w:left w:val="nil"/>
              <w:bottom w:val="single" w:sz="4" w:space="0" w:color="auto"/>
              <w:right w:val="single" w:sz="4" w:space="0" w:color="auto"/>
            </w:tcBorders>
            <w:shd w:val="clear" w:color="auto" w:fill="auto"/>
            <w:vAlign w:val="center"/>
            <w:hideMark/>
          </w:tcPr>
          <w:p w14:paraId="41FA3A0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道路通达度一般、距长途汽车站距离一般，交通一般</w:t>
            </w:r>
          </w:p>
        </w:tc>
        <w:tc>
          <w:tcPr>
            <w:tcW w:w="871" w:type="pct"/>
            <w:tcBorders>
              <w:top w:val="nil"/>
              <w:left w:val="nil"/>
              <w:bottom w:val="single" w:sz="4" w:space="0" w:color="auto"/>
              <w:right w:val="single" w:sz="4" w:space="0" w:color="auto"/>
            </w:tcBorders>
            <w:shd w:val="clear" w:color="auto" w:fill="auto"/>
            <w:vAlign w:val="center"/>
            <w:hideMark/>
          </w:tcPr>
          <w:p w14:paraId="3791A5E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道路通达度较低、距长途汽车站较远，交通较差</w:t>
            </w:r>
          </w:p>
        </w:tc>
        <w:tc>
          <w:tcPr>
            <w:tcW w:w="898" w:type="pct"/>
            <w:tcBorders>
              <w:top w:val="nil"/>
              <w:left w:val="nil"/>
              <w:bottom w:val="single" w:sz="4" w:space="0" w:color="auto"/>
              <w:right w:val="single" w:sz="4" w:space="0" w:color="auto"/>
            </w:tcBorders>
            <w:shd w:val="clear" w:color="auto" w:fill="auto"/>
            <w:vAlign w:val="center"/>
            <w:hideMark/>
          </w:tcPr>
          <w:p w14:paraId="6996EDC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道路通达度低、距长途汽车站远，交通不方便</w:t>
            </w:r>
          </w:p>
        </w:tc>
        <w:tc>
          <w:tcPr>
            <w:tcW w:w="118" w:type="pct"/>
            <w:vAlign w:val="center"/>
            <w:hideMark/>
          </w:tcPr>
          <w:p w14:paraId="5E2BE698" w14:textId="77777777" w:rsidR="00D3734E" w:rsidRPr="00D3734E" w:rsidRDefault="00D3734E" w:rsidP="00D3734E">
            <w:pPr>
              <w:widowControl/>
              <w:jc w:val="left"/>
              <w:rPr>
                <w:rFonts w:eastAsia="Times New Roman"/>
                <w:kern w:val="0"/>
                <w:sz w:val="20"/>
                <w:szCs w:val="20"/>
              </w:rPr>
            </w:pPr>
          </w:p>
        </w:tc>
      </w:tr>
      <w:tr w:rsidR="00EF1E0B" w:rsidRPr="00D3734E" w14:paraId="259B61AE"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35FAEF4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76BB2B0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0.0524 </w:t>
            </w:r>
          </w:p>
        </w:tc>
        <w:tc>
          <w:tcPr>
            <w:tcW w:w="849" w:type="pct"/>
            <w:tcBorders>
              <w:top w:val="nil"/>
              <w:left w:val="nil"/>
              <w:bottom w:val="single" w:sz="4" w:space="0" w:color="auto"/>
              <w:right w:val="single" w:sz="4" w:space="0" w:color="auto"/>
            </w:tcBorders>
            <w:shd w:val="clear" w:color="auto" w:fill="auto"/>
            <w:vAlign w:val="center"/>
            <w:hideMark/>
          </w:tcPr>
          <w:p w14:paraId="056F4F8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0.0262 </w:t>
            </w:r>
          </w:p>
        </w:tc>
        <w:tc>
          <w:tcPr>
            <w:tcW w:w="849" w:type="pct"/>
            <w:tcBorders>
              <w:top w:val="nil"/>
              <w:left w:val="nil"/>
              <w:bottom w:val="single" w:sz="4" w:space="0" w:color="auto"/>
              <w:right w:val="single" w:sz="4" w:space="0" w:color="auto"/>
            </w:tcBorders>
            <w:shd w:val="clear" w:color="auto" w:fill="auto"/>
            <w:vAlign w:val="center"/>
            <w:hideMark/>
          </w:tcPr>
          <w:p w14:paraId="1A4B356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71" w:type="pct"/>
            <w:tcBorders>
              <w:top w:val="nil"/>
              <w:left w:val="nil"/>
              <w:bottom w:val="single" w:sz="4" w:space="0" w:color="auto"/>
              <w:right w:val="single" w:sz="4" w:space="0" w:color="auto"/>
            </w:tcBorders>
            <w:shd w:val="clear" w:color="auto" w:fill="auto"/>
            <w:vAlign w:val="center"/>
            <w:hideMark/>
          </w:tcPr>
          <w:p w14:paraId="524D7DB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-0.0238 </w:t>
            </w:r>
          </w:p>
        </w:tc>
        <w:tc>
          <w:tcPr>
            <w:tcW w:w="898" w:type="pct"/>
            <w:tcBorders>
              <w:top w:val="nil"/>
              <w:left w:val="nil"/>
              <w:bottom w:val="single" w:sz="4" w:space="0" w:color="auto"/>
              <w:right w:val="single" w:sz="4" w:space="0" w:color="auto"/>
            </w:tcBorders>
            <w:shd w:val="clear" w:color="auto" w:fill="auto"/>
            <w:vAlign w:val="center"/>
            <w:hideMark/>
          </w:tcPr>
          <w:p w14:paraId="01DC137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-0.0478 </w:t>
            </w:r>
          </w:p>
        </w:tc>
        <w:tc>
          <w:tcPr>
            <w:tcW w:w="118" w:type="pct"/>
            <w:vAlign w:val="center"/>
            <w:hideMark/>
          </w:tcPr>
          <w:p w14:paraId="72E3BB75" w14:textId="77777777" w:rsidR="00D3734E" w:rsidRPr="00D3734E" w:rsidRDefault="00D3734E" w:rsidP="00D3734E">
            <w:pPr>
              <w:widowControl/>
              <w:jc w:val="left"/>
              <w:rPr>
                <w:rFonts w:eastAsia="Times New Roman"/>
                <w:kern w:val="0"/>
                <w:sz w:val="20"/>
                <w:szCs w:val="20"/>
              </w:rPr>
            </w:pPr>
          </w:p>
        </w:tc>
      </w:tr>
      <w:tr w:rsidR="00EF1E0B" w:rsidRPr="00D3734E" w14:paraId="57509441" w14:textId="77777777" w:rsidTr="00EF1E0B">
        <w:trPr>
          <w:trHeight w:val="127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54FF297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778" w:type="pct"/>
            <w:tcBorders>
              <w:top w:val="nil"/>
              <w:left w:val="nil"/>
              <w:bottom w:val="single" w:sz="4" w:space="0" w:color="auto"/>
              <w:right w:val="single" w:sz="4" w:space="0" w:color="auto"/>
            </w:tcBorders>
            <w:shd w:val="clear" w:color="auto" w:fill="auto"/>
            <w:vAlign w:val="center"/>
            <w:hideMark/>
          </w:tcPr>
          <w:p w14:paraId="5BE6076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849" w:type="pct"/>
            <w:tcBorders>
              <w:top w:val="nil"/>
              <w:left w:val="nil"/>
              <w:bottom w:val="single" w:sz="4" w:space="0" w:color="auto"/>
              <w:right w:val="single" w:sz="4" w:space="0" w:color="auto"/>
            </w:tcBorders>
            <w:shd w:val="clear" w:color="auto" w:fill="auto"/>
            <w:vAlign w:val="center"/>
            <w:hideMark/>
          </w:tcPr>
          <w:p w14:paraId="22B7DAF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49" w:type="pct"/>
            <w:tcBorders>
              <w:top w:val="nil"/>
              <w:left w:val="nil"/>
              <w:bottom w:val="single" w:sz="4" w:space="0" w:color="auto"/>
              <w:right w:val="single" w:sz="4" w:space="0" w:color="auto"/>
            </w:tcBorders>
            <w:shd w:val="clear" w:color="auto" w:fill="auto"/>
            <w:vAlign w:val="center"/>
            <w:hideMark/>
          </w:tcPr>
          <w:p w14:paraId="0257B43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871" w:type="pct"/>
            <w:tcBorders>
              <w:top w:val="nil"/>
              <w:left w:val="nil"/>
              <w:bottom w:val="single" w:sz="4" w:space="0" w:color="auto"/>
              <w:right w:val="single" w:sz="4" w:space="0" w:color="auto"/>
            </w:tcBorders>
            <w:shd w:val="clear" w:color="auto" w:fill="auto"/>
            <w:vAlign w:val="center"/>
            <w:hideMark/>
          </w:tcPr>
          <w:p w14:paraId="79AA235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898" w:type="pct"/>
            <w:tcBorders>
              <w:top w:val="nil"/>
              <w:left w:val="nil"/>
              <w:bottom w:val="single" w:sz="4" w:space="0" w:color="auto"/>
              <w:right w:val="single" w:sz="4" w:space="0" w:color="auto"/>
            </w:tcBorders>
            <w:shd w:val="clear" w:color="auto" w:fill="auto"/>
            <w:vAlign w:val="center"/>
            <w:hideMark/>
          </w:tcPr>
          <w:p w14:paraId="0F1B57C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18" w:type="pct"/>
            <w:vAlign w:val="center"/>
            <w:hideMark/>
          </w:tcPr>
          <w:p w14:paraId="2703C95C" w14:textId="77777777" w:rsidR="00D3734E" w:rsidRPr="00D3734E" w:rsidRDefault="00D3734E" w:rsidP="00D3734E">
            <w:pPr>
              <w:widowControl/>
              <w:jc w:val="left"/>
              <w:rPr>
                <w:rFonts w:eastAsia="Times New Roman"/>
                <w:kern w:val="0"/>
                <w:sz w:val="20"/>
                <w:szCs w:val="20"/>
              </w:rPr>
            </w:pPr>
          </w:p>
        </w:tc>
      </w:tr>
      <w:tr w:rsidR="00EF1E0B" w:rsidRPr="00D3734E" w14:paraId="1924728B"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4954668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45EEAFA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0.0405 </w:t>
            </w:r>
          </w:p>
        </w:tc>
        <w:tc>
          <w:tcPr>
            <w:tcW w:w="849" w:type="pct"/>
            <w:tcBorders>
              <w:top w:val="nil"/>
              <w:left w:val="nil"/>
              <w:bottom w:val="single" w:sz="4" w:space="0" w:color="auto"/>
              <w:right w:val="single" w:sz="4" w:space="0" w:color="auto"/>
            </w:tcBorders>
            <w:shd w:val="clear" w:color="auto" w:fill="auto"/>
            <w:vAlign w:val="center"/>
            <w:hideMark/>
          </w:tcPr>
          <w:p w14:paraId="70D636C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49" w:type="pct"/>
            <w:tcBorders>
              <w:top w:val="nil"/>
              <w:left w:val="nil"/>
              <w:bottom w:val="single" w:sz="4" w:space="0" w:color="auto"/>
              <w:right w:val="single" w:sz="4" w:space="0" w:color="auto"/>
            </w:tcBorders>
            <w:shd w:val="clear" w:color="auto" w:fill="auto"/>
            <w:vAlign w:val="center"/>
            <w:hideMark/>
          </w:tcPr>
          <w:p w14:paraId="650002E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71" w:type="pct"/>
            <w:tcBorders>
              <w:top w:val="nil"/>
              <w:left w:val="nil"/>
              <w:bottom w:val="single" w:sz="4" w:space="0" w:color="auto"/>
              <w:right w:val="single" w:sz="4" w:space="0" w:color="auto"/>
            </w:tcBorders>
            <w:shd w:val="clear" w:color="auto" w:fill="auto"/>
            <w:vAlign w:val="center"/>
            <w:hideMark/>
          </w:tcPr>
          <w:p w14:paraId="4C7B27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98" w:type="pct"/>
            <w:tcBorders>
              <w:top w:val="nil"/>
              <w:left w:val="nil"/>
              <w:bottom w:val="single" w:sz="4" w:space="0" w:color="auto"/>
              <w:right w:val="single" w:sz="4" w:space="0" w:color="auto"/>
            </w:tcBorders>
            <w:shd w:val="clear" w:color="auto" w:fill="auto"/>
            <w:vAlign w:val="center"/>
            <w:hideMark/>
          </w:tcPr>
          <w:p w14:paraId="2B947D8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-0.0368 </w:t>
            </w:r>
          </w:p>
        </w:tc>
        <w:tc>
          <w:tcPr>
            <w:tcW w:w="118" w:type="pct"/>
            <w:vAlign w:val="center"/>
            <w:hideMark/>
          </w:tcPr>
          <w:p w14:paraId="7AA14D6E" w14:textId="77777777" w:rsidR="00D3734E" w:rsidRPr="00D3734E" w:rsidRDefault="00D3734E" w:rsidP="00D3734E">
            <w:pPr>
              <w:widowControl/>
              <w:jc w:val="left"/>
              <w:rPr>
                <w:rFonts w:eastAsia="Times New Roman"/>
                <w:kern w:val="0"/>
                <w:sz w:val="20"/>
                <w:szCs w:val="20"/>
              </w:rPr>
            </w:pPr>
          </w:p>
        </w:tc>
      </w:tr>
      <w:tr w:rsidR="00EF1E0B" w:rsidRPr="00D3734E" w14:paraId="7DBA78E9"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264B027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环境条件</w:t>
            </w:r>
          </w:p>
        </w:tc>
        <w:tc>
          <w:tcPr>
            <w:tcW w:w="778" w:type="pct"/>
            <w:tcBorders>
              <w:top w:val="nil"/>
              <w:left w:val="nil"/>
              <w:bottom w:val="single" w:sz="4" w:space="0" w:color="auto"/>
              <w:right w:val="single" w:sz="4" w:space="0" w:color="auto"/>
            </w:tcBorders>
            <w:shd w:val="clear" w:color="auto" w:fill="auto"/>
            <w:vAlign w:val="center"/>
            <w:hideMark/>
          </w:tcPr>
          <w:p w14:paraId="26AA12A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849" w:type="pct"/>
            <w:tcBorders>
              <w:top w:val="nil"/>
              <w:left w:val="nil"/>
              <w:bottom w:val="single" w:sz="4" w:space="0" w:color="auto"/>
              <w:right w:val="single" w:sz="4" w:space="0" w:color="auto"/>
            </w:tcBorders>
            <w:shd w:val="clear" w:color="auto" w:fill="auto"/>
            <w:vAlign w:val="center"/>
            <w:hideMark/>
          </w:tcPr>
          <w:p w14:paraId="659B5E5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49" w:type="pct"/>
            <w:tcBorders>
              <w:top w:val="nil"/>
              <w:left w:val="nil"/>
              <w:bottom w:val="single" w:sz="4" w:space="0" w:color="auto"/>
              <w:right w:val="single" w:sz="4" w:space="0" w:color="auto"/>
            </w:tcBorders>
            <w:shd w:val="clear" w:color="auto" w:fill="auto"/>
            <w:vAlign w:val="center"/>
            <w:hideMark/>
          </w:tcPr>
          <w:p w14:paraId="147E6A1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71" w:type="pct"/>
            <w:tcBorders>
              <w:top w:val="nil"/>
              <w:left w:val="nil"/>
              <w:bottom w:val="single" w:sz="4" w:space="0" w:color="auto"/>
              <w:right w:val="single" w:sz="4" w:space="0" w:color="auto"/>
            </w:tcBorders>
            <w:shd w:val="clear" w:color="auto" w:fill="auto"/>
            <w:vAlign w:val="center"/>
            <w:hideMark/>
          </w:tcPr>
          <w:p w14:paraId="50B81F2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898" w:type="pct"/>
            <w:tcBorders>
              <w:top w:val="nil"/>
              <w:left w:val="nil"/>
              <w:bottom w:val="single" w:sz="4" w:space="0" w:color="auto"/>
              <w:right w:val="single" w:sz="4" w:space="0" w:color="auto"/>
            </w:tcBorders>
            <w:shd w:val="clear" w:color="auto" w:fill="auto"/>
            <w:vAlign w:val="center"/>
            <w:hideMark/>
          </w:tcPr>
          <w:p w14:paraId="429053F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18" w:type="pct"/>
            <w:vAlign w:val="center"/>
            <w:hideMark/>
          </w:tcPr>
          <w:p w14:paraId="35F11B8B" w14:textId="77777777" w:rsidR="00D3734E" w:rsidRPr="00D3734E" w:rsidRDefault="00D3734E" w:rsidP="00D3734E">
            <w:pPr>
              <w:widowControl/>
              <w:jc w:val="left"/>
              <w:rPr>
                <w:rFonts w:eastAsia="Times New Roman"/>
                <w:kern w:val="0"/>
                <w:sz w:val="20"/>
                <w:szCs w:val="20"/>
              </w:rPr>
            </w:pPr>
          </w:p>
        </w:tc>
      </w:tr>
      <w:tr w:rsidR="00EF1E0B" w:rsidRPr="00D3734E" w14:paraId="7193429E"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75BD858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noWrap/>
            <w:vAlign w:val="center"/>
            <w:hideMark/>
          </w:tcPr>
          <w:p w14:paraId="02B90BE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0.0286 </w:t>
            </w:r>
          </w:p>
        </w:tc>
        <w:tc>
          <w:tcPr>
            <w:tcW w:w="849" w:type="pct"/>
            <w:tcBorders>
              <w:top w:val="nil"/>
              <w:left w:val="nil"/>
              <w:bottom w:val="single" w:sz="4" w:space="0" w:color="auto"/>
              <w:right w:val="single" w:sz="4" w:space="0" w:color="auto"/>
            </w:tcBorders>
            <w:shd w:val="clear" w:color="auto" w:fill="auto"/>
            <w:noWrap/>
            <w:vAlign w:val="center"/>
            <w:hideMark/>
          </w:tcPr>
          <w:p w14:paraId="100B424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0.0143 </w:t>
            </w:r>
          </w:p>
        </w:tc>
        <w:tc>
          <w:tcPr>
            <w:tcW w:w="849" w:type="pct"/>
            <w:tcBorders>
              <w:top w:val="nil"/>
              <w:left w:val="nil"/>
              <w:bottom w:val="single" w:sz="4" w:space="0" w:color="auto"/>
              <w:right w:val="single" w:sz="4" w:space="0" w:color="auto"/>
            </w:tcBorders>
            <w:shd w:val="clear" w:color="auto" w:fill="auto"/>
            <w:noWrap/>
            <w:vAlign w:val="center"/>
            <w:hideMark/>
          </w:tcPr>
          <w:p w14:paraId="1AF9E2E7" w14:textId="2BD53166" w:rsidR="00D3734E" w:rsidRPr="00D3734E" w:rsidRDefault="00E96FA8" w:rsidP="00D3734E">
            <w:pPr>
              <w:adjustRightInd w:val="0"/>
              <w:snapToGrid w:val="0"/>
              <w:jc w:val="center"/>
              <w:rPr>
                <w:rFonts w:eastAsia="仿宋_GB2312"/>
                <w:kern w:val="0"/>
                <w:sz w:val="24"/>
                <w:szCs w:val="20"/>
              </w:rPr>
            </w:pPr>
            <w:r>
              <w:rPr>
                <w:rFonts w:eastAsia="仿宋_GB2312" w:hint="eastAsia"/>
                <w:kern w:val="0"/>
                <w:sz w:val="24"/>
                <w:szCs w:val="20"/>
              </w:rPr>
              <w:t>0</w:t>
            </w:r>
          </w:p>
        </w:tc>
        <w:tc>
          <w:tcPr>
            <w:tcW w:w="871" w:type="pct"/>
            <w:tcBorders>
              <w:top w:val="nil"/>
              <w:left w:val="nil"/>
              <w:bottom w:val="single" w:sz="4" w:space="0" w:color="auto"/>
              <w:right w:val="single" w:sz="4" w:space="0" w:color="auto"/>
            </w:tcBorders>
            <w:shd w:val="clear" w:color="auto" w:fill="auto"/>
            <w:vAlign w:val="center"/>
            <w:hideMark/>
          </w:tcPr>
          <w:p w14:paraId="7F828B3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98" w:type="pct"/>
            <w:tcBorders>
              <w:top w:val="nil"/>
              <w:left w:val="nil"/>
              <w:bottom w:val="single" w:sz="4" w:space="0" w:color="auto"/>
              <w:right w:val="single" w:sz="4" w:space="0" w:color="auto"/>
            </w:tcBorders>
            <w:shd w:val="clear" w:color="auto" w:fill="auto"/>
            <w:vAlign w:val="center"/>
            <w:hideMark/>
          </w:tcPr>
          <w:p w14:paraId="4E247C6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118" w:type="pct"/>
            <w:vAlign w:val="center"/>
            <w:hideMark/>
          </w:tcPr>
          <w:p w14:paraId="68C53BC7" w14:textId="77777777" w:rsidR="00D3734E" w:rsidRPr="00D3734E" w:rsidRDefault="00D3734E" w:rsidP="00D3734E">
            <w:pPr>
              <w:widowControl/>
              <w:jc w:val="left"/>
              <w:rPr>
                <w:rFonts w:eastAsia="Times New Roman"/>
                <w:kern w:val="0"/>
                <w:sz w:val="20"/>
                <w:szCs w:val="20"/>
              </w:rPr>
            </w:pPr>
          </w:p>
        </w:tc>
      </w:tr>
      <w:tr w:rsidR="00EF1E0B" w:rsidRPr="00D3734E" w14:paraId="2997546B"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396F94D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778" w:type="pct"/>
            <w:tcBorders>
              <w:top w:val="nil"/>
              <w:left w:val="nil"/>
              <w:bottom w:val="single" w:sz="4" w:space="0" w:color="auto"/>
              <w:right w:val="single" w:sz="4" w:space="0" w:color="auto"/>
            </w:tcBorders>
            <w:shd w:val="clear" w:color="auto" w:fill="auto"/>
            <w:vAlign w:val="center"/>
            <w:hideMark/>
          </w:tcPr>
          <w:p w14:paraId="08AEF10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人口密度高</w:t>
            </w:r>
          </w:p>
        </w:tc>
        <w:tc>
          <w:tcPr>
            <w:tcW w:w="849" w:type="pct"/>
            <w:tcBorders>
              <w:top w:val="nil"/>
              <w:left w:val="nil"/>
              <w:bottom w:val="single" w:sz="4" w:space="0" w:color="auto"/>
              <w:right w:val="single" w:sz="4" w:space="0" w:color="auto"/>
            </w:tcBorders>
            <w:shd w:val="clear" w:color="auto" w:fill="auto"/>
            <w:vAlign w:val="center"/>
            <w:hideMark/>
          </w:tcPr>
          <w:p w14:paraId="3A614DF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人口密度较高</w:t>
            </w:r>
          </w:p>
        </w:tc>
        <w:tc>
          <w:tcPr>
            <w:tcW w:w="849" w:type="pct"/>
            <w:tcBorders>
              <w:top w:val="nil"/>
              <w:left w:val="nil"/>
              <w:bottom w:val="single" w:sz="4" w:space="0" w:color="auto"/>
              <w:right w:val="single" w:sz="4" w:space="0" w:color="auto"/>
            </w:tcBorders>
            <w:shd w:val="clear" w:color="auto" w:fill="auto"/>
            <w:vAlign w:val="center"/>
            <w:hideMark/>
          </w:tcPr>
          <w:p w14:paraId="41F9E8C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人口密度一般</w:t>
            </w:r>
          </w:p>
        </w:tc>
        <w:tc>
          <w:tcPr>
            <w:tcW w:w="871" w:type="pct"/>
            <w:tcBorders>
              <w:top w:val="nil"/>
              <w:left w:val="nil"/>
              <w:bottom w:val="single" w:sz="4" w:space="0" w:color="auto"/>
              <w:right w:val="single" w:sz="4" w:space="0" w:color="auto"/>
            </w:tcBorders>
            <w:shd w:val="clear" w:color="auto" w:fill="auto"/>
            <w:vAlign w:val="center"/>
            <w:hideMark/>
          </w:tcPr>
          <w:p w14:paraId="2B65176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人口密度较低</w:t>
            </w:r>
          </w:p>
        </w:tc>
        <w:tc>
          <w:tcPr>
            <w:tcW w:w="898" w:type="pct"/>
            <w:tcBorders>
              <w:top w:val="nil"/>
              <w:left w:val="nil"/>
              <w:bottom w:val="single" w:sz="4" w:space="0" w:color="auto"/>
              <w:right w:val="single" w:sz="4" w:space="0" w:color="auto"/>
            </w:tcBorders>
            <w:shd w:val="clear" w:color="auto" w:fill="auto"/>
            <w:vAlign w:val="center"/>
            <w:hideMark/>
          </w:tcPr>
          <w:p w14:paraId="603EB7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人口密度低</w:t>
            </w:r>
          </w:p>
        </w:tc>
        <w:tc>
          <w:tcPr>
            <w:tcW w:w="118" w:type="pct"/>
            <w:vAlign w:val="center"/>
            <w:hideMark/>
          </w:tcPr>
          <w:p w14:paraId="610C2293" w14:textId="77777777" w:rsidR="00D3734E" w:rsidRPr="00D3734E" w:rsidRDefault="00D3734E" w:rsidP="00D3734E">
            <w:pPr>
              <w:widowControl/>
              <w:jc w:val="left"/>
              <w:rPr>
                <w:rFonts w:eastAsia="Times New Roman"/>
                <w:kern w:val="0"/>
                <w:sz w:val="20"/>
                <w:szCs w:val="20"/>
              </w:rPr>
            </w:pPr>
          </w:p>
        </w:tc>
      </w:tr>
      <w:tr w:rsidR="00EF1E0B" w:rsidRPr="00D3734E" w14:paraId="212EA624"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2D8E5FB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49FBD1D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0.0237 </w:t>
            </w:r>
          </w:p>
        </w:tc>
        <w:tc>
          <w:tcPr>
            <w:tcW w:w="849" w:type="pct"/>
            <w:tcBorders>
              <w:top w:val="nil"/>
              <w:left w:val="nil"/>
              <w:bottom w:val="single" w:sz="4" w:space="0" w:color="auto"/>
              <w:right w:val="single" w:sz="4" w:space="0" w:color="auto"/>
            </w:tcBorders>
            <w:shd w:val="clear" w:color="auto" w:fill="auto"/>
            <w:vAlign w:val="center"/>
            <w:hideMark/>
          </w:tcPr>
          <w:p w14:paraId="5CAD17F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0.0118 </w:t>
            </w:r>
          </w:p>
        </w:tc>
        <w:tc>
          <w:tcPr>
            <w:tcW w:w="849" w:type="pct"/>
            <w:tcBorders>
              <w:top w:val="nil"/>
              <w:left w:val="nil"/>
              <w:bottom w:val="single" w:sz="4" w:space="0" w:color="auto"/>
              <w:right w:val="single" w:sz="4" w:space="0" w:color="auto"/>
            </w:tcBorders>
            <w:shd w:val="clear" w:color="auto" w:fill="auto"/>
            <w:vAlign w:val="center"/>
            <w:hideMark/>
          </w:tcPr>
          <w:p w14:paraId="777C4A4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71" w:type="pct"/>
            <w:tcBorders>
              <w:top w:val="nil"/>
              <w:left w:val="nil"/>
              <w:bottom w:val="single" w:sz="4" w:space="0" w:color="auto"/>
              <w:right w:val="single" w:sz="4" w:space="0" w:color="auto"/>
            </w:tcBorders>
            <w:shd w:val="clear" w:color="auto" w:fill="auto"/>
            <w:vAlign w:val="center"/>
            <w:hideMark/>
          </w:tcPr>
          <w:p w14:paraId="763B25F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98" w:type="pct"/>
            <w:tcBorders>
              <w:top w:val="nil"/>
              <w:left w:val="nil"/>
              <w:bottom w:val="single" w:sz="4" w:space="0" w:color="auto"/>
              <w:right w:val="single" w:sz="4" w:space="0" w:color="auto"/>
            </w:tcBorders>
            <w:shd w:val="clear" w:color="auto" w:fill="auto"/>
            <w:vAlign w:val="center"/>
            <w:hideMark/>
          </w:tcPr>
          <w:p w14:paraId="562C655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118" w:type="pct"/>
            <w:vAlign w:val="center"/>
            <w:hideMark/>
          </w:tcPr>
          <w:p w14:paraId="0038E17A" w14:textId="77777777" w:rsidR="00D3734E" w:rsidRPr="00D3734E" w:rsidRDefault="00D3734E" w:rsidP="00D3734E">
            <w:pPr>
              <w:widowControl/>
              <w:jc w:val="left"/>
              <w:rPr>
                <w:rFonts w:eastAsia="Times New Roman"/>
                <w:kern w:val="0"/>
                <w:sz w:val="20"/>
                <w:szCs w:val="20"/>
              </w:rPr>
            </w:pPr>
          </w:p>
        </w:tc>
      </w:tr>
      <w:tr w:rsidR="00EF1E0B" w:rsidRPr="00D3734E" w14:paraId="4F1A8E16"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15A87BF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778" w:type="pct"/>
            <w:tcBorders>
              <w:top w:val="nil"/>
              <w:left w:val="nil"/>
              <w:bottom w:val="single" w:sz="4" w:space="0" w:color="auto"/>
              <w:right w:val="single" w:sz="4" w:space="0" w:color="auto"/>
            </w:tcBorders>
            <w:shd w:val="clear" w:color="auto" w:fill="auto"/>
            <w:vAlign w:val="center"/>
            <w:hideMark/>
          </w:tcPr>
          <w:p w14:paraId="7BA950A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规划前景好</w:t>
            </w:r>
          </w:p>
        </w:tc>
        <w:tc>
          <w:tcPr>
            <w:tcW w:w="849" w:type="pct"/>
            <w:tcBorders>
              <w:top w:val="nil"/>
              <w:left w:val="nil"/>
              <w:bottom w:val="single" w:sz="4" w:space="0" w:color="auto"/>
              <w:right w:val="single" w:sz="4" w:space="0" w:color="auto"/>
            </w:tcBorders>
            <w:shd w:val="clear" w:color="auto" w:fill="auto"/>
            <w:vAlign w:val="center"/>
            <w:hideMark/>
          </w:tcPr>
          <w:p w14:paraId="29881C4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规划前景较好</w:t>
            </w:r>
          </w:p>
        </w:tc>
        <w:tc>
          <w:tcPr>
            <w:tcW w:w="849" w:type="pct"/>
            <w:tcBorders>
              <w:top w:val="nil"/>
              <w:left w:val="nil"/>
              <w:bottom w:val="single" w:sz="4" w:space="0" w:color="auto"/>
              <w:right w:val="single" w:sz="4" w:space="0" w:color="auto"/>
            </w:tcBorders>
            <w:shd w:val="clear" w:color="auto" w:fill="auto"/>
            <w:vAlign w:val="center"/>
            <w:hideMark/>
          </w:tcPr>
          <w:p w14:paraId="65B1317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规划前景一般</w:t>
            </w:r>
          </w:p>
        </w:tc>
        <w:tc>
          <w:tcPr>
            <w:tcW w:w="871" w:type="pct"/>
            <w:tcBorders>
              <w:top w:val="nil"/>
              <w:left w:val="nil"/>
              <w:bottom w:val="single" w:sz="4" w:space="0" w:color="auto"/>
              <w:right w:val="single" w:sz="4" w:space="0" w:color="auto"/>
            </w:tcBorders>
            <w:shd w:val="clear" w:color="auto" w:fill="auto"/>
            <w:vAlign w:val="center"/>
            <w:hideMark/>
          </w:tcPr>
          <w:p w14:paraId="59C2CCF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规划前景较差</w:t>
            </w:r>
          </w:p>
        </w:tc>
        <w:tc>
          <w:tcPr>
            <w:tcW w:w="898" w:type="pct"/>
            <w:tcBorders>
              <w:top w:val="nil"/>
              <w:left w:val="nil"/>
              <w:bottom w:val="single" w:sz="4" w:space="0" w:color="auto"/>
              <w:right w:val="single" w:sz="4" w:space="0" w:color="auto"/>
            </w:tcBorders>
            <w:shd w:val="clear" w:color="auto" w:fill="auto"/>
            <w:vAlign w:val="center"/>
            <w:hideMark/>
          </w:tcPr>
          <w:p w14:paraId="213DDE7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规划前景差</w:t>
            </w:r>
          </w:p>
        </w:tc>
        <w:tc>
          <w:tcPr>
            <w:tcW w:w="118" w:type="pct"/>
            <w:vAlign w:val="center"/>
            <w:hideMark/>
          </w:tcPr>
          <w:p w14:paraId="5D8B9686" w14:textId="77777777" w:rsidR="00D3734E" w:rsidRPr="00D3734E" w:rsidRDefault="00D3734E" w:rsidP="00D3734E">
            <w:pPr>
              <w:widowControl/>
              <w:jc w:val="left"/>
              <w:rPr>
                <w:rFonts w:eastAsia="Times New Roman"/>
                <w:kern w:val="0"/>
                <w:sz w:val="20"/>
                <w:szCs w:val="20"/>
              </w:rPr>
            </w:pPr>
          </w:p>
        </w:tc>
      </w:tr>
      <w:tr w:rsidR="00EF1E0B" w:rsidRPr="00D3734E" w14:paraId="7454B1B2" w14:textId="77777777" w:rsidTr="00EF1E0B">
        <w:trPr>
          <w:trHeight w:val="315"/>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48C9C20D"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7F26415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0.0171 </w:t>
            </w:r>
          </w:p>
        </w:tc>
        <w:tc>
          <w:tcPr>
            <w:tcW w:w="849" w:type="pct"/>
            <w:tcBorders>
              <w:top w:val="nil"/>
              <w:left w:val="nil"/>
              <w:bottom w:val="single" w:sz="4" w:space="0" w:color="auto"/>
              <w:right w:val="single" w:sz="4" w:space="0" w:color="auto"/>
            </w:tcBorders>
            <w:shd w:val="clear" w:color="auto" w:fill="auto"/>
            <w:vAlign w:val="center"/>
            <w:hideMark/>
          </w:tcPr>
          <w:p w14:paraId="79A49D0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0.0085 </w:t>
            </w:r>
          </w:p>
        </w:tc>
        <w:tc>
          <w:tcPr>
            <w:tcW w:w="849" w:type="pct"/>
            <w:tcBorders>
              <w:top w:val="nil"/>
              <w:left w:val="nil"/>
              <w:bottom w:val="single" w:sz="4" w:space="0" w:color="auto"/>
              <w:right w:val="single" w:sz="4" w:space="0" w:color="auto"/>
            </w:tcBorders>
            <w:shd w:val="clear" w:color="auto" w:fill="auto"/>
            <w:vAlign w:val="center"/>
            <w:hideMark/>
          </w:tcPr>
          <w:p w14:paraId="3B294F9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71" w:type="pct"/>
            <w:tcBorders>
              <w:top w:val="nil"/>
              <w:left w:val="nil"/>
              <w:bottom w:val="single" w:sz="4" w:space="0" w:color="auto"/>
              <w:right w:val="single" w:sz="4" w:space="0" w:color="auto"/>
            </w:tcBorders>
            <w:shd w:val="clear" w:color="auto" w:fill="auto"/>
            <w:vAlign w:val="center"/>
            <w:hideMark/>
          </w:tcPr>
          <w:p w14:paraId="3ADF2E4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98" w:type="pct"/>
            <w:tcBorders>
              <w:top w:val="nil"/>
              <w:left w:val="nil"/>
              <w:bottom w:val="single" w:sz="4" w:space="0" w:color="auto"/>
              <w:right w:val="single" w:sz="4" w:space="0" w:color="auto"/>
            </w:tcBorders>
            <w:shd w:val="clear" w:color="auto" w:fill="auto"/>
            <w:vAlign w:val="center"/>
            <w:hideMark/>
          </w:tcPr>
          <w:p w14:paraId="1EFFD64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-0.0156 </w:t>
            </w:r>
          </w:p>
        </w:tc>
        <w:tc>
          <w:tcPr>
            <w:tcW w:w="118" w:type="pct"/>
            <w:vAlign w:val="center"/>
            <w:hideMark/>
          </w:tcPr>
          <w:p w14:paraId="57CD26C1" w14:textId="77777777" w:rsidR="00D3734E" w:rsidRPr="00D3734E" w:rsidRDefault="00D3734E" w:rsidP="00D3734E">
            <w:pPr>
              <w:widowControl/>
              <w:jc w:val="left"/>
              <w:rPr>
                <w:rFonts w:eastAsia="Times New Roman"/>
                <w:kern w:val="0"/>
                <w:sz w:val="20"/>
                <w:szCs w:val="20"/>
              </w:rPr>
            </w:pPr>
          </w:p>
        </w:tc>
      </w:tr>
    </w:tbl>
    <w:p w14:paraId="7031F5F8" w14:textId="40F97DF9"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lastRenderedPageBreak/>
        <w:t>表</w:t>
      </w:r>
      <w:r w:rsidR="00561344">
        <w:rPr>
          <w:rFonts w:eastAsia="仿宋"/>
          <w:b/>
          <w:kern w:val="0"/>
          <w:sz w:val="24"/>
          <w:szCs w:val="20"/>
        </w:rPr>
        <w:t>4-6-</w:t>
      </w:r>
      <w:r w:rsidRPr="00D3734E">
        <w:rPr>
          <w:rFonts w:eastAsia="仿宋"/>
          <w:b/>
          <w:kern w:val="0"/>
          <w:sz w:val="24"/>
          <w:szCs w:val="20"/>
        </w:rPr>
        <w:t>5</w:t>
      </w:r>
      <w:r w:rsidRPr="00D3734E">
        <w:rPr>
          <w:rFonts w:eastAsia="仿宋_GB2312"/>
          <w:b/>
          <w:bCs/>
          <w:kern w:val="0"/>
          <w:sz w:val="24"/>
          <w:szCs w:val="20"/>
        </w:rPr>
        <w:t xml:space="preserve">  </w:t>
      </w:r>
      <w:r w:rsidRPr="00D3734E">
        <w:rPr>
          <w:rFonts w:eastAsia="仿宋_GB2312" w:hint="eastAsia"/>
          <w:b/>
          <w:bCs/>
          <w:kern w:val="0"/>
          <w:sz w:val="24"/>
          <w:szCs w:val="20"/>
        </w:rPr>
        <w:t>乡镇公用设施用地</w:t>
      </w:r>
      <w:r w:rsidRPr="00D3734E">
        <w:rPr>
          <w:rFonts w:eastAsia="仿宋_GB2312"/>
          <w:b/>
          <w:bCs/>
          <w:kern w:val="0"/>
          <w:sz w:val="24"/>
          <w:szCs w:val="20"/>
        </w:rPr>
        <w:t>区域因素修正系数表（</w:t>
      </w:r>
      <w:r w:rsidRPr="00D3734E">
        <w:rPr>
          <w:rFonts w:eastAsia="仿宋_GB2312" w:hint="eastAsia"/>
          <w:b/>
          <w:bCs/>
          <w:kern w:val="0"/>
          <w:sz w:val="24"/>
          <w:szCs w:val="20"/>
        </w:rPr>
        <w:t>二</w:t>
      </w:r>
      <w:r w:rsidRPr="00D3734E">
        <w:rPr>
          <w:rFonts w:eastAsia="仿宋_GB2312"/>
          <w:b/>
          <w:bCs/>
          <w:kern w:val="0"/>
          <w:sz w:val="24"/>
          <w:szCs w:val="20"/>
        </w:rPr>
        <w:t>级）</w:t>
      </w:r>
    </w:p>
    <w:tbl>
      <w:tblPr>
        <w:tblW w:w="5555" w:type="pct"/>
        <w:tblInd w:w="-431" w:type="dxa"/>
        <w:tblLook w:val="04A0" w:firstRow="1" w:lastRow="0" w:firstColumn="1" w:lastColumn="0" w:noHBand="0" w:noVBand="1"/>
      </w:tblPr>
      <w:tblGrid>
        <w:gridCol w:w="1273"/>
        <w:gridCol w:w="1559"/>
        <w:gridCol w:w="1703"/>
        <w:gridCol w:w="1703"/>
        <w:gridCol w:w="1779"/>
        <w:gridCol w:w="1765"/>
        <w:gridCol w:w="236"/>
      </w:tblGrid>
      <w:tr w:rsidR="00EF1E0B" w:rsidRPr="00D3734E" w14:paraId="7B7111BF" w14:textId="77777777" w:rsidTr="00EF1E0B">
        <w:trPr>
          <w:gridAfter w:val="1"/>
          <w:wAfter w:w="118" w:type="pct"/>
          <w:trHeight w:val="315"/>
          <w:tblHeader/>
        </w:trPr>
        <w:tc>
          <w:tcPr>
            <w:tcW w:w="635"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47B6121F" w14:textId="15E66CF4"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 xml:space="preserve"> </w:t>
            </w: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1FFD0"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F8C2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099D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ADFF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EE12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劣</w:t>
            </w:r>
          </w:p>
        </w:tc>
      </w:tr>
      <w:tr w:rsidR="00EF1E0B" w:rsidRPr="00D3734E" w14:paraId="6D7655BE" w14:textId="77777777" w:rsidTr="00EF1E0B">
        <w:trPr>
          <w:trHeight w:val="315"/>
          <w:tblHeader/>
        </w:trPr>
        <w:tc>
          <w:tcPr>
            <w:tcW w:w="635" w:type="pct"/>
            <w:vMerge/>
            <w:tcBorders>
              <w:top w:val="single" w:sz="4" w:space="0" w:color="auto"/>
              <w:left w:val="single" w:sz="4" w:space="0" w:color="auto"/>
              <w:bottom w:val="single" w:sz="4" w:space="0" w:color="auto"/>
              <w:right w:val="single" w:sz="4" w:space="0" w:color="auto"/>
            </w:tcBorders>
            <w:vAlign w:val="center"/>
            <w:hideMark/>
          </w:tcPr>
          <w:p w14:paraId="3BC2D881" w14:textId="77777777" w:rsidR="00D3734E" w:rsidRPr="00D3734E" w:rsidRDefault="00D3734E" w:rsidP="00D3734E">
            <w:pPr>
              <w:adjustRightInd w:val="0"/>
              <w:snapToGrid w:val="0"/>
              <w:jc w:val="center"/>
              <w:rPr>
                <w:rFonts w:eastAsia="仿宋_GB2312"/>
                <w:kern w:val="0"/>
                <w:sz w:val="24"/>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3CF89A1D" w14:textId="77777777" w:rsidR="00D3734E" w:rsidRPr="00D3734E" w:rsidRDefault="00D3734E" w:rsidP="00D3734E">
            <w:pPr>
              <w:adjustRightInd w:val="0"/>
              <w:snapToGrid w:val="0"/>
              <w:jc w:val="center"/>
              <w:rPr>
                <w:rFonts w:eastAsia="仿宋_GB2312"/>
                <w:kern w:val="0"/>
                <w:sz w:val="24"/>
                <w:szCs w:val="20"/>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283D2ECA" w14:textId="77777777" w:rsidR="00D3734E" w:rsidRPr="00D3734E" w:rsidRDefault="00D3734E" w:rsidP="00D3734E">
            <w:pPr>
              <w:adjustRightInd w:val="0"/>
              <w:snapToGrid w:val="0"/>
              <w:jc w:val="center"/>
              <w:rPr>
                <w:rFonts w:eastAsia="仿宋_GB2312"/>
                <w:kern w:val="0"/>
                <w:sz w:val="24"/>
                <w:szCs w:val="20"/>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4E38D692" w14:textId="77777777" w:rsidR="00D3734E" w:rsidRPr="00D3734E" w:rsidRDefault="00D3734E" w:rsidP="00D3734E">
            <w:pPr>
              <w:adjustRightInd w:val="0"/>
              <w:snapToGrid w:val="0"/>
              <w:jc w:val="center"/>
              <w:rPr>
                <w:rFonts w:eastAsia="仿宋_GB2312"/>
                <w:kern w:val="0"/>
                <w:sz w:val="24"/>
                <w:szCs w:val="20"/>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758C7B0C" w14:textId="77777777" w:rsidR="00D3734E" w:rsidRPr="00D3734E" w:rsidRDefault="00D3734E" w:rsidP="00D3734E">
            <w:pPr>
              <w:adjustRightInd w:val="0"/>
              <w:snapToGrid w:val="0"/>
              <w:jc w:val="center"/>
              <w:rPr>
                <w:rFonts w:eastAsia="仿宋_GB2312"/>
                <w:kern w:val="0"/>
                <w:sz w:val="24"/>
                <w:szCs w:val="20"/>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14:paraId="29597DA9" w14:textId="77777777" w:rsidR="00D3734E" w:rsidRPr="00D3734E" w:rsidRDefault="00D3734E" w:rsidP="00D3734E">
            <w:pPr>
              <w:adjustRightInd w:val="0"/>
              <w:snapToGrid w:val="0"/>
              <w:jc w:val="center"/>
              <w:rPr>
                <w:rFonts w:eastAsia="仿宋_GB2312"/>
                <w:kern w:val="0"/>
                <w:sz w:val="24"/>
                <w:szCs w:val="20"/>
              </w:rPr>
            </w:pPr>
          </w:p>
        </w:tc>
        <w:tc>
          <w:tcPr>
            <w:tcW w:w="118" w:type="pct"/>
            <w:tcBorders>
              <w:top w:val="nil"/>
              <w:left w:val="nil"/>
              <w:bottom w:val="nil"/>
              <w:right w:val="nil"/>
            </w:tcBorders>
            <w:shd w:val="clear" w:color="auto" w:fill="auto"/>
            <w:noWrap/>
            <w:vAlign w:val="bottom"/>
            <w:hideMark/>
          </w:tcPr>
          <w:p w14:paraId="69369170" w14:textId="77777777" w:rsidR="00D3734E" w:rsidRPr="00D3734E" w:rsidRDefault="00D3734E" w:rsidP="00D3734E">
            <w:pPr>
              <w:widowControl/>
              <w:jc w:val="center"/>
              <w:rPr>
                <w:rFonts w:eastAsia="等线"/>
                <w:b/>
                <w:bCs/>
                <w:color w:val="000000"/>
                <w:kern w:val="0"/>
                <w:szCs w:val="21"/>
              </w:rPr>
            </w:pPr>
          </w:p>
        </w:tc>
      </w:tr>
      <w:tr w:rsidR="00EF1E0B" w:rsidRPr="00D3734E" w14:paraId="4115349C" w14:textId="77777777" w:rsidTr="00EF1E0B">
        <w:trPr>
          <w:trHeight w:val="76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6FC454F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778" w:type="pct"/>
            <w:tcBorders>
              <w:top w:val="nil"/>
              <w:left w:val="nil"/>
              <w:bottom w:val="single" w:sz="4" w:space="0" w:color="auto"/>
              <w:right w:val="single" w:sz="4" w:space="0" w:color="auto"/>
            </w:tcBorders>
            <w:shd w:val="clear" w:color="auto" w:fill="auto"/>
            <w:vAlign w:val="center"/>
            <w:hideMark/>
          </w:tcPr>
          <w:p w14:paraId="59FCFDD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距商服中心近，人流畅旺</w:t>
            </w:r>
          </w:p>
        </w:tc>
        <w:tc>
          <w:tcPr>
            <w:tcW w:w="850" w:type="pct"/>
            <w:tcBorders>
              <w:top w:val="nil"/>
              <w:left w:val="nil"/>
              <w:bottom w:val="single" w:sz="4" w:space="0" w:color="auto"/>
              <w:right w:val="single" w:sz="4" w:space="0" w:color="auto"/>
            </w:tcBorders>
            <w:shd w:val="clear" w:color="auto" w:fill="auto"/>
            <w:vAlign w:val="center"/>
            <w:hideMark/>
          </w:tcPr>
          <w:p w14:paraId="59A422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距商服中心较近，人流较畅旺</w:t>
            </w:r>
          </w:p>
        </w:tc>
        <w:tc>
          <w:tcPr>
            <w:tcW w:w="850" w:type="pct"/>
            <w:tcBorders>
              <w:top w:val="nil"/>
              <w:left w:val="nil"/>
              <w:bottom w:val="single" w:sz="4" w:space="0" w:color="auto"/>
              <w:right w:val="single" w:sz="4" w:space="0" w:color="auto"/>
            </w:tcBorders>
            <w:shd w:val="clear" w:color="auto" w:fill="auto"/>
            <w:vAlign w:val="center"/>
            <w:hideMark/>
          </w:tcPr>
          <w:p w14:paraId="08B9AA4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距商服中心有一定距离，人流量一般</w:t>
            </w:r>
          </w:p>
        </w:tc>
        <w:tc>
          <w:tcPr>
            <w:tcW w:w="888" w:type="pct"/>
            <w:tcBorders>
              <w:top w:val="nil"/>
              <w:left w:val="nil"/>
              <w:bottom w:val="single" w:sz="4" w:space="0" w:color="auto"/>
              <w:right w:val="single" w:sz="4" w:space="0" w:color="auto"/>
            </w:tcBorders>
            <w:shd w:val="clear" w:color="auto" w:fill="auto"/>
            <w:vAlign w:val="center"/>
            <w:hideMark/>
          </w:tcPr>
          <w:p w14:paraId="55C7245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距商服中心较远，所在地区商业气氛平淡，人流较少</w:t>
            </w:r>
          </w:p>
        </w:tc>
        <w:tc>
          <w:tcPr>
            <w:tcW w:w="881" w:type="pct"/>
            <w:tcBorders>
              <w:top w:val="nil"/>
              <w:left w:val="nil"/>
              <w:bottom w:val="single" w:sz="4" w:space="0" w:color="auto"/>
              <w:right w:val="single" w:sz="4" w:space="0" w:color="auto"/>
            </w:tcBorders>
            <w:shd w:val="clear" w:color="auto" w:fill="auto"/>
            <w:vAlign w:val="center"/>
            <w:hideMark/>
          </w:tcPr>
          <w:p w14:paraId="53C8F0D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距商服中心远，独立、小型、零星的商业用地</w:t>
            </w:r>
          </w:p>
        </w:tc>
        <w:tc>
          <w:tcPr>
            <w:tcW w:w="118" w:type="pct"/>
            <w:vAlign w:val="center"/>
            <w:hideMark/>
          </w:tcPr>
          <w:p w14:paraId="5ECB875F" w14:textId="77777777" w:rsidR="00D3734E" w:rsidRPr="00D3734E" w:rsidRDefault="00D3734E" w:rsidP="00D3734E">
            <w:pPr>
              <w:widowControl/>
              <w:jc w:val="left"/>
              <w:rPr>
                <w:rFonts w:eastAsia="Times New Roman"/>
                <w:kern w:val="0"/>
                <w:sz w:val="20"/>
                <w:szCs w:val="20"/>
              </w:rPr>
            </w:pPr>
          </w:p>
        </w:tc>
      </w:tr>
      <w:tr w:rsidR="00EF1E0B" w:rsidRPr="00D3734E" w14:paraId="24056012"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65900A2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noWrap/>
            <w:vAlign w:val="center"/>
            <w:hideMark/>
          </w:tcPr>
          <w:p w14:paraId="61E17C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0.0526 </w:t>
            </w:r>
          </w:p>
        </w:tc>
        <w:tc>
          <w:tcPr>
            <w:tcW w:w="850" w:type="pct"/>
            <w:tcBorders>
              <w:top w:val="nil"/>
              <w:left w:val="nil"/>
              <w:bottom w:val="single" w:sz="4" w:space="0" w:color="auto"/>
              <w:right w:val="single" w:sz="4" w:space="0" w:color="auto"/>
            </w:tcBorders>
            <w:shd w:val="clear" w:color="auto" w:fill="auto"/>
            <w:noWrap/>
            <w:vAlign w:val="center"/>
            <w:hideMark/>
          </w:tcPr>
          <w:p w14:paraId="226FB67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0.0263 </w:t>
            </w:r>
          </w:p>
        </w:tc>
        <w:tc>
          <w:tcPr>
            <w:tcW w:w="850" w:type="pct"/>
            <w:tcBorders>
              <w:top w:val="nil"/>
              <w:left w:val="nil"/>
              <w:bottom w:val="single" w:sz="4" w:space="0" w:color="auto"/>
              <w:right w:val="single" w:sz="4" w:space="0" w:color="auto"/>
            </w:tcBorders>
            <w:shd w:val="clear" w:color="auto" w:fill="auto"/>
            <w:vAlign w:val="center"/>
            <w:hideMark/>
          </w:tcPr>
          <w:p w14:paraId="32B7F50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88" w:type="pct"/>
            <w:tcBorders>
              <w:top w:val="nil"/>
              <w:left w:val="nil"/>
              <w:bottom w:val="single" w:sz="4" w:space="0" w:color="auto"/>
              <w:right w:val="single" w:sz="4" w:space="0" w:color="auto"/>
            </w:tcBorders>
            <w:shd w:val="clear" w:color="auto" w:fill="auto"/>
            <w:vAlign w:val="center"/>
            <w:hideMark/>
          </w:tcPr>
          <w:p w14:paraId="563F184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-0.0231 </w:t>
            </w:r>
          </w:p>
        </w:tc>
        <w:tc>
          <w:tcPr>
            <w:tcW w:w="881" w:type="pct"/>
            <w:tcBorders>
              <w:top w:val="nil"/>
              <w:left w:val="nil"/>
              <w:bottom w:val="single" w:sz="4" w:space="0" w:color="auto"/>
              <w:right w:val="single" w:sz="4" w:space="0" w:color="auto"/>
            </w:tcBorders>
            <w:shd w:val="clear" w:color="auto" w:fill="auto"/>
            <w:vAlign w:val="center"/>
            <w:hideMark/>
          </w:tcPr>
          <w:p w14:paraId="4D9351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-0.0460 </w:t>
            </w:r>
          </w:p>
        </w:tc>
        <w:tc>
          <w:tcPr>
            <w:tcW w:w="118" w:type="pct"/>
            <w:vAlign w:val="center"/>
            <w:hideMark/>
          </w:tcPr>
          <w:p w14:paraId="27B34907" w14:textId="77777777" w:rsidR="00D3734E" w:rsidRPr="00D3734E" w:rsidRDefault="00D3734E" w:rsidP="00D3734E">
            <w:pPr>
              <w:widowControl/>
              <w:jc w:val="left"/>
              <w:rPr>
                <w:rFonts w:eastAsia="Times New Roman"/>
                <w:kern w:val="0"/>
                <w:sz w:val="20"/>
                <w:szCs w:val="20"/>
              </w:rPr>
            </w:pPr>
          </w:p>
        </w:tc>
      </w:tr>
      <w:tr w:rsidR="00EF1E0B" w:rsidRPr="00D3734E" w14:paraId="13B997CE" w14:textId="77777777" w:rsidTr="00EF1E0B">
        <w:trPr>
          <w:trHeight w:val="81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D4353C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778" w:type="pct"/>
            <w:tcBorders>
              <w:top w:val="nil"/>
              <w:left w:val="nil"/>
              <w:bottom w:val="single" w:sz="4" w:space="0" w:color="auto"/>
              <w:right w:val="single" w:sz="4" w:space="0" w:color="auto"/>
            </w:tcBorders>
            <w:shd w:val="clear" w:color="auto" w:fill="auto"/>
            <w:vAlign w:val="center"/>
            <w:hideMark/>
          </w:tcPr>
          <w:p w14:paraId="1AF2C15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道路通达度高、距长途汽车站近、交通方便</w:t>
            </w:r>
          </w:p>
        </w:tc>
        <w:tc>
          <w:tcPr>
            <w:tcW w:w="850" w:type="pct"/>
            <w:tcBorders>
              <w:top w:val="nil"/>
              <w:left w:val="nil"/>
              <w:bottom w:val="single" w:sz="4" w:space="0" w:color="auto"/>
              <w:right w:val="single" w:sz="4" w:space="0" w:color="auto"/>
            </w:tcBorders>
            <w:shd w:val="clear" w:color="auto" w:fill="auto"/>
            <w:vAlign w:val="center"/>
            <w:hideMark/>
          </w:tcPr>
          <w:p w14:paraId="6DEF960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道路通达度较高、距长途汽车站较近，交通较方便</w:t>
            </w:r>
          </w:p>
        </w:tc>
        <w:tc>
          <w:tcPr>
            <w:tcW w:w="850" w:type="pct"/>
            <w:tcBorders>
              <w:top w:val="nil"/>
              <w:left w:val="nil"/>
              <w:bottom w:val="single" w:sz="4" w:space="0" w:color="auto"/>
              <w:right w:val="single" w:sz="4" w:space="0" w:color="auto"/>
            </w:tcBorders>
            <w:shd w:val="clear" w:color="auto" w:fill="auto"/>
            <w:vAlign w:val="center"/>
            <w:hideMark/>
          </w:tcPr>
          <w:p w14:paraId="1B5C1E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道路通达度一般、距长途汽车站距离一般，交通一般</w:t>
            </w:r>
          </w:p>
        </w:tc>
        <w:tc>
          <w:tcPr>
            <w:tcW w:w="888" w:type="pct"/>
            <w:tcBorders>
              <w:top w:val="nil"/>
              <w:left w:val="nil"/>
              <w:bottom w:val="single" w:sz="4" w:space="0" w:color="auto"/>
              <w:right w:val="single" w:sz="4" w:space="0" w:color="auto"/>
            </w:tcBorders>
            <w:shd w:val="clear" w:color="auto" w:fill="auto"/>
            <w:vAlign w:val="center"/>
            <w:hideMark/>
          </w:tcPr>
          <w:p w14:paraId="3813B3C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道路通达度较低、距长途汽车站较远，交通较差</w:t>
            </w:r>
          </w:p>
        </w:tc>
        <w:tc>
          <w:tcPr>
            <w:tcW w:w="881" w:type="pct"/>
            <w:tcBorders>
              <w:top w:val="nil"/>
              <w:left w:val="nil"/>
              <w:bottom w:val="single" w:sz="4" w:space="0" w:color="auto"/>
              <w:right w:val="single" w:sz="4" w:space="0" w:color="auto"/>
            </w:tcBorders>
            <w:shd w:val="clear" w:color="auto" w:fill="auto"/>
            <w:vAlign w:val="center"/>
            <w:hideMark/>
          </w:tcPr>
          <w:p w14:paraId="66E52DA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道路通达度低、距长途汽车站远，交通不方便</w:t>
            </w:r>
          </w:p>
        </w:tc>
        <w:tc>
          <w:tcPr>
            <w:tcW w:w="118" w:type="pct"/>
            <w:vAlign w:val="center"/>
            <w:hideMark/>
          </w:tcPr>
          <w:p w14:paraId="0114BD94" w14:textId="77777777" w:rsidR="00D3734E" w:rsidRPr="00D3734E" w:rsidRDefault="00D3734E" w:rsidP="00D3734E">
            <w:pPr>
              <w:widowControl/>
              <w:jc w:val="left"/>
              <w:rPr>
                <w:rFonts w:eastAsia="Times New Roman"/>
                <w:kern w:val="0"/>
                <w:sz w:val="20"/>
                <w:szCs w:val="20"/>
              </w:rPr>
            </w:pPr>
          </w:p>
        </w:tc>
      </w:tr>
      <w:tr w:rsidR="00EF1E0B" w:rsidRPr="00D3734E" w14:paraId="56599514"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20186C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1F9CC74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0.0477 </w:t>
            </w:r>
          </w:p>
        </w:tc>
        <w:tc>
          <w:tcPr>
            <w:tcW w:w="850" w:type="pct"/>
            <w:tcBorders>
              <w:top w:val="nil"/>
              <w:left w:val="nil"/>
              <w:bottom w:val="single" w:sz="4" w:space="0" w:color="auto"/>
              <w:right w:val="single" w:sz="4" w:space="0" w:color="auto"/>
            </w:tcBorders>
            <w:shd w:val="clear" w:color="auto" w:fill="auto"/>
            <w:vAlign w:val="center"/>
            <w:hideMark/>
          </w:tcPr>
          <w:p w14:paraId="5C954F9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0.0239 </w:t>
            </w:r>
          </w:p>
        </w:tc>
        <w:tc>
          <w:tcPr>
            <w:tcW w:w="850" w:type="pct"/>
            <w:tcBorders>
              <w:top w:val="nil"/>
              <w:left w:val="nil"/>
              <w:bottom w:val="single" w:sz="4" w:space="0" w:color="auto"/>
              <w:right w:val="single" w:sz="4" w:space="0" w:color="auto"/>
            </w:tcBorders>
            <w:shd w:val="clear" w:color="auto" w:fill="auto"/>
            <w:vAlign w:val="center"/>
            <w:hideMark/>
          </w:tcPr>
          <w:p w14:paraId="671C716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88" w:type="pct"/>
            <w:tcBorders>
              <w:top w:val="nil"/>
              <w:left w:val="nil"/>
              <w:bottom w:val="single" w:sz="4" w:space="0" w:color="auto"/>
              <w:right w:val="single" w:sz="4" w:space="0" w:color="auto"/>
            </w:tcBorders>
            <w:shd w:val="clear" w:color="auto" w:fill="auto"/>
            <w:vAlign w:val="center"/>
            <w:hideMark/>
          </w:tcPr>
          <w:p w14:paraId="4936A8A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-0.0209 </w:t>
            </w:r>
          </w:p>
        </w:tc>
        <w:tc>
          <w:tcPr>
            <w:tcW w:w="881" w:type="pct"/>
            <w:tcBorders>
              <w:top w:val="nil"/>
              <w:left w:val="nil"/>
              <w:bottom w:val="single" w:sz="4" w:space="0" w:color="auto"/>
              <w:right w:val="single" w:sz="4" w:space="0" w:color="auto"/>
            </w:tcBorders>
            <w:shd w:val="clear" w:color="auto" w:fill="auto"/>
            <w:vAlign w:val="center"/>
            <w:hideMark/>
          </w:tcPr>
          <w:p w14:paraId="50F0BF4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-0.0418 </w:t>
            </w:r>
          </w:p>
        </w:tc>
        <w:tc>
          <w:tcPr>
            <w:tcW w:w="118" w:type="pct"/>
            <w:vAlign w:val="center"/>
            <w:hideMark/>
          </w:tcPr>
          <w:p w14:paraId="3EE79C07" w14:textId="77777777" w:rsidR="00D3734E" w:rsidRPr="00D3734E" w:rsidRDefault="00D3734E" w:rsidP="00D3734E">
            <w:pPr>
              <w:widowControl/>
              <w:jc w:val="left"/>
              <w:rPr>
                <w:rFonts w:eastAsia="Times New Roman"/>
                <w:kern w:val="0"/>
                <w:sz w:val="20"/>
                <w:szCs w:val="20"/>
              </w:rPr>
            </w:pPr>
          </w:p>
        </w:tc>
      </w:tr>
      <w:tr w:rsidR="00EF1E0B" w:rsidRPr="00D3734E" w14:paraId="7F04D4C7" w14:textId="77777777" w:rsidTr="00EF1E0B">
        <w:trPr>
          <w:trHeight w:val="1350"/>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5B9069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778" w:type="pct"/>
            <w:tcBorders>
              <w:top w:val="nil"/>
              <w:left w:val="nil"/>
              <w:bottom w:val="single" w:sz="4" w:space="0" w:color="auto"/>
              <w:right w:val="single" w:sz="4" w:space="0" w:color="auto"/>
            </w:tcBorders>
            <w:shd w:val="clear" w:color="auto" w:fill="auto"/>
            <w:vAlign w:val="center"/>
            <w:hideMark/>
          </w:tcPr>
          <w:p w14:paraId="663FB9E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市政供水，供电保证率高，排水状况好，周围学校、银行、邮电局（所）、医院等生活设施配套完备</w:t>
            </w:r>
          </w:p>
        </w:tc>
        <w:tc>
          <w:tcPr>
            <w:tcW w:w="850" w:type="pct"/>
            <w:tcBorders>
              <w:top w:val="nil"/>
              <w:left w:val="nil"/>
              <w:bottom w:val="single" w:sz="4" w:space="0" w:color="auto"/>
              <w:right w:val="single" w:sz="4" w:space="0" w:color="auto"/>
            </w:tcBorders>
            <w:shd w:val="clear" w:color="auto" w:fill="auto"/>
            <w:vAlign w:val="center"/>
            <w:hideMark/>
          </w:tcPr>
          <w:p w14:paraId="35CAEED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市政供水，供电保证率较高，排水状况较好，周围学校、银行、邮电局（所）、医院等生活设施配套较完备</w:t>
            </w:r>
          </w:p>
        </w:tc>
        <w:tc>
          <w:tcPr>
            <w:tcW w:w="850" w:type="pct"/>
            <w:tcBorders>
              <w:top w:val="nil"/>
              <w:left w:val="nil"/>
              <w:bottom w:val="single" w:sz="4" w:space="0" w:color="auto"/>
              <w:right w:val="single" w:sz="4" w:space="0" w:color="auto"/>
            </w:tcBorders>
            <w:shd w:val="clear" w:color="auto" w:fill="auto"/>
            <w:vAlign w:val="center"/>
            <w:hideMark/>
          </w:tcPr>
          <w:p w14:paraId="453887F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市政供水，供电保证率一般，排水状况一般，周围学校、银行、邮电局（所）、医院等生活设施配套一般</w:t>
            </w:r>
          </w:p>
        </w:tc>
        <w:tc>
          <w:tcPr>
            <w:tcW w:w="888" w:type="pct"/>
            <w:tcBorders>
              <w:top w:val="nil"/>
              <w:left w:val="nil"/>
              <w:bottom w:val="single" w:sz="4" w:space="0" w:color="auto"/>
              <w:right w:val="single" w:sz="4" w:space="0" w:color="auto"/>
            </w:tcBorders>
            <w:shd w:val="clear" w:color="auto" w:fill="auto"/>
            <w:vAlign w:val="center"/>
            <w:hideMark/>
          </w:tcPr>
          <w:p w14:paraId="24C5DA5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市政供水，供电保证率较低，排水状况较差，离学校、银行、邮电局（所）、医院等生活设施有一定的距离</w:t>
            </w:r>
          </w:p>
        </w:tc>
        <w:tc>
          <w:tcPr>
            <w:tcW w:w="881" w:type="pct"/>
            <w:tcBorders>
              <w:top w:val="nil"/>
              <w:left w:val="nil"/>
              <w:bottom w:val="single" w:sz="4" w:space="0" w:color="auto"/>
              <w:right w:val="single" w:sz="4" w:space="0" w:color="auto"/>
            </w:tcBorders>
            <w:shd w:val="clear" w:color="auto" w:fill="auto"/>
            <w:vAlign w:val="center"/>
            <w:hideMark/>
          </w:tcPr>
          <w:p w14:paraId="5556F9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市政供水，供电保证率低，排水状况差，离学校、银行、邮电局（所）、医院较远，生活设施配套不完备</w:t>
            </w:r>
          </w:p>
        </w:tc>
        <w:tc>
          <w:tcPr>
            <w:tcW w:w="118" w:type="pct"/>
            <w:vAlign w:val="center"/>
            <w:hideMark/>
          </w:tcPr>
          <w:p w14:paraId="04A9BEAE" w14:textId="77777777" w:rsidR="00D3734E" w:rsidRPr="00D3734E" w:rsidRDefault="00D3734E" w:rsidP="00D3734E">
            <w:pPr>
              <w:widowControl/>
              <w:jc w:val="left"/>
              <w:rPr>
                <w:rFonts w:eastAsia="Times New Roman"/>
                <w:kern w:val="0"/>
                <w:sz w:val="20"/>
                <w:szCs w:val="20"/>
              </w:rPr>
            </w:pPr>
          </w:p>
        </w:tc>
      </w:tr>
      <w:tr w:rsidR="00EF1E0B" w:rsidRPr="00D3734E" w14:paraId="5BB4B47E"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7763BFA4"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48BBDF6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0.0369 </w:t>
            </w:r>
          </w:p>
        </w:tc>
        <w:tc>
          <w:tcPr>
            <w:tcW w:w="850" w:type="pct"/>
            <w:tcBorders>
              <w:top w:val="nil"/>
              <w:left w:val="nil"/>
              <w:bottom w:val="single" w:sz="4" w:space="0" w:color="auto"/>
              <w:right w:val="single" w:sz="4" w:space="0" w:color="auto"/>
            </w:tcBorders>
            <w:shd w:val="clear" w:color="auto" w:fill="auto"/>
            <w:vAlign w:val="center"/>
            <w:hideMark/>
          </w:tcPr>
          <w:p w14:paraId="6A7650C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0.0184 </w:t>
            </w:r>
          </w:p>
        </w:tc>
        <w:tc>
          <w:tcPr>
            <w:tcW w:w="850" w:type="pct"/>
            <w:tcBorders>
              <w:top w:val="nil"/>
              <w:left w:val="nil"/>
              <w:bottom w:val="single" w:sz="4" w:space="0" w:color="auto"/>
              <w:right w:val="single" w:sz="4" w:space="0" w:color="auto"/>
            </w:tcBorders>
            <w:shd w:val="clear" w:color="auto" w:fill="auto"/>
            <w:vAlign w:val="center"/>
            <w:hideMark/>
          </w:tcPr>
          <w:p w14:paraId="5804C9E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88" w:type="pct"/>
            <w:tcBorders>
              <w:top w:val="nil"/>
              <w:left w:val="nil"/>
              <w:bottom w:val="single" w:sz="4" w:space="0" w:color="auto"/>
              <w:right w:val="single" w:sz="4" w:space="0" w:color="auto"/>
            </w:tcBorders>
            <w:shd w:val="clear" w:color="auto" w:fill="auto"/>
            <w:vAlign w:val="center"/>
            <w:hideMark/>
          </w:tcPr>
          <w:p w14:paraId="4AC1F82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-0.0162 </w:t>
            </w:r>
          </w:p>
        </w:tc>
        <w:tc>
          <w:tcPr>
            <w:tcW w:w="881" w:type="pct"/>
            <w:tcBorders>
              <w:top w:val="nil"/>
              <w:left w:val="nil"/>
              <w:bottom w:val="single" w:sz="4" w:space="0" w:color="auto"/>
              <w:right w:val="single" w:sz="4" w:space="0" w:color="auto"/>
            </w:tcBorders>
            <w:shd w:val="clear" w:color="auto" w:fill="auto"/>
            <w:vAlign w:val="center"/>
            <w:hideMark/>
          </w:tcPr>
          <w:p w14:paraId="0E59150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-0.0323 </w:t>
            </w:r>
          </w:p>
        </w:tc>
        <w:tc>
          <w:tcPr>
            <w:tcW w:w="118" w:type="pct"/>
            <w:vAlign w:val="center"/>
            <w:hideMark/>
          </w:tcPr>
          <w:p w14:paraId="0A8998B9" w14:textId="77777777" w:rsidR="00D3734E" w:rsidRPr="00D3734E" w:rsidRDefault="00D3734E" w:rsidP="00D3734E">
            <w:pPr>
              <w:widowControl/>
              <w:jc w:val="left"/>
              <w:rPr>
                <w:rFonts w:eastAsia="Times New Roman"/>
                <w:kern w:val="0"/>
                <w:sz w:val="20"/>
                <w:szCs w:val="20"/>
              </w:rPr>
            </w:pPr>
          </w:p>
        </w:tc>
      </w:tr>
      <w:tr w:rsidR="00EF1E0B" w:rsidRPr="00D3734E" w14:paraId="7A4BAF95"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3E7D23F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778" w:type="pct"/>
            <w:tcBorders>
              <w:top w:val="nil"/>
              <w:left w:val="nil"/>
              <w:bottom w:val="single" w:sz="4" w:space="0" w:color="auto"/>
              <w:right w:val="single" w:sz="4" w:space="0" w:color="auto"/>
            </w:tcBorders>
            <w:shd w:val="clear" w:color="auto" w:fill="auto"/>
            <w:vAlign w:val="center"/>
            <w:hideMark/>
          </w:tcPr>
          <w:p w14:paraId="61D9543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环境条件好</w:t>
            </w:r>
          </w:p>
        </w:tc>
        <w:tc>
          <w:tcPr>
            <w:tcW w:w="850" w:type="pct"/>
            <w:tcBorders>
              <w:top w:val="nil"/>
              <w:left w:val="nil"/>
              <w:bottom w:val="single" w:sz="4" w:space="0" w:color="auto"/>
              <w:right w:val="single" w:sz="4" w:space="0" w:color="auto"/>
            </w:tcBorders>
            <w:shd w:val="clear" w:color="auto" w:fill="auto"/>
            <w:vAlign w:val="center"/>
            <w:hideMark/>
          </w:tcPr>
          <w:p w14:paraId="698045C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环境条件较好</w:t>
            </w:r>
          </w:p>
        </w:tc>
        <w:tc>
          <w:tcPr>
            <w:tcW w:w="850" w:type="pct"/>
            <w:tcBorders>
              <w:top w:val="nil"/>
              <w:left w:val="nil"/>
              <w:bottom w:val="single" w:sz="4" w:space="0" w:color="auto"/>
              <w:right w:val="single" w:sz="4" w:space="0" w:color="auto"/>
            </w:tcBorders>
            <w:shd w:val="clear" w:color="auto" w:fill="auto"/>
            <w:vAlign w:val="center"/>
            <w:hideMark/>
          </w:tcPr>
          <w:p w14:paraId="7902AD6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环境条件一般</w:t>
            </w:r>
          </w:p>
        </w:tc>
        <w:tc>
          <w:tcPr>
            <w:tcW w:w="888" w:type="pct"/>
            <w:tcBorders>
              <w:top w:val="nil"/>
              <w:left w:val="nil"/>
              <w:bottom w:val="single" w:sz="4" w:space="0" w:color="auto"/>
              <w:right w:val="single" w:sz="4" w:space="0" w:color="auto"/>
            </w:tcBorders>
            <w:shd w:val="clear" w:color="auto" w:fill="auto"/>
            <w:vAlign w:val="center"/>
            <w:hideMark/>
          </w:tcPr>
          <w:p w14:paraId="76C4144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环境条件较差</w:t>
            </w:r>
          </w:p>
        </w:tc>
        <w:tc>
          <w:tcPr>
            <w:tcW w:w="881" w:type="pct"/>
            <w:tcBorders>
              <w:top w:val="nil"/>
              <w:left w:val="nil"/>
              <w:bottom w:val="single" w:sz="4" w:space="0" w:color="auto"/>
              <w:right w:val="single" w:sz="4" w:space="0" w:color="auto"/>
            </w:tcBorders>
            <w:shd w:val="clear" w:color="auto" w:fill="auto"/>
            <w:vAlign w:val="center"/>
            <w:hideMark/>
          </w:tcPr>
          <w:p w14:paraId="5B4AAE0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环境条件差</w:t>
            </w:r>
          </w:p>
        </w:tc>
        <w:tc>
          <w:tcPr>
            <w:tcW w:w="118" w:type="pct"/>
            <w:vAlign w:val="center"/>
            <w:hideMark/>
          </w:tcPr>
          <w:p w14:paraId="5B02177B" w14:textId="77777777" w:rsidR="00D3734E" w:rsidRPr="00D3734E" w:rsidRDefault="00D3734E" w:rsidP="00D3734E">
            <w:pPr>
              <w:widowControl/>
              <w:jc w:val="left"/>
              <w:rPr>
                <w:rFonts w:eastAsia="Times New Roman"/>
                <w:kern w:val="0"/>
                <w:sz w:val="20"/>
                <w:szCs w:val="20"/>
              </w:rPr>
            </w:pPr>
          </w:p>
        </w:tc>
      </w:tr>
      <w:tr w:rsidR="00EF1E0B" w:rsidRPr="00D3734E" w14:paraId="0DF94182"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49BE888"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noWrap/>
            <w:vAlign w:val="center"/>
            <w:hideMark/>
          </w:tcPr>
          <w:p w14:paraId="2C34778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0.0260 </w:t>
            </w:r>
          </w:p>
        </w:tc>
        <w:tc>
          <w:tcPr>
            <w:tcW w:w="850" w:type="pct"/>
            <w:tcBorders>
              <w:top w:val="nil"/>
              <w:left w:val="nil"/>
              <w:bottom w:val="single" w:sz="4" w:space="0" w:color="auto"/>
              <w:right w:val="single" w:sz="4" w:space="0" w:color="auto"/>
            </w:tcBorders>
            <w:shd w:val="clear" w:color="auto" w:fill="auto"/>
            <w:noWrap/>
            <w:vAlign w:val="center"/>
            <w:hideMark/>
          </w:tcPr>
          <w:p w14:paraId="73DB6D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0.0130 </w:t>
            </w:r>
          </w:p>
        </w:tc>
        <w:tc>
          <w:tcPr>
            <w:tcW w:w="850" w:type="pct"/>
            <w:tcBorders>
              <w:top w:val="nil"/>
              <w:left w:val="nil"/>
              <w:bottom w:val="single" w:sz="4" w:space="0" w:color="auto"/>
              <w:right w:val="single" w:sz="4" w:space="0" w:color="auto"/>
            </w:tcBorders>
            <w:shd w:val="clear" w:color="auto" w:fill="auto"/>
            <w:vAlign w:val="center"/>
            <w:hideMark/>
          </w:tcPr>
          <w:p w14:paraId="440D956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88" w:type="pct"/>
            <w:tcBorders>
              <w:top w:val="nil"/>
              <w:left w:val="nil"/>
              <w:bottom w:val="single" w:sz="4" w:space="0" w:color="auto"/>
              <w:right w:val="single" w:sz="4" w:space="0" w:color="auto"/>
            </w:tcBorders>
            <w:shd w:val="clear" w:color="auto" w:fill="auto"/>
            <w:vAlign w:val="center"/>
            <w:hideMark/>
          </w:tcPr>
          <w:p w14:paraId="5829244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-0.0114 </w:t>
            </w:r>
          </w:p>
        </w:tc>
        <w:tc>
          <w:tcPr>
            <w:tcW w:w="881" w:type="pct"/>
            <w:tcBorders>
              <w:top w:val="nil"/>
              <w:left w:val="nil"/>
              <w:bottom w:val="single" w:sz="4" w:space="0" w:color="auto"/>
              <w:right w:val="single" w:sz="4" w:space="0" w:color="auto"/>
            </w:tcBorders>
            <w:shd w:val="clear" w:color="auto" w:fill="auto"/>
            <w:vAlign w:val="center"/>
            <w:hideMark/>
          </w:tcPr>
          <w:p w14:paraId="3D61707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-0.0227 </w:t>
            </w:r>
          </w:p>
        </w:tc>
        <w:tc>
          <w:tcPr>
            <w:tcW w:w="118" w:type="pct"/>
            <w:vAlign w:val="center"/>
            <w:hideMark/>
          </w:tcPr>
          <w:p w14:paraId="5E235ED0" w14:textId="77777777" w:rsidR="00D3734E" w:rsidRPr="00D3734E" w:rsidRDefault="00D3734E" w:rsidP="00D3734E">
            <w:pPr>
              <w:widowControl/>
              <w:jc w:val="left"/>
              <w:rPr>
                <w:rFonts w:eastAsia="Times New Roman"/>
                <w:kern w:val="0"/>
                <w:sz w:val="20"/>
                <w:szCs w:val="20"/>
              </w:rPr>
            </w:pPr>
          </w:p>
        </w:tc>
      </w:tr>
      <w:tr w:rsidR="00EF1E0B" w:rsidRPr="00D3734E" w14:paraId="1739C6A4"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2E52D9F1"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778" w:type="pct"/>
            <w:tcBorders>
              <w:top w:val="nil"/>
              <w:left w:val="nil"/>
              <w:bottom w:val="single" w:sz="4" w:space="0" w:color="auto"/>
              <w:right w:val="single" w:sz="4" w:space="0" w:color="auto"/>
            </w:tcBorders>
            <w:shd w:val="clear" w:color="auto" w:fill="auto"/>
            <w:vAlign w:val="center"/>
            <w:hideMark/>
          </w:tcPr>
          <w:p w14:paraId="3B7FB17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850" w:type="pct"/>
            <w:tcBorders>
              <w:top w:val="nil"/>
              <w:left w:val="nil"/>
              <w:bottom w:val="single" w:sz="4" w:space="0" w:color="auto"/>
              <w:right w:val="single" w:sz="4" w:space="0" w:color="auto"/>
            </w:tcBorders>
            <w:shd w:val="clear" w:color="auto" w:fill="auto"/>
            <w:vAlign w:val="center"/>
            <w:hideMark/>
          </w:tcPr>
          <w:p w14:paraId="2CC8F86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50" w:type="pct"/>
            <w:tcBorders>
              <w:top w:val="nil"/>
              <w:left w:val="nil"/>
              <w:bottom w:val="single" w:sz="4" w:space="0" w:color="auto"/>
              <w:right w:val="single" w:sz="4" w:space="0" w:color="auto"/>
            </w:tcBorders>
            <w:shd w:val="clear" w:color="auto" w:fill="auto"/>
            <w:vAlign w:val="center"/>
            <w:hideMark/>
          </w:tcPr>
          <w:p w14:paraId="34EF5CA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888" w:type="pct"/>
            <w:tcBorders>
              <w:top w:val="nil"/>
              <w:left w:val="nil"/>
              <w:bottom w:val="single" w:sz="4" w:space="0" w:color="auto"/>
              <w:right w:val="single" w:sz="4" w:space="0" w:color="auto"/>
            </w:tcBorders>
            <w:shd w:val="clear" w:color="auto" w:fill="auto"/>
            <w:vAlign w:val="center"/>
            <w:hideMark/>
          </w:tcPr>
          <w:p w14:paraId="5DC1E0C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881" w:type="pct"/>
            <w:tcBorders>
              <w:top w:val="nil"/>
              <w:left w:val="nil"/>
              <w:bottom w:val="single" w:sz="4" w:space="0" w:color="auto"/>
              <w:right w:val="single" w:sz="4" w:space="0" w:color="auto"/>
            </w:tcBorders>
            <w:shd w:val="clear" w:color="auto" w:fill="auto"/>
            <w:vAlign w:val="center"/>
            <w:hideMark/>
          </w:tcPr>
          <w:p w14:paraId="71D862D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18" w:type="pct"/>
            <w:vAlign w:val="center"/>
            <w:hideMark/>
          </w:tcPr>
          <w:p w14:paraId="1555CA2C" w14:textId="77777777" w:rsidR="00D3734E" w:rsidRPr="00D3734E" w:rsidRDefault="00D3734E" w:rsidP="00D3734E">
            <w:pPr>
              <w:widowControl/>
              <w:jc w:val="left"/>
              <w:rPr>
                <w:rFonts w:eastAsia="Times New Roman"/>
                <w:kern w:val="0"/>
                <w:sz w:val="20"/>
                <w:szCs w:val="20"/>
              </w:rPr>
            </w:pPr>
          </w:p>
        </w:tc>
      </w:tr>
      <w:tr w:rsidR="00EF1E0B" w:rsidRPr="00D3734E" w14:paraId="222CDBA4"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1E862E1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1CA2D7C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0.0215 </w:t>
            </w:r>
          </w:p>
        </w:tc>
        <w:tc>
          <w:tcPr>
            <w:tcW w:w="850" w:type="pct"/>
            <w:tcBorders>
              <w:top w:val="nil"/>
              <w:left w:val="nil"/>
              <w:bottom w:val="single" w:sz="4" w:space="0" w:color="auto"/>
              <w:right w:val="single" w:sz="4" w:space="0" w:color="auto"/>
            </w:tcBorders>
            <w:shd w:val="clear" w:color="auto" w:fill="auto"/>
            <w:vAlign w:val="center"/>
            <w:hideMark/>
          </w:tcPr>
          <w:p w14:paraId="2E3D130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850" w:type="pct"/>
            <w:tcBorders>
              <w:top w:val="nil"/>
              <w:left w:val="nil"/>
              <w:bottom w:val="single" w:sz="4" w:space="0" w:color="auto"/>
              <w:right w:val="single" w:sz="4" w:space="0" w:color="auto"/>
            </w:tcBorders>
            <w:shd w:val="clear" w:color="auto" w:fill="auto"/>
            <w:vAlign w:val="center"/>
            <w:hideMark/>
          </w:tcPr>
          <w:p w14:paraId="781012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88" w:type="pct"/>
            <w:tcBorders>
              <w:top w:val="nil"/>
              <w:left w:val="nil"/>
              <w:bottom w:val="single" w:sz="4" w:space="0" w:color="auto"/>
              <w:right w:val="single" w:sz="4" w:space="0" w:color="auto"/>
            </w:tcBorders>
            <w:shd w:val="clear" w:color="auto" w:fill="auto"/>
            <w:vAlign w:val="center"/>
            <w:hideMark/>
          </w:tcPr>
          <w:p w14:paraId="1B9003D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-0.0094 </w:t>
            </w:r>
          </w:p>
        </w:tc>
        <w:tc>
          <w:tcPr>
            <w:tcW w:w="881" w:type="pct"/>
            <w:tcBorders>
              <w:top w:val="nil"/>
              <w:left w:val="nil"/>
              <w:bottom w:val="single" w:sz="4" w:space="0" w:color="auto"/>
              <w:right w:val="single" w:sz="4" w:space="0" w:color="auto"/>
            </w:tcBorders>
            <w:shd w:val="clear" w:color="auto" w:fill="auto"/>
            <w:vAlign w:val="center"/>
            <w:hideMark/>
          </w:tcPr>
          <w:p w14:paraId="7EEF0CD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-0.0188 </w:t>
            </w:r>
          </w:p>
        </w:tc>
        <w:tc>
          <w:tcPr>
            <w:tcW w:w="118" w:type="pct"/>
            <w:vAlign w:val="center"/>
            <w:hideMark/>
          </w:tcPr>
          <w:p w14:paraId="33CB87FE" w14:textId="77777777" w:rsidR="00D3734E" w:rsidRPr="00D3734E" w:rsidRDefault="00D3734E" w:rsidP="00D3734E">
            <w:pPr>
              <w:widowControl/>
              <w:jc w:val="left"/>
              <w:rPr>
                <w:rFonts w:eastAsia="Times New Roman"/>
                <w:kern w:val="0"/>
                <w:sz w:val="20"/>
                <w:szCs w:val="20"/>
              </w:rPr>
            </w:pPr>
          </w:p>
        </w:tc>
      </w:tr>
      <w:tr w:rsidR="00EF1E0B" w:rsidRPr="00D3734E" w14:paraId="39D53067"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2DF2D72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778" w:type="pct"/>
            <w:tcBorders>
              <w:top w:val="nil"/>
              <w:left w:val="nil"/>
              <w:bottom w:val="single" w:sz="4" w:space="0" w:color="auto"/>
              <w:right w:val="single" w:sz="4" w:space="0" w:color="auto"/>
            </w:tcBorders>
            <w:shd w:val="clear" w:color="auto" w:fill="auto"/>
            <w:vAlign w:val="center"/>
            <w:hideMark/>
          </w:tcPr>
          <w:p w14:paraId="5835C6D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850" w:type="pct"/>
            <w:tcBorders>
              <w:top w:val="nil"/>
              <w:left w:val="nil"/>
              <w:bottom w:val="single" w:sz="4" w:space="0" w:color="auto"/>
              <w:right w:val="single" w:sz="4" w:space="0" w:color="auto"/>
            </w:tcBorders>
            <w:shd w:val="clear" w:color="auto" w:fill="auto"/>
            <w:vAlign w:val="center"/>
            <w:hideMark/>
          </w:tcPr>
          <w:p w14:paraId="2219283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50" w:type="pct"/>
            <w:tcBorders>
              <w:top w:val="nil"/>
              <w:left w:val="nil"/>
              <w:bottom w:val="single" w:sz="4" w:space="0" w:color="auto"/>
              <w:right w:val="single" w:sz="4" w:space="0" w:color="auto"/>
            </w:tcBorders>
            <w:shd w:val="clear" w:color="auto" w:fill="auto"/>
            <w:vAlign w:val="center"/>
            <w:hideMark/>
          </w:tcPr>
          <w:p w14:paraId="3A290CE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888" w:type="pct"/>
            <w:tcBorders>
              <w:top w:val="nil"/>
              <w:left w:val="nil"/>
              <w:bottom w:val="single" w:sz="4" w:space="0" w:color="auto"/>
              <w:right w:val="single" w:sz="4" w:space="0" w:color="auto"/>
            </w:tcBorders>
            <w:shd w:val="clear" w:color="auto" w:fill="auto"/>
            <w:vAlign w:val="center"/>
            <w:hideMark/>
          </w:tcPr>
          <w:p w14:paraId="53E150A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881" w:type="pct"/>
            <w:tcBorders>
              <w:top w:val="nil"/>
              <w:left w:val="nil"/>
              <w:bottom w:val="single" w:sz="4" w:space="0" w:color="auto"/>
              <w:right w:val="single" w:sz="4" w:space="0" w:color="auto"/>
            </w:tcBorders>
            <w:shd w:val="clear" w:color="auto" w:fill="auto"/>
            <w:vAlign w:val="center"/>
            <w:hideMark/>
          </w:tcPr>
          <w:p w14:paraId="05E0539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18" w:type="pct"/>
            <w:vAlign w:val="center"/>
            <w:hideMark/>
          </w:tcPr>
          <w:p w14:paraId="09F291EF" w14:textId="77777777" w:rsidR="00D3734E" w:rsidRPr="00D3734E" w:rsidRDefault="00D3734E" w:rsidP="00D3734E">
            <w:pPr>
              <w:widowControl/>
              <w:jc w:val="left"/>
              <w:rPr>
                <w:rFonts w:eastAsia="Times New Roman"/>
                <w:kern w:val="0"/>
                <w:sz w:val="20"/>
                <w:szCs w:val="20"/>
              </w:rPr>
            </w:pPr>
          </w:p>
        </w:tc>
      </w:tr>
      <w:tr w:rsidR="00EF1E0B" w:rsidRPr="00D3734E" w14:paraId="0121F848" w14:textId="77777777" w:rsidTr="00EF1E0B">
        <w:trPr>
          <w:trHeight w:val="315"/>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42AEAA3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41C424A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0.0155 </w:t>
            </w:r>
          </w:p>
        </w:tc>
        <w:tc>
          <w:tcPr>
            <w:tcW w:w="850" w:type="pct"/>
            <w:tcBorders>
              <w:top w:val="nil"/>
              <w:left w:val="nil"/>
              <w:bottom w:val="single" w:sz="4" w:space="0" w:color="auto"/>
              <w:right w:val="single" w:sz="4" w:space="0" w:color="auto"/>
            </w:tcBorders>
            <w:shd w:val="clear" w:color="auto" w:fill="auto"/>
            <w:vAlign w:val="center"/>
            <w:hideMark/>
          </w:tcPr>
          <w:p w14:paraId="1CBE97A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0.0078 </w:t>
            </w:r>
          </w:p>
        </w:tc>
        <w:tc>
          <w:tcPr>
            <w:tcW w:w="850" w:type="pct"/>
            <w:tcBorders>
              <w:top w:val="nil"/>
              <w:left w:val="nil"/>
              <w:bottom w:val="single" w:sz="4" w:space="0" w:color="auto"/>
              <w:right w:val="single" w:sz="4" w:space="0" w:color="auto"/>
            </w:tcBorders>
            <w:shd w:val="clear" w:color="auto" w:fill="auto"/>
            <w:vAlign w:val="center"/>
            <w:hideMark/>
          </w:tcPr>
          <w:p w14:paraId="56CD712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888" w:type="pct"/>
            <w:tcBorders>
              <w:top w:val="nil"/>
              <w:left w:val="nil"/>
              <w:bottom w:val="single" w:sz="4" w:space="0" w:color="auto"/>
              <w:right w:val="single" w:sz="4" w:space="0" w:color="auto"/>
            </w:tcBorders>
            <w:shd w:val="clear" w:color="auto" w:fill="auto"/>
            <w:vAlign w:val="center"/>
            <w:hideMark/>
          </w:tcPr>
          <w:p w14:paraId="227A026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-0.0068 </w:t>
            </w:r>
          </w:p>
        </w:tc>
        <w:tc>
          <w:tcPr>
            <w:tcW w:w="881" w:type="pct"/>
            <w:tcBorders>
              <w:top w:val="nil"/>
              <w:left w:val="nil"/>
              <w:bottom w:val="single" w:sz="4" w:space="0" w:color="auto"/>
              <w:right w:val="single" w:sz="4" w:space="0" w:color="auto"/>
            </w:tcBorders>
            <w:shd w:val="clear" w:color="auto" w:fill="auto"/>
            <w:vAlign w:val="center"/>
            <w:hideMark/>
          </w:tcPr>
          <w:p w14:paraId="3DBB66E9"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-0.0135 </w:t>
            </w:r>
          </w:p>
        </w:tc>
        <w:tc>
          <w:tcPr>
            <w:tcW w:w="118" w:type="pct"/>
            <w:vAlign w:val="center"/>
            <w:hideMark/>
          </w:tcPr>
          <w:p w14:paraId="5967E0A5" w14:textId="77777777" w:rsidR="00D3734E" w:rsidRPr="00D3734E" w:rsidRDefault="00D3734E" w:rsidP="00D3734E">
            <w:pPr>
              <w:widowControl/>
              <w:jc w:val="left"/>
              <w:rPr>
                <w:rFonts w:eastAsia="Times New Roman"/>
                <w:kern w:val="0"/>
                <w:sz w:val="20"/>
                <w:szCs w:val="20"/>
              </w:rPr>
            </w:pPr>
          </w:p>
        </w:tc>
      </w:tr>
    </w:tbl>
    <w:p w14:paraId="0F3E8992" w14:textId="64A8B413" w:rsidR="00D3734E" w:rsidRPr="00D3734E" w:rsidRDefault="00D3734E" w:rsidP="00D3734E">
      <w:pPr>
        <w:keepNext/>
        <w:adjustRightInd w:val="0"/>
        <w:snapToGrid w:val="0"/>
        <w:spacing w:beforeLines="50" w:before="120" w:line="312" w:lineRule="auto"/>
        <w:jc w:val="center"/>
        <w:rPr>
          <w:rFonts w:eastAsia="仿宋_GB2312"/>
          <w:b/>
          <w:bCs/>
          <w:kern w:val="0"/>
          <w:sz w:val="24"/>
          <w:szCs w:val="20"/>
        </w:rPr>
      </w:pPr>
      <w:r w:rsidRPr="00D3734E">
        <w:rPr>
          <w:rFonts w:eastAsia="仿宋_GB2312"/>
          <w:b/>
          <w:bCs/>
          <w:kern w:val="0"/>
          <w:sz w:val="24"/>
          <w:szCs w:val="20"/>
        </w:rPr>
        <w:t>表</w:t>
      </w:r>
      <w:r w:rsidR="00561344">
        <w:rPr>
          <w:rFonts w:eastAsia="仿宋"/>
          <w:b/>
          <w:kern w:val="0"/>
          <w:sz w:val="24"/>
          <w:szCs w:val="20"/>
        </w:rPr>
        <w:t>4-6-</w:t>
      </w:r>
      <w:r w:rsidRPr="00D3734E">
        <w:rPr>
          <w:rFonts w:eastAsia="仿宋"/>
          <w:b/>
          <w:kern w:val="0"/>
          <w:sz w:val="24"/>
          <w:szCs w:val="20"/>
        </w:rPr>
        <w:t>6</w:t>
      </w:r>
      <w:r w:rsidRPr="00D3734E">
        <w:rPr>
          <w:rFonts w:eastAsia="仿宋_GB2312"/>
          <w:b/>
          <w:bCs/>
          <w:kern w:val="0"/>
          <w:sz w:val="24"/>
          <w:szCs w:val="20"/>
        </w:rPr>
        <w:t xml:space="preserve">  </w:t>
      </w:r>
      <w:r w:rsidRPr="00D3734E">
        <w:rPr>
          <w:rFonts w:eastAsia="仿宋_GB2312" w:hint="eastAsia"/>
          <w:b/>
          <w:bCs/>
          <w:kern w:val="0"/>
          <w:sz w:val="24"/>
          <w:szCs w:val="20"/>
        </w:rPr>
        <w:t>乡镇公用设施用地</w:t>
      </w:r>
      <w:r w:rsidRPr="00D3734E">
        <w:rPr>
          <w:rFonts w:eastAsia="仿宋_GB2312"/>
          <w:b/>
          <w:bCs/>
          <w:kern w:val="0"/>
          <w:sz w:val="24"/>
          <w:szCs w:val="20"/>
        </w:rPr>
        <w:t>区域因素修正系数表（</w:t>
      </w:r>
      <w:r w:rsidRPr="00D3734E">
        <w:rPr>
          <w:rFonts w:eastAsia="仿宋_GB2312" w:hint="eastAsia"/>
          <w:b/>
          <w:bCs/>
          <w:kern w:val="0"/>
          <w:sz w:val="24"/>
          <w:szCs w:val="20"/>
        </w:rPr>
        <w:t>三</w:t>
      </w:r>
      <w:r w:rsidRPr="00D3734E">
        <w:rPr>
          <w:rFonts w:eastAsia="仿宋_GB2312"/>
          <w:b/>
          <w:bCs/>
          <w:kern w:val="0"/>
          <w:sz w:val="24"/>
          <w:szCs w:val="20"/>
        </w:rPr>
        <w:t>级）</w:t>
      </w:r>
    </w:p>
    <w:tbl>
      <w:tblPr>
        <w:tblW w:w="5555" w:type="pct"/>
        <w:tblInd w:w="-431" w:type="dxa"/>
        <w:tblLook w:val="04A0" w:firstRow="1" w:lastRow="0" w:firstColumn="1" w:lastColumn="0" w:noHBand="0" w:noVBand="1"/>
      </w:tblPr>
      <w:tblGrid>
        <w:gridCol w:w="1277"/>
        <w:gridCol w:w="1559"/>
        <w:gridCol w:w="1701"/>
        <w:gridCol w:w="1701"/>
        <w:gridCol w:w="1843"/>
        <w:gridCol w:w="1701"/>
        <w:gridCol w:w="236"/>
      </w:tblGrid>
      <w:tr w:rsidR="00AD4C12" w:rsidRPr="00D3734E" w14:paraId="68518B19" w14:textId="77777777" w:rsidTr="00AD4C12">
        <w:trPr>
          <w:gridAfter w:val="1"/>
          <w:wAfter w:w="118" w:type="pct"/>
          <w:trHeight w:val="276"/>
          <w:tblHeader/>
        </w:trPr>
        <w:tc>
          <w:tcPr>
            <w:tcW w:w="637"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D306E58" w14:textId="06887344"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优劣度</w:t>
            </w:r>
            <w:r w:rsidRPr="00D3734E">
              <w:rPr>
                <w:rFonts w:eastAsia="仿宋_GB2312" w:hint="eastAsia"/>
                <w:b/>
                <w:bCs/>
                <w:kern w:val="0"/>
                <w:sz w:val="24"/>
                <w:szCs w:val="20"/>
              </w:rPr>
              <w:br/>
            </w:r>
            <w:r w:rsidRPr="00D3734E">
              <w:rPr>
                <w:rFonts w:eastAsia="仿宋_GB2312" w:hint="eastAsia"/>
                <w:b/>
                <w:bCs/>
                <w:kern w:val="0"/>
                <w:sz w:val="24"/>
                <w:szCs w:val="20"/>
              </w:rPr>
              <w:t>因素</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6162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优</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D834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较优</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321C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一般</w:t>
            </w:r>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38BFC"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较劣</w:t>
            </w:r>
          </w:p>
        </w:tc>
        <w:tc>
          <w:tcPr>
            <w:tcW w:w="8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E2155" w14:textId="77777777" w:rsidR="00D3734E" w:rsidRPr="00D3734E" w:rsidRDefault="00D3734E" w:rsidP="00D3734E">
            <w:pPr>
              <w:widowControl/>
              <w:jc w:val="center"/>
              <w:rPr>
                <w:rFonts w:eastAsia="仿宋_GB2312"/>
                <w:b/>
                <w:bCs/>
                <w:kern w:val="0"/>
                <w:sz w:val="24"/>
                <w:szCs w:val="20"/>
              </w:rPr>
            </w:pPr>
            <w:r w:rsidRPr="00D3734E">
              <w:rPr>
                <w:rFonts w:eastAsia="仿宋_GB2312" w:hint="eastAsia"/>
                <w:b/>
                <w:bCs/>
                <w:kern w:val="0"/>
                <w:sz w:val="24"/>
                <w:szCs w:val="20"/>
              </w:rPr>
              <w:t>劣</w:t>
            </w:r>
          </w:p>
        </w:tc>
      </w:tr>
      <w:tr w:rsidR="00AD4C12" w:rsidRPr="00D3734E" w14:paraId="7750D988" w14:textId="77777777" w:rsidTr="00AD4C12">
        <w:trPr>
          <w:trHeight w:val="20"/>
          <w:tblHeader/>
        </w:trPr>
        <w:tc>
          <w:tcPr>
            <w:tcW w:w="637" w:type="pct"/>
            <w:vMerge/>
            <w:tcBorders>
              <w:top w:val="single" w:sz="4" w:space="0" w:color="auto"/>
              <w:left w:val="single" w:sz="4" w:space="0" w:color="auto"/>
              <w:bottom w:val="single" w:sz="4" w:space="0" w:color="auto"/>
              <w:right w:val="single" w:sz="4" w:space="0" w:color="auto"/>
            </w:tcBorders>
            <w:vAlign w:val="center"/>
            <w:hideMark/>
          </w:tcPr>
          <w:p w14:paraId="1B523A64" w14:textId="77777777" w:rsidR="00D3734E" w:rsidRPr="00D3734E" w:rsidRDefault="00D3734E" w:rsidP="00D3734E">
            <w:pPr>
              <w:adjustRightInd w:val="0"/>
              <w:snapToGrid w:val="0"/>
              <w:jc w:val="center"/>
              <w:rPr>
                <w:rFonts w:eastAsia="仿宋_GB2312"/>
                <w:kern w:val="0"/>
                <w:sz w:val="24"/>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3C96CEEB" w14:textId="77777777" w:rsidR="00D3734E" w:rsidRPr="00D3734E" w:rsidRDefault="00D3734E" w:rsidP="00D3734E">
            <w:pPr>
              <w:adjustRightInd w:val="0"/>
              <w:snapToGrid w:val="0"/>
              <w:jc w:val="center"/>
              <w:rPr>
                <w:rFonts w:eastAsia="仿宋_GB2312"/>
                <w:kern w:val="0"/>
                <w:sz w:val="24"/>
                <w:szCs w:val="20"/>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14:paraId="008CD6E1" w14:textId="77777777" w:rsidR="00D3734E" w:rsidRPr="00D3734E" w:rsidRDefault="00D3734E" w:rsidP="00D3734E">
            <w:pPr>
              <w:adjustRightInd w:val="0"/>
              <w:snapToGrid w:val="0"/>
              <w:jc w:val="center"/>
              <w:rPr>
                <w:rFonts w:eastAsia="仿宋_GB2312"/>
                <w:kern w:val="0"/>
                <w:sz w:val="24"/>
                <w:szCs w:val="20"/>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14:paraId="361C307C" w14:textId="77777777" w:rsidR="00D3734E" w:rsidRPr="00D3734E" w:rsidRDefault="00D3734E" w:rsidP="00D3734E">
            <w:pPr>
              <w:adjustRightInd w:val="0"/>
              <w:snapToGrid w:val="0"/>
              <w:jc w:val="center"/>
              <w:rPr>
                <w:rFonts w:eastAsia="仿宋_GB2312"/>
                <w:kern w:val="0"/>
                <w:sz w:val="24"/>
                <w:szCs w:val="20"/>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727CC81B" w14:textId="77777777" w:rsidR="00D3734E" w:rsidRPr="00D3734E" w:rsidRDefault="00D3734E" w:rsidP="00D3734E">
            <w:pPr>
              <w:adjustRightInd w:val="0"/>
              <w:snapToGrid w:val="0"/>
              <w:jc w:val="center"/>
              <w:rPr>
                <w:rFonts w:eastAsia="仿宋_GB2312"/>
                <w:kern w:val="0"/>
                <w:sz w:val="24"/>
                <w:szCs w:val="20"/>
              </w:rPr>
            </w:pPr>
          </w:p>
        </w:tc>
        <w:tc>
          <w:tcPr>
            <w:tcW w:w="849" w:type="pct"/>
            <w:vMerge/>
            <w:tcBorders>
              <w:top w:val="single" w:sz="4" w:space="0" w:color="auto"/>
              <w:left w:val="single" w:sz="4" w:space="0" w:color="auto"/>
              <w:bottom w:val="single" w:sz="4" w:space="0" w:color="auto"/>
              <w:right w:val="single" w:sz="4" w:space="0" w:color="auto"/>
            </w:tcBorders>
            <w:vAlign w:val="center"/>
            <w:hideMark/>
          </w:tcPr>
          <w:p w14:paraId="3815AEEB" w14:textId="77777777" w:rsidR="00D3734E" w:rsidRPr="00D3734E" w:rsidRDefault="00D3734E" w:rsidP="00D3734E">
            <w:pPr>
              <w:widowControl/>
              <w:jc w:val="left"/>
              <w:rPr>
                <w:rFonts w:eastAsia="仿宋_GB2312"/>
                <w:kern w:val="0"/>
                <w:sz w:val="24"/>
                <w:szCs w:val="20"/>
              </w:rPr>
            </w:pPr>
          </w:p>
        </w:tc>
        <w:tc>
          <w:tcPr>
            <w:tcW w:w="118" w:type="pct"/>
            <w:tcBorders>
              <w:top w:val="nil"/>
              <w:left w:val="nil"/>
              <w:bottom w:val="nil"/>
              <w:right w:val="nil"/>
            </w:tcBorders>
            <w:shd w:val="clear" w:color="auto" w:fill="auto"/>
            <w:noWrap/>
            <w:vAlign w:val="bottom"/>
            <w:hideMark/>
          </w:tcPr>
          <w:p w14:paraId="32E431A2" w14:textId="77777777" w:rsidR="00D3734E" w:rsidRPr="00D3734E" w:rsidRDefault="00D3734E" w:rsidP="00D3734E">
            <w:pPr>
              <w:widowControl/>
              <w:jc w:val="center"/>
              <w:rPr>
                <w:rFonts w:eastAsia="等线"/>
                <w:b/>
                <w:bCs/>
                <w:color w:val="000000"/>
                <w:kern w:val="0"/>
                <w:szCs w:val="21"/>
              </w:rPr>
            </w:pPr>
          </w:p>
        </w:tc>
      </w:tr>
      <w:tr w:rsidR="00AD4C12" w:rsidRPr="00D3734E" w14:paraId="7BE4242F"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73B633C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繁华程度</w:t>
            </w:r>
          </w:p>
        </w:tc>
        <w:tc>
          <w:tcPr>
            <w:tcW w:w="778" w:type="pct"/>
            <w:tcBorders>
              <w:top w:val="nil"/>
              <w:left w:val="nil"/>
              <w:bottom w:val="single" w:sz="4" w:space="0" w:color="auto"/>
              <w:right w:val="single" w:sz="4" w:space="0" w:color="auto"/>
            </w:tcBorders>
            <w:shd w:val="clear" w:color="auto" w:fill="auto"/>
            <w:vAlign w:val="center"/>
            <w:hideMark/>
          </w:tcPr>
          <w:p w14:paraId="2FEC955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距商服中心近，人流畅旺</w:t>
            </w:r>
          </w:p>
        </w:tc>
        <w:tc>
          <w:tcPr>
            <w:tcW w:w="849" w:type="pct"/>
            <w:tcBorders>
              <w:top w:val="nil"/>
              <w:left w:val="nil"/>
              <w:bottom w:val="single" w:sz="4" w:space="0" w:color="auto"/>
              <w:right w:val="single" w:sz="4" w:space="0" w:color="auto"/>
            </w:tcBorders>
            <w:shd w:val="clear" w:color="auto" w:fill="auto"/>
            <w:vAlign w:val="center"/>
            <w:hideMark/>
          </w:tcPr>
          <w:p w14:paraId="2229C17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距商服中心较近，人流较畅旺</w:t>
            </w:r>
          </w:p>
        </w:tc>
        <w:tc>
          <w:tcPr>
            <w:tcW w:w="849" w:type="pct"/>
            <w:tcBorders>
              <w:top w:val="nil"/>
              <w:left w:val="nil"/>
              <w:bottom w:val="single" w:sz="4" w:space="0" w:color="auto"/>
              <w:right w:val="single" w:sz="4" w:space="0" w:color="auto"/>
            </w:tcBorders>
            <w:shd w:val="clear" w:color="auto" w:fill="auto"/>
            <w:vAlign w:val="center"/>
            <w:hideMark/>
          </w:tcPr>
          <w:p w14:paraId="36EF8EB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距商服中心有一定距离，人流量一般</w:t>
            </w:r>
          </w:p>
        </w:tc>
        <w:tc>
          <w:tcPr>
            <w:tcW w:w="920" w:type="pct"/>
            <w:tcBorders>
              <w:top w:val="nil"/>
              <w:left w:val="nil"/>
              <w:bottom w:val="single" w:sz="4" w:space="0" w:color="auto"/>
              <w:right w:val="single" w:sz="4" w:space="0" w:color="auto"/>
            </w:tcBorders>
            <w:shd w:val="clear" w:color="auto" w:fill="auto"/>
            <w:vAlign w:val="center"/>
            <w:hideMark/>
          </w:tcPr>
          <w:p w14:paraId="1F426A2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距商服中心较远，所在地区商业气氛平淡，人流较少</w:t>
            </w:r>
          </w:p>
        </w:tc>
        <w:tc>
          <w:tcPr>
            <w:tcW w:w="849" w:type="pct"/>
            <w:tcBorders>
              <w:top w:val="nil"/>
              <w:left w:val="nil"/>
              <w:bottom w:val="single" w:sz="4" w:space="0" w:color="auto"/>
              <w:right w:val="single" w:sz="4" w:space="0" w:color="auto"/>
            </w:tcBorders>
            <w:shd w:val="clear" w:color="auto" w:fill="auto"/>
            <w:vAlign w:val="center"/>
            <w:hideMark/>
          </w:tcPr>
          <w:p w14:paraId="51EE4C8E"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距商服中心远，独立、小型、零星的商业用地</w:t>
            </w:r>
          </w:p>
        </w:tc>
        <w:tc>
          <w:tcPr>
            <w:tcW w:w="118" w:type="pct"/>
            <w:vAlign w:val="center"/>
            <w:hideMark/>
          </w:tcPr>
          <w:p w14:paraId="3DFBB1E3" w14:textId="77777777" w:rsidR="00D3734E" w:rsidRPr="00D3734E" w:rsidRDefault="00D3734E" w:rsidP="00D3734E">
            <w:pPr>
              <w:widowControl/>
              <w:jc w:val="left"/>
              <w:rPr>
                <w:rFonts w:eastAsia="Times New Roman"/>
                <w:kern w:val="0"/>
                <w:sz w:val="20"/>
                <w:szCs w:val="20"/>
              </w:rPr>
            </w:pPr>
          </w:p>
        </w:tc>
      </w:tr>
      <w:tr w:rsidR="00AD4C12" w:rsidRPr="00D3734E" w14:paraId="796417C4"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7A4D0D4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7903D79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0.0448 </w:t>
            </w:r>
          </w:p>
        </w:tc>
        <w:tc>
          <w:tcPr>
            <w:tcW w:w="849" w:type="pct"/>
            <w:tcBorders>
              <w:top w:val="nil"/>
              <w:left w:val="nil"/>
              <w:bottom w:val="single" w:sz="4" w:space="0" w:color="auto"/>
              <w:right w:val="single" w:sz="4" w:space="0" w:color="auto"/>
            </w:tcBorders>
            <w:shd w:val="clear" w:color="auto" w:fill="auto"/>
            <w:vAlign w:val="center"/>
            <w:hideMark/>
          </w:tcPr>
          <w:p w14:paraId="237220C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0.0224 </w:t>
            </w:r>
          </w:p>
        </w:tc>
        <w:tc>
          <w:tcPr>
            <w:tcW w:w="849" w:type="pct"/>
            <w:tcBorders>
              <w:top w:val="nil"/>
              <w:left w:val="nil"/>
              <w:bottom w:val="single" w:sz="4" w:space="0" w:color="auto"/>
              <w:right w:val="single" w:sz="4" w:space="0" w:color="auto"/>
            </w:tcBorders>
            <w:shd w:val="clear" w:color="auto" w:fill="auto"/>
            <w:vAlign w:val="center"/>
            <w:hideMark/>
          </w:tcPr>
          <w:p w14:paraId="6C61692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920" w:type="pct"/>
            <w:tcBorders>
              <w:top w:val="nil"/>
              <w:left w:val="nil"/>
              <w:bottom w:val="single" w:sz="4" w:space="0" w:color="auto"/>
              <w:right w:val="single" w:sz="4" w:space="0" w:color="auto"/>
            </w:tcBorders>
            <w:shd w:val="clear" w:color="auto" w:fill="auto"/>
            <w:vAlign w:val="center"/>
            <w:hideMark/>
          </w:tcPr>
          <w:p w14:paraId="700C1A1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849" w:type="pct"/>
            <w:tcBorders>
              <w:top w:val="nil"/>
              <w:left w:val="nil"/>
              <w:bottom w:val="single" w:sz="4" w:space="0" w:color="auto"/>
              <w:right w:val="single" w:sz="4" w:space="0" w:color="auto"/>
            </w:tcBorders>
            <w:shd w:val="clear" w:color="auto" w:fill="auto"/>
            <w:vAlign w:val="center"/>
            <w:hideMark/>
          </w:tcPr>
          <w:p w14:paraId="1B50E5CE"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-0.0364 </w:t>
            </w:r>
          </w:p>
        </w:tc>
        <w:tc>
          <w:tcPr>
            <w:tcW w:w="118" w:type="pct"/>
            <w:vAlign w:val="center"/>
            <w:hideMark/>
          </w:tcPr>
          <w:p w14:paraId="098CCB68" w14:textId="77777777" w:rsidR="00D3734E" w:rsidRPr="00D3734E" w:rsidRDefault="00D3734E" w:rsidP="00D3734E">
            <w:pPr>
              <w:widowControl/>
              <w:jc w:val="left"/>
              <w:rPr>
                <w:rFonts w:eastAsia="Times New Roman"/>
                <w:kern w:val="0"/>
                <w:sz w:val="20"/>
                <w:szCs w:val="20"/>
              </w:rPr>
            </w:pPr>
          </w:p>
        </w:tc>
      </w:tr>
      <w:tr w:rsidR="00AD4C12" w:rsidRPr="00D3734E" w14:paraId="3B5C8671"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0FF0A2E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交通条件</w:t>
            </w:r>
          </w:p>
        </w:tc>
        <w:tc>
          <w:tcPr>
            <w:tcW w:w="778" w:type="pct"/>
            <w:tcBorders>
              <w:top w:val="nil"/>
              <w:left w:val="nil"/>
              <w:bottom w:val="single" w:sz="4" w:space="0" w:color="auto"/>
              <w:right w:val="single" w:sz="4" w:space="0" w:color="auto"/>
            </w:tcBorders>
            <w:shd w:val="clear" w:color="auto" w:fill="auto"/>
            <w:vAlign w:val="center"/>
            <w:hideMark/>
          </w:tcPr>
          <w:p w14:paraId="1DA5622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道路通达度高、距长途汽车站近、</w:t>
            </w:r>
            <w:r w:rsidRPr="00D3734E">
              <w:rPr>
                <w:rFonts w:eastAsia="仿宋_GB2312"/>
                <w:kern w:val="0"/>
                <w:sz w:val="24"/>
                <w:szCs w:val="20"/>
              </w:rPr>
              <w:lastRenderedPageBreak/>
              <w:t>交通方便</w:t>
            </w:r>
          </w:p>
        </w:tc>
        <w:tc>
          <w:tcPr>
            <w:tcW w:w="849" w:type="pct"/>
            <w:tcBorders>
              <w:top w:val="nil"/>
              <w:left w:val="nil"/>
              <w:bottom w:val="single" w:sz="4" w:space="0" w:color="auto"/>
              <w:right w:val="single" w:sz="4" w:space="0" w:color="auto"/>
            </w:tcBorders>
            <w:shd w:val="clear" w:color="auto" w:fill="auto"/>
            <w:vAlign w:val="center"/>
            <w:hideMark/>
          </w:tcPr>
          <w:p w14:paraId="6CB2AEB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lastRenderedPageBreak/>
              <w:t>道路通达度较高、距长途汽车站较近，交</w:t>
            </w:r>
            <w:r w:rsidRPr="00D3734E">
              <w:rPr>
                <w:rFonts w:eastAsia="仿宋_GB2312"/>
                <w:kern w:val="0"/>
                <w:sz w:val="24"/>
                <w:szCs w:val="20"/>
              </w:rPr>
              <w:lastRenderedPageBreak/>
              <w:t>通较方便</w:t>
            </w:r>
          </w:p>
        </w:tc>
        <w:tc>
          <w:tcPr>
            <w:tcW w:w="849" w:type="pct"/>
            <w:tcBorders>
              <w:top w:val="nil"/>
              <w:left w:val="nil"/>
              <w:bottom w:val="single" w:sz="4" w:space="0" w:color="auto"/>
              <w:right w:val="single" w:sz="4" w:space="0" w:color="auto"/>
            </w:tcBorders>
            <w:shd w:val="clear" w:color="auto" w:fill="auto"/>
            <w:vAlign w:val="center"/>
            <w:hideMark/>
          </w:tcPr>
          <w:p w14:paraId="1DE629D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lastRenderedPageBreak/>
              <w:t>道路通达度一般、距长途汽车站距离一</w:t>
            </w:r>
            <w:r w:rsidRPr="00D3734E">
              <w:rPr>
                <w:rFonts w:eastAsia="仿宋_GB2312"/>
                <w:kern w:val="0"/>
                <w:sz w:val="24"/>
                <w:szCs w:val="20"/>
              </w:rPr>
              <w:lastRenderedPageBreak/>
              <w:t>般，交通一般</w:t>
            </w:r>
          </w:p>
        </w:tc>
        <w:tc>
          <w:tcPr>
            <w:tcW w:w="920" w:type="pct"/>
            <w:tcBorders>
              <w:top w:val="nil"/>
              <w:left w:val="nil"/>
              <w:bottom w:val="single" w:sz="4" w:space="0" w:color="auto"/>
              <w:right w:val="single" w:sz="4" w:space="0" w:color="auto"/>
            </w:tcBorders>
            <w:shd w:val="clear" w:color="auto" w:fill="auto"/>
            <w:vAlign w:val="center"/>
            <w:hideMark/>
          </w:tcPr>
          <w:p w14:paraId="21E07C0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lastRenderedPageBreak/>
              <w:t>道路通达度较低、距长途汽车站较远，交</w:t>
            </w:r>
            <w:r w:rsidRPr="00D3734E">
              <w:rPr>
                <w:rFonts w:eastAsia="仿宋_GB2312"/>
                <w:kern w:val="0"/>
                <w:sz w:val="24"/>
                <w:szCs w:val="20"/>
              </w:rPr>
              <w:lastRenderedPageBreak/>
              <w:t>通较差</w:t>
            </w:r>
          </w:p>
        </w:tc>
        <w:tc>
          <w:tcPr>
            <w:tcW w:w="849" w:type="pct"/>
            <w:tcBorders>
              <w:top w:val="nil"/>
              <w:left w:val="nil"/>
              <w:bottom w:val="single" w:sz="4" w:space="0" w:color="auto"/>
              <w:right w:val="single" w:sz="4" w:space="0" w:color="auto"/>
            </w:tcBorders>
            <w:shd w:val="clear" w:color="auto" w:fill="auto"/>
            <w:vAlign w:val="center"/>
            <w:hideMark/>
          </w:tcPr>
          <w:p w14:paraId="3C028DE7"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lastRenderedPageBreak/>
              <w:t>道路通达度低、距长途汽</w:t>
            </w:r>
            <w:r w:rsidRPr="00D3734E">
              <w:rPr>
                <w:rFonts w:eastAsia="仿宋_GB2312"/>
                <w:kern w:val="0"/>
                <w:sz w:val="24"/>
                <w:szCs w:val="20"/>
              </w:rPr>
              <w:lastRenderedPageBreak/>
              <w:t>车站远，交通不方便</w:t>
            </w:r>
          </w:p>
        </w:tc>
        <w:tc>
          <w:tcPr>
            <w:tcW w:w="118" w:type="pct"/>
            <w:vAlign w:val="center"/>
            <w:hideMark/>
          </w:tcPr>
          <w:p w14:paraId="490AB8B3" w14:textId="77777777" w:rsidR="00D3734E" w:rsidRPr="00D3734E" w:rsidRDefault="00D3734E" w:rsidP="00D3734E">
            <w:pPr>
              <w:widowControl/>
              <w:jc w:val="left"/>
              <w:rPr>
                <w:rFonts w:eastAsia="Times New Roman"/>
                <w:kern w:val="0"/>
                <w:sz w:val="20"/>
                <w:szCs w:val="20"/>
              </w:rPr>
            </w:pPr>
          </w:p>
        </w:tc>
      </w:tr>
      <w:tr w:rsidR="00AD4C12" w:rsidRPr="00D3734E" w14:paraId="66227DCB"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679E679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42F974E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0.0406 </w:t>
            </w:r>
          </w:p>
        </w:tc>
        <w:tc>
          <w:tcPr>
            <w:tcW w:w="849" w:type="pct"/>
            <w:tcBorders>
              <w:top w:val="nil"/>
              <w:left w:val="nil"/>
              <w:bottom w:val="single" w:sz="4" w:space="0" w:color="auto"/>
              <w:right w:val="single" w:sz="4" w:space="0" w:color="auto"/>
            </w:tcBorders>
            <w:shd w:val="clear" w:color="auto" w:fill="auto"/>
            <w:vAlign w:val="center"/>
            <w:hideMark/>
          </w:tcPr>
          <w:p w14:paraId="7705D83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0.0203 </w:t>
            </w:r>
          </w:p>
        </w:tc>
        <w:tc>
          <w:tcPr>
            <w:tcW w:w="849" w:type="pct"/>
            <w:tcBorders>
              <w:top w:val="nil"/>
              <w:left w:val="nil"/>
              <w:bottom w:val="single" w:sz="4" w:space="0" w:color="auto"/>
              <w:right w:val="single" w:sz="4" w:space="0" w:color="auto"/>
            </w:tcBorders>
            <w:shd w:val="clear" w:color="auto" w:fill="auto"/>
            <w:vAlign w:val="center"/>
            <w:hideMark/>
          </w:tcPr>
          <w:p w14:paraId="3643C4B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920" w:type="pct"/>
            <w:tcBorders>
              <w:top w:val="nil"/>
              <w:left w:val="nil"/>
              <w:bottom w:val="single" w:sz="4" w:space="0" w:color="auto"/>
              <w:right w:val="single" w:sz="4" w:space="0" w:color="auto"/>
            </w:tcBorders>
            <w:shd w:val="clear" w:color="auto" w:fill="auto"/>
            <w:vAlign w:val="center"/>
            <w:hideMark/>
          </w:tcPr>
          <w:p w14:paraId="60DD7B9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-0.0165 </w:t>
            </w:r>
          </w:p>
        </w:tc>
        <w:tc>
          <w:tcPr>
            <w:tcW w:w="849" w:type="pct"/>
            <w:tcBorders>
              <w:top w:val="nil"/>
              <w:left w:val="nil"/>
              <w:bottom w:val="single" w:sz="4" w:space="0" w:color="auto"/>
              <w:right w:val="single" w:sz="4" w:space="0" w:color="auto"/>
            </w:tcBorders>
            <w:shd w:val="clear" w:color="auto" w:fill="auto"/>
            <w:vAlign w:val="center"/>
            <w:hideMark/>
          </w:tcPr>
          <w:p w14:paraId="2BDA252C" w14:textId="77777777" w:rsidR="00D3734E" w:rsidRPr="00D3734E" w:rsidRDefault="00D3734E" w:rsidP="00D3734E">
            <w:pPr>
              <w:widowControl/>
              <w:jc w:val="center"/>
              <w:rPr>
                <w:rFonts w:eastAsia="仿宋_GB2312"/>
                <w:kern w:val="0"/>
                <w:sz w:val="24"/>
                <w:szCs w:val="20"/>
              </w:rPr>
            </w:pPr>
            <w:r w:rsidRPr="00D3734E">
              <w:rPr>
                <w:rFonts w:eastAsia="仿宋_GB2312"/>
                <w:kern w:val="0"/>
                <w:sz w:val="24"/>
                <w:szCs w:val="20"/>
              </w:rPr>
              <w:t xml:space="preserve">-0.0330 </w:t>
            </w:r>
          </w:p>
        </w:tc>
        <w:tc>
          <w:tcPr>
            <w:tcW w:w="118" w:type="pct"/>
            <w:vAlign w:val="center"/>
            <w:hideMark/>
          </w:tcPr>
          <w:p w14:paraId="6AD0C500" w14:textId="77777777" w:rsidR="00D3734E" w:rsidRPr="00D3734E" w:rsidRDefault="00D3734E" w:rsidP="00D3734E">
            <w:pPr>
              <w:widowControl/>
              <w:jc w:val="left"/>
              <w:rPr>
                <w:rFonts w:eastAsia="Times New Roman"/>
                <w:kern w:val="0"/>
                <w:sz w:val="20"/>
                <w:szCs w:val="20"/>
              </w:rPr>
            </w:pPr>
          </w:p>
        </w:tc>
      </w:tr>
      <w:tr w:rsidR="00AD4C12" w:rsidRPr="00D3734E" w14:paraId="7569383A"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5440CB0F"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基本设施状况</w:t>
            </w:r>
          </w:p>
        </w:tc>
        <w:tc>
          <w:tcPr>
            <w:tcW w:w="778" w:type="pct"/>
            <w:tcBorders>
              <w:top w:val="nil"/>
              <w:left w:val="nil"/>
              <w:bottom w:val="single" w:sz="4" w:space="0" w:color="auto"/>
              <w:right w:val="single" w:sz="4" w:space="0" w:color="auto"/>
            </w:tcBorders>
            <w:shd w:val="clear" w:color="auto" w:fill="auto"/>
            <w:vAlign w:val="center"/>
            <w:hideMark/>
          </w:tcPr>
          <w:p w14:paraId="54BAD10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市政供水，供电保证率高，排水状况好，周围学校、银行、邮电局（所）、医院等生活设施配套完备</w:t>
            </w:r>
          </w:p>
        </w:tc>
        <w:tc>
          <w:tcPr>
            <w:tcW w:w="849" w:type="pct"/>
            <w:tcBorders>
              <w:top w:val="nil"/>
              <w:left w:val="nil"/>
              <w:bottom w:val="single" w:sz="4" w:space="0" w:color="auto"/>
              <w:right w:val="single" w:sz="4" w:space="0" w:color="auto"/>
            </w:tcBorders>
            <w:shd w:val="clear" w:color="auto" w:fill="auto"/>
            <w:vAlign w:val="center"/>
            <w:hideMark/>
          </w:tcPr>
          <w:p w14:paraId="1DF18D1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市政供水，供电保证率较高，排水状况较好，周围学校、银行、邮电局（所）、医院等生活设施配套较完备</w:t>
            </w:r>
          </w:p>
        </w:tc>
        <w:tc>
          <w:tcPr>
            <w:tcW w:w="849" w:type="pct"/>
            <w:tcBorders>
              <w:top w:val="nil"/>
              <w:left w:val="nil"/>
              <w:bottom w:val="single" w:sz="4" w:space="0" w:color="auto"/>
              <w:right w:val="single" w:sz="4" w:space="0" w:color="auto"/>
            </w:tcBorders>
            <w:shd w:val="clear" w:color="auto" w:fill="auto"/>
            <w:vAlign w:val="center"/>
            <w:hideMark/>
          </w:tcPr>
          <w:p w14:paraId="56BEE194"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市政供水，供电保证率一般，排水状况一般，周围学校、银行、邮电局（所）、医院等生活设施配套一般</w:t>
            </w:r>
          </w:p>
        </w:tc>
        <w:tc>
          <w:tcPr>
            <w:tcW w:w="920" w:type="pct"/>
            <w:tcBorders>
              <w:top w:val="nil"/>
              <w:left w:val="nil"/>
              <w:bottom w:val="single" w:sz="4" w:space="0" w:color="auto"/>
              <w:right w:val="single" w:sz="4" w:space="0" w:color="auto"/>
            </w:tcBorders>
            <w:shd w:val="clear" w:color="auto" w:fill="auto"/>
            <w:vAlign w:val="center"/>
            <w:hideMark/>
          </w:tcPr>
          <w:p w14:paraId="73E0E1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hint="eastAsia"/>
                <w:kern w:val="0"/>
                <w:sz w:val="24"/>
                <w:szCs w:val="20"/>
              </w:rPr>
              <w:t>市政供水，供电保证率较低，排水状况较差，离学校、银行、邮电局（所）、医院等生活设施有一定的距离</w:t>
            </w:r>
          </w:p>
        </w:tc>
        <w:tc>
          <w:tcPr>
            <w:tcW w:w="849" w:type="pct"/>
            <w:tcBorders>
              <w:top w:val="nil"/>
              <w:left w:val="nil"/>
              <w:bottom w:val="single" w:sz="4" w:space="0" w:color="auto"/>
              <w:right w:val="single" w:sz="4" w:space="0" w:color="auto"/>
            </w:tcBorders>
            <w:shd w:val="clear" w:color="auto" w:fill="auto"/>
            <w:vAlign w:val="center"/>
            <w:hideMark/>
          </w:tcPr>
          <w:p w14:paraId="15330E52" w14:textId="77777777" w:rsidR="00D3734E" w:rsidRPr="00D3734E" w:rsidRDefault="00D3734E" w:rsidP="00D3734E">
            <w:pPr>
              <w:widowControl/>
              <w:jc w:val="center"/>
              <w:rPr>
                <w:rFonts w:eastAsia="仿宋_GB2312"/>
                <w:kern w:val="0"/>
                <w:sz w:val="24"/>
                <w:szCs w:val="20"/>
              </w:rPr>
            </w:pPr>
            <w:r w:rsidRPr="00D3734E">
              <w:rPr>
                <w:rFonts w:eastAsia="仿宋_GB2312" w:hint="eastAsia"/>
                <w:kern w:val="0"/>
                <w:sz w:val="24"/>
                <w:szCs w:val="20"/>
              </w:rPr>
              <w:t>市政供水，供电保证率低，排水状况差，离学校、银行、邮电局（所）、医院较远，生活设施配套不完备</w:t>
            </w:r>
          </w:p>
        </w:tc>
        <w:tc>
          <w:tcPr>
            <w:tcW w:w="118" w:type="pct"/>
            <w:vAlign w:val="center"/>
            <w:hideMark/>
          </w:tcPr>
          <w:p w14:paraId="62B92FBC" w14:textId="77777777" w:rsidR="00D3734E" w:rsidRPr="00D3734E" w:rsidRDefault="00D3734E" w:rsidP="00D3734E">
            <w:pPr>
              <w:widowControl/>
              <w:jc w:val="left"/>
              <w:rPr>
                <w:rFonts w:eastAsia="Times New Roman"/>
                <w:kern w:val="0"/>
                <w:sz w:val="20"/>
                <w:szCs w:val="20"/>
              </w:rPr>
            </w:pPr>
          </w:p>
        </w:tc>
      </w:tr>
      <w:tr w:rsidR="00AD4C12" w:rsidRPr="00D3734E" w14:paraId="57C41BC8"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609F0FB7"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noWrap/>
            <w:vAlign w:val="center"/>
            <w:hideMark/>
          </w:tcPr>
          <w:p w14:paraId="512AC90E"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0.0314 </w:t>
            </w:r>
          </w:p>
        </w:tc>
        <w:tc>
          <w:tcPr>
            <w:tcW w:w="849" w:type="pct"/>
            <w:tcBorders>
              <w:top w:val="nil"/>
              <w:left w:val="nil"/>
              <w:bottom w:val="single" w:sz="4" w:space="0" w:color="auto"/>
              <w:right w:val="single" w:sz="4" w:space="0" w:color="auto"/>
            </w:tcBorders>
            <w:shd w:val="clear" w:color="auto" w:fill="auto"/>
            <w:noWrap/>
            <w:vAlign w:val="center"/>
            <w:hideMark/>
          </w:tcPr>
          <w:p w14:paraId="716FF54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0.0157 </w:t>
            </w:r>
          </w:p>
        </w:tc>
        <w:tc>
          <w:tcPr>
            <w:tcW w:w="849" w:type="pct"/>
            <w:tcBorders>
              <w:top w:val="nil"/>
              <w:left w:val="nil"/>
              <w:bottom w:val="single" w:sz="4" w:space="0" w:color="auto"/>
              <w:right w:val="single" w:sz="4" w:space="0" w:color="auto"/>
            </w:tcBorders>
            <w:shd w:val="clear" w:color="auto" w:fill="auto"/>
            <w:vAlign w:val="center"/>
            <w:hideMark/>
          </w:tcPr>
          <w:p w14:paraId="6F22754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920" w:type="pct"/>
            <w:tcBorders>
              <w:top w:val="nil"/>
              <w:left w:val="nil"/>
              <w:bottom w:val="single" w:sz="4" w:space="0" w:color="auto"/>
              <w:right w:val="single" w:sz="4" w:space="0" w:color="auto"/>
            </w:tcBorders>
            <w:shd w:val="clear" w:color="auto" w:fill="auto"/>
            <w:vAlign w:val="center"/>
            <w:hideMark/>
          </w:tcPr>
          <w:p w14:paraId="17FAB4D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-0.0127 </w:t>
            </w:r>
          </w:p>
        </w:tc>
        <w:tc>
          <w:tcPr>
            <w:tcW w:w="849" w:type="pct"/>
            <w:tcBorders>
              <w:top w:val="nil"/>
              <w:left w:val="nil"/>
              <w:bottom w:val="single" w:sz="4" w:space="0" w:color="auto"/>
              <w:right w:val="single" w:sz="4" w:space="0" w:color="auto"/>
            </w:tcBorders>
            <w:shd w:val="clear" w:color="auto" w:fill="auto"/>
            <w:vAlign w:val="center"/>
            <w:hideMark/>
          </w:tcPr>
          <w:p w14:paraId="07F92415"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-0.0256 </w:t>
            </w:r>
          </w:p>
        </w:tc>
        <w:tc>
          <w:tcPr>
            <w:tcW w:w="118" w:type="pct"/>
            <w:vAlign w:val="center"/>
            <w:hideMark/>
          </w:tcPr>
          <w:p w14:paraId="7BE9EA07" w14:textId="77777777" w:rsidR="00D3734E" w:rsidRPr="00D3734E" w:rsidRDefault="00D3734E" w:rsidP="00D3734E">
            <w:pPr>
              <w:widowControl/>
              <w:jc w:val="left"/>
              <w:rPr>
                <w:rFonts w:eastAsia="Times New Roman"/>
                <w:kern w:val="0"/>
                <w:sz w:val="20"/>
                <w:szCs w:val="20"/>
              </w:rPr>
            </w:pPr>
          </w:p>
        </w:tc>
      </w:tr>
      <w:tr w:rsidR="00AD4C12" w:rsidRPr="00D3734E" w14:paraId="0E735865"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196AB0A2"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环境条件</w:t>
            </w:r>
          </w:p>
        </w:tc>
        <w:tc>
          <w:tcPr>
            <w:tcW w:w="778" w:type="pct"/>
            <w:tcBorders>
              <w:top w:val="nil"/>
              <w:left w:val="nil"/>
              <w:bottom w:val="single" w:sz="4" w:space="0" w:color="auto"/>
              <w:right w:val="single" w:sz="4" w:space="0" w:color="auto"/>
            </w:tcBorders>
            <w:shd w:val="clear" w:color="auto" w:fill="auto"/>
            <w:vAlign w:val="center"/>
            <w:hideMark/>
          </w:tcPr>
          <w:p w14:paraId="2D06FCB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环境条件好</w:t>
            </w:r>
          </w:p>
        </w:tc>
        <w:tc>
          <w:tcPr>
            <w:tcW w:w="849" w:type="pct"/>
            <w:tcBorders>
              <w:top w:val="nil"/>
              <w:left w:val="nil"/>
              <w:bottom w:val="single" w:sz="4" w:space="0" w:color="auto"/>
              <w:right w:val="single" w:sz="4" w:space="0" w:color="auto"/>
            </w:tcBorders>
            <w:shd w:val="clear" w:color="auto" w:fill="auto"/>
            <w:vAlign w:val="center"/>
            <w:hideMark/>
          </w:tcPr>
          <w:p w14:paraId="0018AA82"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环境条件较好</w:t>
            </w:r>
          </w:p>
        </w:tc>
        <w:tc>
          <w:tcPr>
            <w:tcW w:w="849" w:type="pct"/>
            <w:tcBorders>
              <w:top w:val="nil"/>
              <w:left w:val="nil"/>
              <w:bottom w:val="single" w:sz="4" w:space="0" w:color="auto"/>
              <w:right w:val="single" w:sz="4" w:space="0" w:color="auto"/>
            </w:tcBorders>
            <w:shd w:val="clear" w:color="auto" w:fill="auto"/>
            <w:vAlign w:val="center"/>
            <w:hideMark/>
          </w:tcPr>
          <w:p w14:paraId="4D51E40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环境条件一般</w:t>
            </w:r>
          </w:p>
        </w:tc>
        <w:tc>
          <w:tcPr>
            <w:tcW w:w="920" w:type="pct"/>
            <w:tcBorders>
              <w:top w:val="nil"/>
              <w:left w:val="nil"/>
              <w:bottom w:val="single" w:sz="4" w:space="0" w:color="auto"/>
              <w:right w:val="single" w:sz="4" w:space="0" w:color="auto"/>
            </w:tcBorders>
            <w:shd w:val="clear" w:color="auto" w:fill="auto"/>
            <w:vAlign w:val="center"/>
            <w:hideMark/>
          </w:tcPr>
          <w:p w14:paraId="59A630E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环境条件较差</w:t>
            </w:r>
          </w:p>
        </w:tc>
        <w:tc>
          <w:tcPr>
            <w:tcW w:w="849" w:type="pct"/>
            <w:tcBorders>
              <w:top w:val="nil"/>
              <w:left w:val="nil"/>
              <w:bottom w:val="single" w:sz="4" w:space="0" w:color="auto"/>
              <w:right w:val="single" w:sz="4" w:space="0" w:color="auto"/>
            </w:tcBorders>
            <w:shd w:val="clear" w:color="auto" w:fill="auto"/>
            <w:vAlign w:val="center"/>
            <w:hideMark/>
          </w:tcPr>
          <w:p w14:paraId="57AF945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环境条件差</w:t>
            </w:r>
          </w:p>
        </w:tc>
        <w:tc>
          <w:tcPr>
            <w:tcW w:w="118" w:type="pct"/>
            <w:vAlign w:val="center"/>
            <w:hideMark/>
          </w:tcPr>
          <w:p w14:paraId="05D9C551" w14:textId="77777777" w:rsidR="00D3734E" w:rsidRPr="00D3734E" w:rsidRDefault="00D3734E" w:rsidP="00D3734E">
            <w:pPr>
              <w:widowControl/>
              <w:jc w:val="left"/>
              <w:rPr>
                <w:rFonts w:eastAsia="Times New Roman"/>
                <w:kern w:val="0"/>
                <w:sz w:val="20"/>
                <w:szCs w:val="20"/>
              </w:rPr>
            </w:pPr>
          </w:p>
        </w:tc>
      </w:tr>
      <w:tr w:rsidR="00AD4C12" w:rsidRPr="00D3734E" w14:paraId="5A47BA5D"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7A12D55B"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3F900CE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0.0222 </w:t>
            </w:r>
          </w:p>
        </w:tc>
        <w:tc>
          <w:tcPr>
            <w:tcW w:w="849" w:type="pct"/>
            <w:tcBorders>
              <w:top w:val="nil"/>
              <w:left w:val="nil"/>
              <w:bottom w:val="single" w:sz="4" w:space="0" w:color="auto"/>
              <w:right w:val="single" w:sz="4" w:space="0" w:color="auto"/>
            </w:tcBorders>
            <w:shd w:val="clear" w:color="auto" w:fill="auto"/>
            <w:vAlign w:val="center"/>
            <w:hideMark/>
          </w:tcPr>
          <w:p w14:paraId="144AE14B"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0.0111 </w:t>
            </w:r>
          </w:p>
        </w:tc>
        <w:tc>
          <w:tcPr>
            <w:tcW w:w="849" w:type="pct"/>
            <w:tcBorders>
              <w:top w:val="nil"/>
              <w:left w:val="nil"/>
              <w:bottom w:val="single" w:sz="4" w:space="0" w:color="auto"/>
              <w:right w:val="single" w:sz="4" w:space="0" w:color="auto"/>
            </w:tcBorders>
            <w:shd w:val="clear" w:color="auto" w:fill="auto"/>
            <w:vAlign w:val="center"/>
            <w:hideMark/>
          </w:tcPr>
          <w:p w14:paraId="17B1ADA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920" w:type="pct"/>
            <w:tcBorders>
              <w:top w:val="nil"/>
              <w:left w:val="nil"/>
              <w:bottom w:val="single" w:sz="4" w:space="0" w:color="auto"/>
              <w:right w:val="single" w:sz="4" w:space="0" w:color="auto"/>
            </w:tcBorders>
            <w:shd w:val="clear" w:color="auto" w:fill="auto"/>
            <w:vAlign w:val="center"/>
            <w:hideMark/>
          </w:tcPr>
          <w:p w14:paraId="165F84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-0.0090 </w:t>
            </w:r>
          </w:p>
        </w:tc>
        <w:tc>
          <w:tcPr>
            <w:tcW w:w="849" w:type="pct"/>
            <w:tcBorders>
              <w:top w:val="nil"/>
              <w:left w:val="nil"/>
              <w:bottom w:val="single" w:sz="4" w:space="0" w:color="auto"/>
              <w:right w:val="single" w:sz="4" w:space="0" w:color="auto"/>
            </w:tcBorders>
            <w:shd w:val="clear" w:color="auto" w:fill="auto"/>
            <w:vAlign w:val="center"/>
            <w:hideMark/>
          </w:tcPr>
          <w:p w14:paraId="69581E3C"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-0.0181 </w:t>
            </w:r>
          </w:p>
        </w:tc>
        <w:tc>
          <w:tcPr>
            <w:tcW w:w="118" w:type="pct"/>
            <w:vAlign w:val="center"/>
            <w:hideMark/>
          </w:tcPr>
          <w:p w14:paraId="748CD802" w14:textId="77777777" w:rsidR="00D3734E" w:rsidRPr="00D3734E" w:rsidRDefault="00D3734E" w:rsidP="00D3734E">
            <w:pPr>
              <w:widowControl/>
              <w:jc w:val="left"/>
              <w:rPr>
                <w:rFonts w:eastAsia="Times New Roman"/>
                <w:kern w:val="0"/>
                <w:sz w:val="20"/>
                <w:szCs w:val="20"/>
              </w:rPr>
            </w:pPr>
          </w:p>
        </w:tc>
      </w:tr>
      <w:tr w:rsidR="00AD4C12" w:rsidRPr="00D3734E" w14:paraId="254FA059"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0CC5628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人口状况</w:t>
            </w:r>
          </w:p>
        </w:tc>
        <w:tc>
          <w:tcPr>
            <w:tcW w:w="778" w:type="pct"/>
            <w:tcBorders>
              <w:top w:val="nil"/>
              <w:left w:val="nil"/>
              <w:bottom w:val="single" w:sz="4" w:space="0" w:color="auto"/>
              <w:right w:val="single" w:sz="4" w:space="0" w:color="auto"/>
            </w:tcBorders>
            <w:shd w:val="clear" w:color="auto" w:fill="auto"/>
            <w:vAlign w:val="center"/>
            <w:hideMark/>
          </w:tcPr>
          <w:p w14:paraId="0B614EE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人口密度高</w:t>
            </w:r>
          </w:p>
        </w:tc>
        <w:tc>
          <w:tcPr>
            <w:tcW w:w="849" w:type="pct"/>
            <w:tcBorders>
              <w:top w:val="nil"/>
              <w:left w:val="nil"/>
              <w:bottom w:val="single" w:sz="4" w:space="0" w:color="auto"/>
              <w:right w:val="single" w:sz="4" w:space="0" w:color="auto"/>
            </w:tcBorders>
            <w:shd w:val="clear" w:color="auto" w:fill="auto"/>
            <w:vAlign w:val="center"/>
            <w:hideMark/>
          </w:tcPr>
          <w:p w14:paraId="2F1CAB7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人口密度较高</w:t>
            </w:r>
          </w:p>
        </w:tc>
        <w:tc>
          <w:tcPr>
            <w:tcW w:w="849" w:type="pct"/>
            <w:tcBorders>
              <w:top w:val="nil"/>
              <w:left w:val="nil"/>
              <w:bottom w:val="single" w:sz="4" w:space="0" w:color="auto"/>
              <w:right w:val="single" w:sz="4" w:space="0" w:color="auto"/>
            </w:tcBorders>
            <w:shd w:val="clear" w:color="auto" w:fill="auto"/>
            <w:vAlign w:val="center"/>
            <w:hideMark/>
          </w:tcPr>
          <w:p w14:paraId="79E9D86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人口密度一般</w:t>
            </w:r>
          </w:p>
        </w:tc>
        <w:tc>
          <w:tcPr>
            <w:tcW w:w="920" w:type="pct"/>
            <w:tcBorders>
              <w:top w:val="nil"/>
              <w:left w:val="nil"/>
              <w:bottom w:val="single" w:sz="4" w:space="0" w:color="auto"/>
              <w:right w:val="single" w:sz="4" w:space="0" w:color="auto"/>
            </w:tcBorders>
            <w:shd w:val="clear" w:color="auto" w:fill="auto"/>
            <w:vAlign w:val="center"/>
            <w:hideMark/>
          </w:tcPr>
          <w:p w14:paraId="1B1EE24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人口密度较低</w:t>
            </w:r>
          </w:p>
        </w:tc>
        <w:tc>
          <w:tcPr>
            <w:tcW w:w="849" w:type="pct"/>
            <w:tcBorders>
              <w:top w:val="nil"/>
              <w:left w:val="nil"/>
              <w:bottom w:val="single" w:sz="4" w:space="0" w:color="auto"/>
              <w:right w:val="single" w:sz="4" w:space="0" w:color="auto"/>
            </w:tcBorders>
            <w:shd w:val="clear" w:color="auto" w:fill="auto"/>
            <w:vAlign w:val="center"/>
            <w:hideMark/>
          </w:tcPr>
          <w:p w14:paraId="0ADB539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人口密度低</w:t>
            </w:r>
          </w:p>
        </w:tc>
        <w:tc>
          <w:tcPr>
            <w:tcW w:w="118" w:type="pct"/>
            <w:vAlign w:val="center"/>
            <w:hideMark/>
          </w:tcPr>
          <w:p w14:paraId="1B22E8F4" w14:textId="77777777" w:rsidR="00D3734E" w:rsidRPr="00D3734E" w:rsidRDefault="00D3734E" w:rsidP="00D3734E">
            <w:pPr>
              <w:widowControl/>
              <w:jc w:val="left"/>
              <w:rPr>
                <w:rFonts w:eastAsia="Times New Roman"/>
                <w:kern w:val="0"/>
                <w:sz w:val="20"/>
                <w:szCs w:val="20"/>
              </w:rPr>
            </w:pPr>
          </w:p>
        </w:tc>
      </w:tr>
      <w:tr w:rsidR="00AD4C12" w:rsidRPr="00D3734E" w14:paraId="44631D73"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7AC749A6"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4A6164E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0.0183 </w:t>
            </w:r>
          </w:p>
        </w:tc>
        <w:tc>
          <w:tcPr>
            <w:tcW w:w="849" w:type="pct"/>
            <w:tcBorders>
              <w:top w:val="nil"/>
              <w:left w:val="nil"/>
              <w:bottom w:val="single" w:sz="4" w:space="0" w:color="auto"/>
              <w:right w:val="single" w:sz="4" w:space="0" w:color="auto"/>
            </w:tcBorders>
            <w:shd w:val="clear" w:color="auto" w:fill="auto"/>
            <w:vAlign w:val="center"/>
            <w:hideMark/>
          </w:tcPr>
          <w:p w14:paraId="1568FF03"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0.0092 </w:t>
            </w:r>
          </w:p>
        </w:tc>
        <w:tc>
          <w:tcPr>
            <w:tcW w:w="849" w:type="pct"/>
            <w:tcBorders>
              <w:top w:val="nil"/>
              <w:left w:val="nil"/>
              <w:bottom w:val="single" w:sz="4" w:space="0" w:color="auto"/>
              <w:right w:val="single" w:sz="4" w:space="0" w:color="auto"/>
            </w:tcBorders>
            <w:shd w:val="clear" w:color="auto" w:fill="auto"/>
            <w:vAlign w:val="center"/>
            <w:hideMark/>
          </w:tcPr>
          <w:p w14:paraId="780BCAB0"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920" w:type="pct"/>
            <w:tcBorders>
              <w:top w:val="nil"/>
              <w:left w:val="nil"/>
              <w:bottom w:val="single" w:sz="4" w:space="0" w:color="auto"/>
              <w:right w:val="single" w:sz="4" w:space="0" w:color="auto"/>
            </w:tcBorders>
            <w:shd w:val="clear" w:color="auto" w:fill="auto"/>
            <w:vAlign w:val="center"/>
            <w:hideMark/>
          </w:tcPr>
          <w:p w14:paraId="776BAF6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-0.0074 </w:t>
            </w:r>
          </w:p>
        </w:tc>
        <w:tc>
          <w:tcPr>
            <w:tcW w:w="849" w:type="pct"/>
            <w:tcBorders>
              <w:top w:val="nil"/>
              <w:left w:val="nil"/>
              <w:bottom w:val="single" w:sz="4" w:space="0" w:color="auto"/>
              <w:right w:val="single" w:sz="4" w:space="0" w:color="auto"/>
            </w:tcBorders>
            <w:shd w:val="clear" w:color="auto" w:fill="auto"/>
            <w:vAlign w:val="center"/>
            <w:hideMark/>
          </w:tcPr>
          <w:p w14:paraId="7935112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-0.0150 </w:t>
            </w:r>
          </w:p>
        </w:tc>
        <w:tc>
          <w:tcPr>
            <w:tcW w:w="118" w:type="pct"/>
            <w:vAlign w:val="center"/>
            <w:hideMark/>
          </w:tcPr>
          <w:p w14:paraId="03E0066C" w14:textId="77777777" w:rsidR="00D3734E" w:rsidRPr="00D3734E" w:rsidRDefault="00D3734E" w:rsidP="00D3734E">
            <w:pPr>
              <w:widowControl/>
              <w:jc w:val="left"/>
              <w:rPr>
                <w:rFonts w:eastAsia="Times New Roman"/>
                <w:kern w:val="0"/>
                <w:sz w:val="20"/>
                <w:szCs w:val="20"/>
              </w:rPr>
            </w:pPr>
          </w:p>
        </w:tc>
      </w:tr>
      <w:tr w:rsidR="00AD4C12" w:rsidRPr="00D3734E" w14:paraId="1AAA1F42"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296D91C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城镇规划</w:t>
            </w:r>
          </w:p>
        </w:tc>
        <w:tc>
          <w:tcPr>
            <w:tcW w:w="778" w:type="pct"/>
            <w:tcBorders>
              <w:top w:val="nil"/>
              <w:left w:val="nil"/>
              <w:bottom w:val="single" w:sz="4" w:space="0" w:color="auto"/>
              <w:right w:val="single" w:sz="4" w:space="0" w:color="auto"/>
            </w:tcBorders>
            <w:shd w:val="clear" w:color="auto" w:fill="auto"/>
            <w:vAlign w:val="center"/>
            <w:hideMark/>
          </w:tcPr>
          <w:p w14:paraId="6B7F5B2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规划前景好</w:t>
            </w:r>
          </w:p>
        </w:tc>
        <w:tc>
          <w:tcPr>
            <w:tcW w:w="849" w:type="pct"/>
            <w:tcBorders>
              <w:top w:val="nil"/>
              <w:left w:val="nil"/>
              <w:bottom w:val="single" w:sz="4" w:space="0" w:color="auto"/>
              <w:right w:val="single" w:sz="4" w:space="0" w:color="auto"/>
            </w:tcBorders>
            <w:shd w:val="clear" w:color="auto" w:fill="auto"/>
            <w:vAlign w:val="center"/>
            <w:hideMark/>
          </w:tcPr>
          <w:p w14:paraId="0FDA01A1"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规划前景较好</w:t>
            </w:r>
          </w:p>
        </w:tc>
        <w:tc>
          <w:tcPr>
            <w:tcW w:w="849" w:type="pct"/>
            <w:tcBorders>
              <w:top w:val="nil"/>
              <w:left w:val="nil"/>
              <w:bottom w:val="single" w:sz="4" w:space="0" w:color="auto"/>
              <w:right w:val="single" w:sz="4" w:space="0" w:color="auto"/>
            </w:tcBorders>
            <w:shd w:val="clear" w:color="auto" w:fill="auto"/>
            <w:vAlign w:val="center"/>
            <w:hideMark/>
          </w:tcPr>
          <w:p w14:paraId="397D322A"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规划前景一般</w:t>
            </w:r>
          </w:p>
        </w:tc>
        <w:tc>
          <w:tcPr>
            <w:tcW w:w="920" w:type="pct"/>
            <w:tcBorders>
              <w:top w:val="nil"/>
              <w:left w:val="nil"/>
              <w:bottom w:val="single" w:sz="4" w:space="0" w:color="auto"/>
              <w:right w:val="single" w:sz="4" w:space="0" w:color="auto"/>
            </w:tcBorders>
            <w:shd w:val="clear" w:color="auto" w:fill="auto"/>
            <w:vAlign w:val="center"/>
            <w:hideMark/>
          </w:tcPr>
          <w:p w14:paraId="12FA435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规划前景较差</w:t>
            </w:r>
          </w:p>
        </w:tc>
        <w:tc>
          <w:tcPr>
            <w:tcW w:w="849" w:type="pct"/>
            <w:tcBorders>
              <w:top w:val="nil"/>
              <w:left w:val="nil"/>
              <w:bottom w:val="single" w:sz="4" w:space="0" w:color="auto"/>
              <w:right w:val="single" w:sz="4" w:space="0" w:color="auto"/>
            </w:tcBorders>
            <w:shd w:val="clear" w:color="auto" w:fill="auto"/>
            <w:vAlign w:val="center"/>
            <w:hideMark/>
          </w:tcPr>
          <w:p w14:paraId="25F5F80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规划前景差</w:t>
            </w:r>
          </w:p>
        </w:tc>
        <w:tc>
          <w:tcPr>
            <w:tcW w:w="118" w:type="pct"/>
            <w:vAlign w:val="center"/>
            <w:hideMark/>
          </w:tcPr>
          <w:p w14:paraId="683A2BAB" w14:textId="77777777" w:rsidR="00D3734E" w:rsidRPr="00D3734E" w:rsidRDefault="00D3734E" w:rsidP="00D3734E">
            <w:pPr>
              <w:widowControl/>
              <w:jc w:val="left"/>
              <w:rPr>
                <w:rFonts w:eastAsia="Times New Roman"/>
                <w:kern w:val="0"/>
                <w:sz w:val="20"/>
                <w:szCs w:val="20"/>
              </w:rPr>
            </w:pPr>
          </w:p>
        </w:tc>
      </w:tr>
      <w:tr w:rsidR="00AD4C12" w:rsidRPr="00D3734E" w14:paraId="3161BE5B" w14:textId="77777777" w:rsidTr="00AD4C12">
        <w:trPr>
          <w:trHeight w:val="20"/>
        </w:trPr>
        <w:tc>
          <w:tcPr>
            <w:tcW w:w="637" w:type="pct"/>
            <w:tcBorders>
              <w:top w:val="nil"/>
              <w:left w:val="single" w:sz="4" w:space="0" w:color="auto"/>
              <w:bottom w:val="single" w:sz="4" w:space="0" w:color="auto"/>
              <w:right w:val="single" w:sz="4" w:space="0" w:color="auto"/>
            </w:tcBorders>
            <w:shd w:val="clear" w:color="auto" w:fill="auto"/>
            <w:vAlign w:val="center"/>
            <w:hideMark/>
          </w:tcPr>
          <w:p w14:paraId="0B7DDC2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hint="eastAsia"/>
                <w:b/>
                <w:bCs/>
                <w:kern w:val="0"/>
                <w:sz w:val="24"/>
                <w:szCs w:val="20"/>
              </w:rPr>
              <w:t>修正系数</w:t>
            </w:r>
          </w:p>
        </w:tc>
        <w:tc>
          <w:tcPr>
            <w:tcW w:w="778" w:type="pct"/>
            <w:tcBorders>
              <w:top w:val="nil"/>
              <w:left w:val="nil"/>
              <w:bottom w:val="single" w:sz="4" w:space="0" w:color="auto"/>
              <w:right w:val="single" w:sz="4" w:space="0" w:color="auto"/>
            </w:tcBorders>
            <w:shd w:val="clear" w:color="auto" w:fill="auto"/>
            <w:vAlign w:val="center"/>
            <w:hideMark/>
          </w:tcPr>
          <w:p w14:paraId="767482D6"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0.0132 </w:t>
            </w:r>
          </w:p>
        </w:tc>
        <w:tc>
          <w:tcPr>
            <w:tcW w:w="849" w:type="pct"/>
            <w:tcBorders>
              <w:top w:val="nil"/>
              <w:left w:val="nil"/>
              <w:bottom w:val="single" w:sz="4" w:space="0" w:color="auto"/>
              <w:right w:val="single" w:sz="4" w:space="0" w:color="auto"/>
            </w:tcBorders>
            <w:shd w:val="clear" w:color="auto" w:fill="auto"/>
            <w:vAlign w:val="center"/>
            <w:hideMark/>
          </w:tcPr>
          <w:p w14:paraId="6ECC396F"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0.0066 </w:t>
            </w:r>
          </w:p>
        </w:tc>
        <w:tc>
          <w:tcPr>
            <w:tcW w:w="849" w:type="pct"/>
            <w:tcBorders>
              <w:top w:val="nil"/>
              <w:left w:val="nil"/>
              <w:bottom w:val="single" w:sz="4" w:space="0" w:color="auto"/>
              <w:right w:val="single" w:sz="4" w:space="0" w:color="auto"/>
            </w:tcBorders>
            <w:shd w:val="clear" w:color="auto" w:fill="auto"/>
            <w:vAlign w:val="center"/>
            <w:hideMark/>
          </w:tcPr>
          <w:p w14:paraId="2BC45488"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 </w:t>
            </w:r>
          </w:p>
        </w:tc>
        <w:tc>
          <w:tcPr>
            <w:tcW w:w="920" w:type="pct"/>
            <w:tcBorders>
              <w:top w:val="nil"/>
              <w:left w:val="nil"/>
              <w:bottom w:val="single" w:sz="4" w:space="0" w:color="auto"/>
              <w:right w:val="single" w:sz="4" w:space="0" w:color="auto"/>
            </w:tcBorders>
            <w:shd w:val="clear" w:color="auto" w:fill="auto"/>
            <w:vAlign w:val="center"/>
            <w:hideMark/>
          </w:tcPr>
          <w:p w14:paraId="25EBACF7"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-0.0054 </w:t>
            </w:r>
          </w:p>
        </w:tc>
        <w:tc>
          <w:tcPr>
            <w:tcW w:w="849" w:type="pct"/>
            <w:tcBorders>
              <w:top w:val="nil"/>
              <w:left w:val="nil"/>
              <w:bottom w:val="single" w:sz="4" w:space="0" w:color="auto"/>
              <w:right w:val="single" w:sz="4" w:space="0" w:color="auto"/>
            </w:tcBorders>
            <w:shd w:val="clear" w:color="auto" w:fill="auto"/>
            <w:vAlign w:val="center"/>
            <w:hideMark/>
          </w:tcPr>
          <w:p w14:paraId="5D57451D" w14:textId="77777777" w:rsidR="00D3734E" w:rsidRPr="00D3734E" w:rsidRDefault="00D3734E" w:rsidP="00D3734E">
            <w:pPr>
              <w:adjustRightInd w:val="0"/>
              <w:snapToGrid w:val="0"/>
              <w:jc w:val="center"/>
              <w:rPr>
                <w:rFonts w:eastAsia="仿宋_GB2312"/>
                <w:kern w:val="0"/>
                <w:sz w:val="24"/>
                <w:szCs w:val="20"/>
              </w:rPr>
            </w:pPr>
            <w:r w:rsidRPr="00D3734E">
              <w:rPr>
                <w:rFonts w:eastAsia="仿宋_GB2312"/>
                <w:kern w:val="0"/>
                <w:sz w:val="24"/>
                <w:szCs w:val="20"/>
              </w:rPr>
              <w:t xml:space="preserve">-0.0108 </w:t>
            </w:r>
          </w:p>
        </w:tc>
        <w:tc>
          <w:tcPr>
            <w:tcW w:w="118" w:type="pct"/>
            <w:vAlign w:val="center"/>
            <w:hideMark/>
          </w:tcPr>
          <w:p w14:paraId="78034B04" w14:textId="77777777" w:rsidR="00D3734E" w:rsidRPr="00D3734E" w:rsidRDefault="00D3734E" w:rsidP="00D3734E">
            <w:pPr>
              <w:widowControl/>
              <w:jc w:val="left"/>
              <w:rPr>
                <w:rFonts w:eastAsia="Times New Roman"/>
                <w:kern w:val="0"/>
                <w:sz w:val="20"/>
                <w:szCs w:val="20"/>
              </w:rPr>
            </w:pPr>
          </w:p>
        </w:tc>
      </w:tr>
    </w:tbl>
    <w:p w14:paraId="0DD0841A" w14:textId="35165106" w:rsidR="00D3734E" w:rsidRPr="00D3734E" w:rsidRDefault="00077E20" w:rsidP="00D3734E">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2</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年期修正</w:t>
      </w:r>
    </w:p>
    <w:p w14:paraId="13688129"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按照土地还原利率为</w:t>
      </w:r>
      <w:r w:rsidRPr="00D3734E">
        <w:rPr>
          <w:rFonts w:eastAsia="仿宋_GB2312"/>
          <w:kern w:val="0"/>
          <w:sz w:val="28"/>
          <w:szCs w:val="28"/>
        </w:rPr>
        <w:t>5.00%</w:t>
      </w:r>
      <w:r w:rsidRPr="00D3734E">
        <w:rPr>
          <w:rFonts w:eastAsia="仿宋_GB2312"/>
          <w:kern w:val="0"/>
          <w:sz w:val="28"/>
          <w:szCs w:val="28"/>
        </w:rPr>
        <w:t>，公共服务用地法定最高出让年期为</w:t>
      </w:r>
      <w:r w:rsidRPr="00D3734E">
        <w:rPr>
          <w:rFonts w:eastAsia="仿宋_GB2312"/>
          <w:kern w:val="0"/>
          <w:sz w:val="28"/>
          <w:szCs w:val="28"/>
        </w:rPr>
        <w:t>50</w:t>
      </w:r>
      <w:r w:rsidRPr="00D3734E">
        <w:rPr>
          <w:rFonts w:eastAsia="仿宋_GB2312"/>
          <w:kern w:val="0"/>
          <w:sz w:val="28"/>
          <w:szCs w:val="28"/>
        </w:rPr>
        <w:t>年，计算公用设施用地使用年期修正系数。年期修正系数计算公式如下：</w:t>
      </w:r>
    </w:p>
    <w:p w14:paraId="2B2FBFB6" w14:textId="77777777" w:rsidR="00D3734E" w:rsidRPr="00D3734E" w:rsidRDefault="00D3734E" w:rsidP="00D3734E">
      <w:pPr>
        <w:adjustRightInd w:val="0"/>
        <w:snapToGrid w:val="0"/>
        <w:spacing w:line="312" w:lineRule="auto"/>
        <w:jc w:val="center"/>
        <w:rPr>
          <w:rFonts w:eastAsia="仿宋"/>
          <w:i/>
          <w:color w:val="000000"/>
          <w:kern w:val="0"/>
          <w:sz w:val="24"/>
          <w:szCs w:val="20"/>
        </w:rPr>
      </w:pPr>
      <w:r w:rsidRPr="00D3734E">
        <w:rPr>
          <w:rFonts w:eastAsia="仿宋"/>
          <w:noProof/>
          <w:color w:val="000000"/>
          <w:kern w:val="0"/>
          <w:position w:val="-30"/>
          <w:sz w:val="24"/>
          <w:szCs w:val="20"/>
        </w:rPr>
        <w:drawing>
          <wp:inline distT="0" distB="0" distL="0" distR="0" wp14:anchorId="707B7917" wp14:editId="4BE16576">
            <wp:extent cx="1323975" cy="476250"/>
            <wp:effectExtent l="0" t="0" r="0" b="0"/>
            <wp:docPr id="14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23975" cy="476250"/>
                    </a:xfrm>
                    <a:prstGeom prst="rect">
                      <a:avLst/>
                    </a:prstGeom>
                    <a:noFill/>
                    <a:ln>
                      <a:noFill/>
                    </a:ln>
                  </pic:spPr>
                </pic:pic>
              </a:graphicData>
            </a:graphic>
          </wp:inline>
        </w:drawing>
      </w:r>
    </w:p>
    <w:p w14:paraId="61DA7D56" w14:textId="77777777" w:rsidR="00D3734E" w:rsidRPr="00D3734E" w:rsidRDefault="00D3734E" w:rsidP="00D3734E">
      <w:pPr>
        <w:adjustRightInd w:val="0"/>
        <w:snapToGrid w:val="0"/>
        <w:spacing w:line="312" w:lineRule="auto"/>
        <w:ind w:firstLineChars="200" w:firstLine="480"/>
        <w:rPr>
          <w:rFonts w:eastAsia="仿宋"/>
          <w:kern w:val="0"/>
          <w:sz w:val="24"/>
          <w:szCs w:val="20"/>
        </w:rPr>
      </w:pPr>
      <w:r w:rsidRPr="00D3734E">
        <w:rPr>
          <w:rFonts w:eastAsia="仿宋"/>
          <w:kern w:val="0"/>
          <w:sz w:val="24"/>
          <w:szCs w:val="20"/>
        </w:rPr>
        <w:t>式中：</w:t>
      </w:r>
    </w:p>
    <w:tbl>
      <w:tblPr>
        <w:tblW w:w="4489" w:type="dxa"/>
        <w:jc w:val="center"/>
        <w:tblLayout w:type="fixed"/>
        <w:tblLook w:val="04A0" w:firstRow="1" w:lastRow="0" w:firstColumn="1" w:lastColumn="0" w:noHBand="0" w:noVBand="1"/>
      </w:tblPr>
      <w:tblGrid>
        <w:gridCol w:w="510"/>
        <w:gridCol w:w="643"/>
        <w:gridCol w:w="3336"/>
      </w:tblGrid>
      <w:tr w:rsidR="00D3734E" w:rsidRPr="00D3734E" w14:paraId="4E6AB30B" w14:textId="77777777" w:rsidTr="0064758F">
        <w:trPr>
          <w:trHeight w:val="283"/>
          <w:jc w:val="center"/>
        </w:trPr>
        <w:tc>
          <w:tcPr>
            <w:tcW w:w="510" w:type="dxa"/>
            <w:shd w:val="clear" w:color="auto" w:fill="auto"/>
            <w:vAlign w:val="center"/>
          </w:tcPr>
          <w:p w14:paraId="16072C61"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K</w:t>
            </w:r>
            <w:r w:rsidRPr="00D3734E">
              <w:rPr>
                <w:rFonts w:eastAsia="仿宋"/>
                <w:i/>
                <w:color w:val="000000"/>
                <w:kern w:val="0"/>
                <w:sz w:val="24"/>
                <w:szCs w:val="20"/>
                <w:vertAlign w:val="subscript"/>
              </w:rPr>
              <w:t>y</w:t>
            </w:r>
          </w:p>
        </w:tc>
        <w:tc>
          <w:tcPr>
            <w:tcW w:w="643" w:type="dxa"/>
            <w:shd w:val="clear" w:color="auto" w:fill="auto"/>
            <w:vAlign w:val="center"/>
          </w:tcPr>
          <w:p w14:paraId="2C3E3A70"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3336" w:type="dxa"/>
            <w:shd w:val="clear" w:color="auto" w:fill="auto"/>
            <w:vAlign w:val="center"/>
          </w:tcPr>
          <w:p w14:paraId="6A54B32D"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年期修正系数</w:t>
            </w:r>
          </w:p>
        </w:tc>
      </w:tr>
      <w:tr w:rsidR="00D3734E" w:rsidRPr="00D3734E" w14:paraId="65F1457C" w14:textId="77777777" w:rsidTr="0064758F">
        <w:trPr>
          <w:trHeight w:val="283"/>
          <w:jc w:val="center"/>
        </w:trPr>
        <w:tc>
          <w:tcPr>
            <w:tcW w:w="510" w:type="dxa"/>
            <w:shd w:val="clear" w:color="auto" w:fill="auto"/>
            <w:vAlign w:val="center"/>
          </w:tcPr>
          <w:p w14:paraId="6E6383D6"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m1</w:t>
            </w:r>
          </w:p>
        </w:tc>
        <w:tc>
          <w:tcPr>
            <w:tcW w:w="643" w:type="dxa"/>
            <w:shd w:val="clear" w:color="auto" w:fill="auto"/>
            <w:vAlign w:val="center"/>
          </w:tcPr>
          <w:p w14:paraId="7AC59695"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3336" w:type="dxa"/>
            <w:shd w:val="clear" w:color="auto" w:fill="auto"/>
            <w:vAlign w:val="center"/>
          </w:tcPr>
          <w:p w14:paraId="092EDD6D"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实际出让年期</w:t>
            </w:r>
          </w:p>
        </w:tc>
      </w:tr>
      <w:tr w:rsidR="00D3734E" w:rsidRPr="00D3734E" w14:paraId="2CB37F17" w14:textId="77777777" w:rsidTr="0064758F">
        <w:trPr>
          <w:trHeight w:val="283"/>
          <w:jc w:val="center"/>
        </w:trPr>
        <w:tc>
          <w:tcPr>
            <w:tcW w:w="510" w:type="dxa"/>
            <w:shd w:val="clear" w:color="auto" w:fill="auto"/>
            <w:vAlign w:val="center"/>
          </w:tcPr>
          <w:p w14:paraId="74038A4C"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m</w:t>
            </w:r>
          </w:p>
        </w:tc>
        <w:tc>
          <w:tcPr>
            <w:tcW w:w="643" w:type="dxa"/>
            <w:shd w:val="clear" w:color="auto" w:fill="auto"/>
            <w:vAlign w:val="center"/>
          </w:tcPr>
          <w:p w14:paraId="46DD8729"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3336" w:type="dxa"/>
            <w:shd w:val="clear" w:color="auto" w:fill="auto"/>
            <w:vAlign w:val="center"/>
          </w:tcPr>
          <w:p w14:paraId="3B970BFB"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土地使用权法定最高出让年限</w:t>
            </w:r>
          </w:p>
        </w:tc>
      </w:tr>
      <w:tr w:rsidR="00D3734E" w:rsidRPr="00D3734E" w14:paraId="491F9EFC" w14:textId="77777777" w:rsidTr="0064758F">
        <w:trPr>
          <w:trHeight w:val="283"/>
          <w:jc w:val="center"/>
        </w:trPr>
        <w:tc>
          <w:tcPr>
            <w:tcW w:w="510" w:type="dxa"/>
            <w:shd w:val="clear" w:color="auto" w:fill="auto"/>
            <w:vAlign w:val="center"/>
          </w:tcPr>
          <w:p w14:paraId="7D1F6633"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r</w:t>
            </w:r>
          </w:p>
        </w:tc>
        <w:tc>
          <w:tcPr>
            <w:tcW w:w="643" w:type="dxa"/>
            <w:shd w:val="clear" w:color="auto" w:fill="auto"/>
            <w:vAlign w:val="center"/>
          </w:tcPr>
          <w:p w14:paraId="38A0B25B" w14:textId="77777777" w:rsidR="00D3734E" w:rsidRPr="00D3734E" w:rsidRDefault="00D3734E" w:rsidP="00D3734E">
            <w:pPr>
              <w:adjustRightInd w:val="0"/>
              <w:snapToGrid w:val="0"/>
              <w:rPr>
                <w:rFonts w:eastAsia="仿宋"/>
                <w:i/>
                <w:color w:val="000000"/>
                <w:kern w:val="0"/>
                <w:sz w:val="24"/>
                <w:szCs w:val="20"/>
              </w:rPr>
            </w:pPr>
            <w:r w:rsidRPr="00D3734E">
              <w:rPr>
                <w:rFonts w:eastAsia="仿宋"/>
                <w:i/>
                <w:color w:val="000000"/>
                <w:kern w:val="0"/>
                <w:sz w:val="24"/>
                <w:szCs w:val="20"/>
              </w:rPr>
              <w:t>——</w:t>
            </w:r>
          </w:p>
        </w:tc>
        <w:tc>
          <w:tcPr>
            <w:tcW w:w="3336" w:type="dxa"/>
            <w:shd w:val="clear" w:color="auto" w:fill="auto"/>
            <w:vAlign w:val="center"/>
          </w:tcPr>
          <w:p w14:paraId="07E72268" w14:textId="77777777" w:rsidR="00D3734E" w:rsidRPr="00D3734E" w:rsidRDefault="00D3734E" w:rsidP="00D3734E">
            <w:pPr>
              <w:adjustRightInd w:val="0"/>
              <w:snapToGrid w:val="0"/>
              <w:rPr>
                <w:rFonts w:eastAsia="仿宋"/>
                <w:color w:val="000000"/>
                <w:kern w:val="0"/>
                <w:sz w:val="24"/>
                <w:szCs w:val="20"/>
              </w:rPr>
            </w:pPr>
            <w:r w:rsidRPr="00D3734E">
              <w:rPr>
                <w:rFonts w:eastAsia="仿宋"/>
                <w:color w:val="000000"/>
                <w:kern w:val="0"/>
                <w:sz w:val="24"/>
                <w:szCs w:val="20"/>
              </w:rPr>
              <w:t>土地还原利率</w:t>
            </w:r>
          </w:p>
        </w:tc>
      </w:tr>
    </w:tbl>
    <w:p w14:paraId="5D231405" w14:textId="29F7D6C7" w:rsidR="00D3734E" w:rsidRPr="00D3734E" w:rsidRDefault="00D3734E" w:rsidP="00D3734E">
      <w:pPr>
        <w:keepNext/>
        <w:adjustRightInd w:val="0"/>
        <w:snapToGrid w:val="0"/>
        <w:jc w:val="center"/>
        <w:rPr>
          <w:rFonts w:eastAsia="仿宋"/>
          <w:b/>
          <w:kern w:val="0"/>
          <w:sz w:val="24"/>
          <w:szCs w:val="20"/>
        </w:rPr>
      </w:pPr>
      <w:r w:rsidRPr="00D3734E">
        <w:rPr>
          <w:rFonts w:eastAsia="仿宋"/>
          <w:b/>
          <w:kern w:val="0"/>
          <w:sz w:val="24"/>
          <w:szCs w:val="20"/>
        </w:rPr>
        <w:t>表</w:t>
      </w:r>
      <w:r w:rsidR="00561344">
        <w:rPr>
          <w:rFonts w:eastAsia="仿宋"/>
          <w:b/>
          <w:kern w:val="0"/>
          <w:sz w:val="24"/>
          <w:szCs w:val="20"/>
        </w:rPr>
        <w:t>4-6-</w:t>
      </w:r>
      <w:r w:rsidRPr="00D3734E">
        <w:rPr>
          <w:rFonts w:eastAsia="仿宋"/>
          <w:b/>
          <w:kern w:val="0"/>
          <w:sz w:val="24"/>
          <w:szCs w:val="20"/>
        </w:rPr>
        <w:t xml:space="preserve">7 </w:t>
      </w:r>
      <w:r w:rsidRPr="00D3734E">
        <w:rPr>
          <w:rFonts w:eastAsia="仿宋"/>
          <w:b/>
          <w:kern w:val="0"/>
          <w:sz w:val="24"/>
          <w:szCs w:val="20"/>
        </w:rPr>
        <w:t>公用设施用地年期修正系数表</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925"/>
        <w:gridCol w:w="925"/>
        <w:gridCol w:w="876"/>
        <w:gridCol w:w="876"/>
        <w:gridCol w:w="876"/>
        <w:gridCol w:w="876"/>
        <w:gridCol w:w="876"/>
        <w:gridCol w:w="876"/>
        <w:gridCol w:w="876"/>
        <w:gridCol w:w="876"/>
      </w:tblGrid>
      <w:tr w:rsidR="00D3734E" w:rsidRPr="00D3734E" w14:paraId="7FD47FEA" w14:textId="77777777" w:rsidTr="0064758F">
        <w:trPr>
          <w:trHeight w:val="315"/>
          <w:jc w:val="center"/>
        </w:trPr>
        <w:tc>
          <w:tcPr>
            <w:tcW w:w="1191" w:type="dxa"/>
            <w:shd w:val="clear" w:color="auto" w:fill="auto"/>
            <w:vAlign w:val="center"/>
            <w:hideMark/>
          </w:tcPr>
          <w:p w14:paraId="25C3E1EE"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925" w:type="dxa"/>
            <w:shd w:val="clear" w:color="auto" w:fill="auto"/>
            <w:vAlign w:val="center"/>
            <w:hideMark/>
          </w:tcPr>
          <w:p w14:paraId="66BF2054" w14:textId="77777777" w:rsidR="00D3734E" w:rsidRPr="00D3734E" w:rsidRDefault="00D3734E" w:rsidP="00D3734E">
            <w:pPr>
              <w:adjustRightInd w:val="0"/>
              <w:snapToGrid w:val="0"/>
              <w:jc w:val="center"/>
              <w:rPr>
                <w:kern w:val="0"/>
                <w:sz w:val="24"/>
                <w:szCs w:val="20"/>
              </w:rPr>
            </w:pPr>
            <w:r w:rsidRPr="00D3734E">
              <w:rPr>
                <w:kern w:val="0"/>
                <w:sz w:val="24"/>
                <w:szCs w:val="20"/>
              </w:rPr>
              <w:t>1</w:t>
            </w:r>
          </w:p>
        </w:tc>
        <w:tc>
          <w:tcPr>
            <w:tcW w:w="925" w:type="dxa"/>
            <w:shd w:val="clear" w:color="auto" w:fill="auto"/>
            <w:vAlign w:val="center"/>
            <w:hideMark/>
          </w:tcPr>
          <w:p w14:paraId="4D48318C" w14:textId="77777777" w:rsidR="00D3734E" w:rsidRPr="00D3734E" w:rsidRDefault="00D3734E" w:rsidP="00D3734E">
            <w:pPr>
              <w:adjustRightInd w:val="0"/>
              <w:snapToGrid w:val="0"/>
              <w:jc w:val="center"/>
              <w:rPr>
                <w:kern w:val="0"/>
                <w:sz w:val="24"/>
                <w:szCs w:val="20"/>
              </w:rPr>
            </w:pPr>
            <w:r w:rsidRPr="00D3734E">
              <w:rPr>
                <w:kern w:val="0"/>
                <w:sz w:val="24"/>
                <w:szCs w:val="20"/>
              </w:rPr>
              <w:t>2</w:t>
            </w:r>
          </w:p>
        </w:tc>
        <w:tc>
          <w:tcPr>
            <w:tcW w:w="876" w:type="dxa"/>
            <w:shd w:val="clear" w:color="auto" w:fill="auto"/>
            <w:vAlign w:val="center"/>
            <w:hideMark/>
          </w:tcPr>
          <w:p w14:paraId="65A1AB70" w14:textId="77777777" w:rsidR="00D3734E" w:rsidRPr="00D3734E" w:rsidRDefault="00D3734E" w:rsidP="00D3734E">
            <w:pPr>
              <w:adjustRightInd w:val="0"/>
              <w:snapToGrid w:val="0"/>
              <w:jc w:val="center"/>
              <w:rPr>
                <w:kern w:val="0"/>
                <w:sz w:val="24"/>
                <w:szCs w:val="20"/>
              </w:rPr>
            </w:pPr>
            <w:r w:rsidRPr="00D3734E">
              <w:rPr>
                <w:kern w:val="0"/>
                <w:sz w:val="24"/>
                <w:szCs w:val="20"/>
              </w:rPr>
              <w:t>3</w:t>
            </w:r>
          </w:p>
        </w:tc>
        <w:tc>
          <w:tcPr>
            <w:tcW w:w="876" w:type="dxa"/>
            <w:shd w:val="clear" w:color="auto" w:fill="auto"/>
            <w:vAlign w:val="center"/>
            <w:hideMark/>
          </w:tcPr>
          <w:p w14:paraId="063AD0E4" w14:textId="77777777" w:rsidR="00D3734E" w:rsidRPr="00D3734E" w:rsidRDefault="00D3734E" w:rsidP="00D3734E">
            <w:pPr>
              <w:adjustRightInd w:val="0"/>
              <w:snapToGrid w:val="0"/>
              <w:jc w:val="center"/>
              <w:rPr>
                <w:kern w:val="0"/>
                <w:sz w:val="24"/>
                <w:szCs w:val="20"/>
              </w:rPr>
            </w:pPr>
            <w:r w:rsidRPr="00D3734E">
              <w:rPr>
                <w:kern w:val="0"/>
                <w:sz w:val="24"/>
                <w:szCs w:val="20"/>
              </w:rPr>
              <w:t>4</w:t>
            </w:r>
          </w:p>
        </w:tc>
        <w:tc>
          <w:tcPr>
            <w:tcW w:w="876" w:type="dxa"/>
            <w:shd w:val="clear" w:color="auto" w:fill="auto"/>
            <w:vAlign w:val="center"/>
            <w:hideMark/>
          </w:tcPr>
          <w:p w14:paraId="196C6F35" w14:textId="77777777" w:rsidR="00D3734E" w:rsidRPr="00D3734E" w:rsidRDefault="00D3734E" w:rsidP="00D3734E">
            <w:pPr>
              <w:adjustRightInd w:val="0"/>
              <w:snapToGrid w:val="0"/>
              <w:jc w:val="center"/>
              <w:rPr>
                <w:kern w:val="0"/>
                <w:sz w:val="24"/>
                <w:szCs w:val="20"/>
              </w:rPr>
            </w:pPr>
            <w:r w:rsidRPr="00D3734E">
              <w:rPr>
                <w:kern w:val="0"/>
                <w:sz w:val="24"/>
                <w:szCs w:val="20"/>
              </w:rPr>
              <w:t>5</w:t>
            </w:r>
          </w:p>
        </w:tc>
        <w:tc>
          <w:tcPr>
            <w:tcW w:w="876" w:type="dxa"/>
            <w:shd w:val="clear" w:color="auto" w:fill="auto"/>
            <w:vAlign w:val="center"/>
            <w:hideMark/>
          </w:tcPr>
          <w:p w14:paraId="6FF2F674" w14:textId="77777777" w:rsidR="00D3734E" w:rsidRPr="00D3734E" w:rsidRDefault="00D3734E" w:rsidP="00D3734E">
            <w:pPr>
              <w:adjustRightInd w:val="0"/>
              <w:snapToGrid w:val="0"/>
              <w:jc w:val="center"/>
              <w:rPr>
                <w:kern w:val="0"/>
                <w:sz w:val="24"/>
                <w:szCs w:val="20"/>
              </w:rPr>
            </w:pPr>
            <w:r w:rsidRPr="00D3734E">
              <w:rPr>
                <w:kern w:val="0"/>
                <w:sz w:val="24"/>
                <w:szCs w:val="20"/>
              </w:rPr>
              <w:t>6</w:t>
            </w:r>
          </w:p>
        </w:tc>
        <w:tc>
          <w:tcPr>
            <w:tcW w:w="876" w:type="dxa"/>
            <w:shd w:val="clear" w:color="auto" w:fill="auto"/>
            <w:vAlign w:val="center"/>
            <w:hideMark/>
          </w:tcPr>
          <w:p w14:paraId="56E5B4CE" w14:textId="77777777" w:rsidR="00D3734E" w:rsidRPr="00D3734E" w:rsidRDefault="00D3734E" w:rsidP="00D3734E">
            <w:pPr>
              <w:adjustRightInd w:val="0"/>
              <w:snapToGrid w:val="0"/>
              <w:jc w:val="center"/>
              <w:rPr>
                <w:kern w:val="0"/>
                <w:sz w:val="24"/>
                <w:szCs w:val="20"/>
              </w:rPr>
            </w:pPr>
            <w:r w:rsidRPr="00D3734E">
              <w:rPr>
                <w:kern w:val="0"/>
                <w:sz w:val="24"/>
                <w:szCs w:val="20"/>
              </w:rPr>
              <w:t>7</w:t>
            </w:r>
          </w:p>
        </w:tc>
        <w:tc>
          <w:tcPr>
            <w:tcW w:w="876" w:type="dxa"/>
            <w:shd w:val="clear" w:color="auto" w:fill="auto"/>
            <w:vAlign w:val="center"/>
            <w:hideMark/>
          </w:tcPr>
          <w:p w14:paraId="455615A2" w14:textId="77777777" w:rsidR="00D3734E" w:rsidRPr="00D3734E" w:rsidRDefault="00D3734E" w:rsidP="00D3734E">
            <w:pPr>
              <w:adjustRightInd w:val="0"/>
              <w:snapToGrid w:val="0"/>
              <w:jc w:val="center"/>
              <w:rPr>
                <w:kern w:val="0"/>
                <w:sz w:val="24"/>
                <w:szCs w:val="20"/>
              </w:rPr>
            </w:pPr>
            <w:r w:rsidRPr="00D3734E">
              <w:rPr>
                <w:kern w:val="0"/>
                <w:sz w:val="24"/>
                <w:szCs w:val="20"/>
              </w:rPr>
              <w:t>8</w:t>
            </w:r>
          </w:p>
        </w:tc>
        <w:tc>
          <w:tcPr>
            <w:tcW w:w="876" w:type="dxa"/>
            <w:shd w:val="clear" w:color="auto" w:fill="auto"/>
            <w:vAlign w:val="center"/>
            <w:hideMark/>
          </w:tcPr>
          <w:p w14:paraId="1288B6AE" w14:textId="77777777" w:rsidR="00D3734E" w:rsidRPr="00D3734E" w:rsidRDefault="00D3734E" w:rsidP="00D3734E">
            <w:pPr>
              <w:adjustRightInd w:val="0"/>
              <w:snapToGrid w:val="0"/>
              <w:jc w:val="center"/>
              <w:rPr>
                <w:kern w:val="0"/>
                <w:sz w:val="24"/>
                <w:szCs w:val="20"/>
              </w:rPr>
            </w:pPr>
            <w:r w:rsidRPr="00D3734E">
              <w:rPr>
                <w:kern w:val="0"/>
                <w:sz w:val="24"/>
                <w:szCs w:val="20"/>
              </w:rPr>
              <w:t>9</w:t>
            </w:r>
          </w:p>
        </w:tc>
        <w:tc>
          <w:tcPr>
            <w:tcW w:w="876" w:type="dxa"/>
            <w:shd w:val="clear" w:color="auto" w:fill="auto"/>
            <w:vAlign w:val="center"/>
            <w:hideMark/>
          </w:tcPr>
          <w:p w14:paraId="21D4E7FC" w14:textId="77777777" w:rsidR="00D3734E" w:rsidRPr="00D3734E" w:rsidRDefault="00D3734E" w:rsidP="00D3734E">
            <w:pPr>
              <w:adjustRightInd w:val="0"/>
              <w:snapToGrid w:val="0"/>
              <w:jc w:val="center"/>
              <w:rPr>
                <w:kern w:val="0"/>
                <w:sz w:val="24"/>
                <w:szCs w:val="20"/>
              </w:rPr>
            </w:pPr>
            <w:r w:rsidRPr="00D3734E">
              <w:rPr>
                <w:kern w:val="0"/>
                <w:sz w:val="24"/>
                <w:szCs w:val="20"/>
              </w:rPr>
              <w:t>10</w:t>
            </w:r>
          </w:p>
        </w:tc>
      </w:tr>
      <w:tr w:rsidR="00D3734E" w:rsidRPr="00D3734E" w14:paraId="4A99D757" w14:textId="77777777" w:rsidTr="0064758F">
        <w:trPr>
          <w:trHeight w:val="315"/>
          <w:jc w:val="center"/>
        </w:trPr>
        <w:tc>
          <w:tcPr>
            <w:tcW w:w="1191" w:type="dxa"/>
            <w:shd w:val="clear" w:color="auto" w:fill="auto"/>
            <w:vAlign w:val="center"/>
            <w:hideMark/>
          </w:tcPr>
          <w:p w14:paraId="163C3E41"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925" w:type="dxa"/>
            <w:shd w:val="clear" w:color="auto" w:fill="auto"/>
            <w:vAlign w:val="center"/>
            <w:hideMark/>
          </w:tcPr>
          <w:p w14:paraId="202CFC09" w14:textId="77777777" w:rsidR="00D3734E" w:rsidRPr="00D3734E" w:rsidRDefault="00D3734E" w:rsidP="00D3734E">
            <w:pPr>
              <w:adjustRightInd w:val="0"/>
              <w:snapToGrid w:val="0"/>
              <w:jc w:val="center"/>
              <w:rPr>
                <w:kern w:val="0"/>
                <w:sz w:val="24"/>
                <w:szCs w:val="20"/>
              </w:rPr>
            </w:pPr>
            <w:r w:rsidRPr="00D3734E">
              <w:rPr>
                <w:kern w:val="0"/>
                <w:sz w:val="24"/>
                <w:szCs w:val="20"/>
              </w:rPr>
              <w:t>0.0522</w:t>
            </w:r>
          </w:p>
        </w:tc>
        <w:tc>
          <w:tcPr>
            <w:tcW w:w="925" w:type="dxa"/>
            <w:shd w:val="clear" w:color="auto" w:fill="auto"/>
            <w:vAlign w:val="center"/>
            <w:hideMark/>
          </w:tcPr>
          <w:p w14:paraId="78CDB67D" w14:textId="77777777" w:rsidR="00D3734E" w:rsidRPr="00D3734E" w:rsidRDefault="00D3734E" w:rsidP="00D3734E">
            <w:pPr>
              <w:adjustRightInd w:val="0"/>
              <w:snapToGrid w:val="0"/>
              <w:jc w:val="center"/>
              <w:rPr>
                <w:kern w:val="0"/>
                <w:sz w:val="24"/>
                <w:szCs w:val="20"/>
              </w:rPr>
            </w:pPr>
            <w:r w:rsidRPr="00D3734E">
              <w:rPr>
                <w:kern w:val="0"/>
                <w:sz w:val="24"/>
                <w:szCs w:val="20"/>
              </w:rPr>
              <w:t>0.1019</w:t>
            </w:r>
          </w:p>
        </w:tc>
        <w:tc>
          <w:tcPr>
            <w:tcW w:w="876" w:type="dxa"/>
            <w:shd w:val="clear" w:color="auto" w:fill="auto"/>
            <w:vAlign w:val="center"/>
            <w:hideMark/>
          </w:tcPr>
          <w:p w14:paraId="06DED5B8" w14:textId="77777777" w:rsidR="00D3734E" w:rsidRPr="00D3734E" w:rsidRDefault="00D3734E" w:rsidP="00D3734E">
            <w:pPr>
              <w:adjustRightInd w:val="0"/>
              <w:snapToGrid w:val="0"/>
              <w:jc w:val="center"/>
              <w:rPr>
                <w:kern w:val="0"/>
                <w:sz w:val="24"/>
                <w:szCs w:val="20"/>
              </w:rPr>
            </w:pPr>
            <w:r w:rsidRPr="00D3734E">
              <w:rPr>
                <w:kern w:val="0"/>
                <w:sz w:val="24"/>
                <w:szCs w:val="20"/>
              </w:rPr>
              <w:t>0.1492</w:t>
            </w:r>
          </w:p>
        </w:tc>
        <w:tc>
          <w:tcPr>
            <w:tcW w:w="876" w:type="dxa"/>
            <w:shd w:val="clear" w:color="auto" w:fill="auto"/>
            <w:vAlign w:val="center"/>
            <w:hideMark/>
          </w:tcPr>
          <w:p w14:paraId="2DB9B482" w14:textId="77777777" w:rsidR="00D3734E" w:rsidRPr="00D3734E" w:rsidRDefault="00D3734E" w:rsidP="00D3734E">
            <w:pPr>
              <w:adjustRightInd w:val="0"/>
              <w:snapToGrid w:val="0"/>
              <w:jc w:val="center"/>
              <w:rPr>
                <w:kern w:val="0"/>
                <w:sz w:val="24"/>
                <w:szCs w:val="20"/>
              </w:rPr>
            </w:pPr>
            <w:r w:rsidRPr="00D3734E">
              <w:rPr>
                <w:kern w:val="0"/>
                <w:sz w:val="24"/>
                <w:szCs w:val="20"/>
              </w:rPr>
              <w:t>0.1942</w:t>
            </w:r>
          </w:p>
        </w:tc>
        <w:tc>
          <w:tcPr>
            <w:tcW w:w="876" w:type="dxa"/>
            <w:shd w:val="clear" w:color="auto" w:fill="auto"/>
            <w:vAlign w:val="center"/>
            <w:hideMark/>
          </w:tcPr>
          <w:p w14:paraId="484EAFB3" w14:textId="77777777" w:rsidR="00D3734E" w:rsidRPr="00D3734E" w:rsidRDefault="00D3734E" w:rsidP="00D3734E">
            <w:pPr>
              <w:adjustRightInd w:val="0"/>
              <w:snapToGrid w:val="0"/>
              <w:jc w:val="center"/>
              <w:rPr>
                <w:kern w:val="0"/>
                <w:sz w:val="24"/>
                <w:szCs w:val="20"/>
              </w:rPr>
            </w:pPr>
            <w:r w:rsidRPr="00D3734E">
              <w:rPr>
                <w:kern w:val="0"/>
                <w:sz w:val="24"/>
                <w:szCs w:val="20"/>
              </w:rPr>
              <w:t>0.2372</w:t>
            </w:r>
          </w:p>
        </w:tc>
        <w:tc>
          <w:tcPr>
            <w:tcW w:w="876" w:type="dxa"/>
            <w:shd w:val="clear" w:color="auto" w:fill="auto"/>
            <w:vAlign w:val="center"/>
            <w:hideMark/>
          </w:tcPr>
          <w:p w14:paraId="0DB74304" w14:textId="77777777" w:rsidR="00D3734E" w:rsidRPr="00D3734E" w:rsidRDefault="00D3734E" w:rsidP="00D3734E">
            <w:pPr>
              <w:adjustRightInd w:val="0"/>
              <w:snapToGrid w:val="0"/>
              <w:jc w:val="center"/>
              <w:rPr>
                <w:kern w:val="0"/>
                <w:sz w:val="24"/>
                <w:szCs w:val="20"/>
              </w:rPr>
            </w:pPr>
            <w:r w:rsidRPr="00D3734E">
              <w:rPr>
                <w:kern w:val="0"/>
                <w:sz w:val="24"/>
                <w:szCs w:val="20"/>
              </w:rPr>
              <w:t>0.2780</w:t>
            </w:r>
          </w:p>
        </w:tc>
        <w:tc>
          <w:tcPr>
            <w:tcW w:w="876" w:type="dxa"/>
            <w:shd w:val="clear" w:color="auto" w:fill="auto"/>
            <w:vAlign w:val="center"/>
            <w:hideMark/>
          </w:tcPr>
          <w:p w14:paraId="4A92B3E3" w14:textId="77777777" w:rsidR="00D3734E" w:rsidRPr="00D3734E" w:rsidRDefault="00D3734E" w:rsidP="00D3734E">
            <w:pPr>
              <w:adjustRightInd w:val="0"/>
              <w:snapToGrid w:val="0"/>
              <w:jc w:val="center"/>
              <w:rPr>
                <w:kern w:val="0"/>
                <w:sz w:val="24"/>
                <w:szCs w:val="20"/>
              </w:rPr>
            </w:pPr>
            <w:r w:rsidRPr="00D3734E">
              <w:rPr>
                <w:kern w:val="0"/>
                <w:sz w:val="24"/>
                <w:szCs w:val="20"/>
              </w:rPr>
              <w:t>0.3170</w:t>
            </w:r>
          </w:p>
        </w:tc>
        <w:tc>
          <w:tcPr>
            <w:tcW w:w="876" w:type="dxa"/>
            <w:shd w:val="clear" w:color="auto" w:fill="auto"/>
            <w:vAlign w:val="center"/>
            <w:hideMark/>
          </w:tcPr>
          <w:p w14:paraId="790BF795" w14:textId="77777777" w:rsidR="00D3734E" w:rsidRPr="00D3734E" w:rsidRDefault="00D3734E" w:rsidP="00D3734E">
            <w:pPr>
              <w:adjustRightInd w:val="0"/>
              <w:snapToGrid w:val="0"/>
              <w:jc w:val="center"/>
              <w:rPr>
                <w:kern w:val="0"/>
                <w:sz w:val="24"/>
                <w:szCs w:val="20"/>
              </w:rPr>
            </w:pPr>
            <w:r w:rsidRPr="00D3734E">
              <w:rPr>
                <w:kern w:val="0"/>
                <w:sz w:val="24"/>
                <w:szCs w:val="20"/>
              </w:rPr>
              <w:t>0.3540</w:t>
            </w:r>
          </w:p>
        </w:tc>
        <w:tc>
          <w:tcPr>
            <w:tcW w:w="876" w:type="dxa"/>
            <w:shd w:val="clear" w:color="auto" w:fill="auto"/>
            <w:vAlign w:val="center"/>
            <w:hideMark/>
          </w:tcPr>
          <w:p w14:paraId="5B261373" w14:textId="77777777" w:rsidR="00D3734E" w:rsidRPr="00D3734E" w:rsidRDefault="00D3734E" w:rsidP="00D3734E">
            <w:pPr>
              <w:adjustRightInd w:val="0"/>
              <w:snapToGrid w:val="0"/>
              <w:jc w:val="center"/>
              <w:rPr>
                <w:kern w:val="0"/>
                <w:sz w:val="24"/>
                <w:szCs w:val="20"/>
              </w:rPr>
            </w:pPr>
            <w:r w:rsidRPr="00D3734E">
              <w:rPr>
                <w:kern w:val="0"/>
                <w:sz w:val="24"/>
                <w:szCs w:val="20"/>
              </w:rPr>
              <w:t>0.3893</w:t>
            </w:r>
          </w:p>
        </w:tc>
        <w:tc>
          <w:tcPr>
            <w:tcW w:w="876" w:type="dxa"/>
            <w:shd w:val="clear" w:color="auto" w:fill="auto"/>
            <w:vAlign w:val="center"/>
            <w:hideMark/>
          </w:tcPr>
          <w:p w14:paraId="5EC51A96" w14:textId="77777777" w:rsidR="00D3734E" w:rsidRPr="00D3734E" w:rsidRDefault="00D3734E" w:rsidP="00D3734E">
            <w:pPr>
              <w:adjustRightInd w:val="0"/>
              <w:snapToGrid w:val="0"/>
              <w:jc w:val="center"/>
              <w:rPr>
                <w:kern w:val="0"/>
                <w:sz w:val="24"/>
                <w:szCs w:val="20"/>
              </w:rPr>
            </w:pPr>
            <w:r w:rsidRPr="00D3734E">
              <w:rPr>
                <w:kern w:val="0"/>
                <w:sz w:val="24"/>
                <w:szCs w:val="20"/>
              </w:rPr>
              <w:t>0.4230</w:t>
            </w:r>
          </w:p>
        </w:tc>
      </w:tr>
      <w:tr w:rsidR="00D3734E" w:rsidRPr="00D3734E" w14:paraId="2E0B06E4" w14:textId="77777777" w:rsidTr="0064758F">
        <w:trPr>
          <w:trHeight w:val="315"/>
          <w:jc w:val="center"/>
        </w:trPr>
        <w:tc>
          <w:tcPr>
            <w:tcW w:w="1191" w:type="dxa"/>
            <w:shd w:val="clear" w:color="auto" w:fill="auto"/>
            <w:vAlign w:val="center"/>
            <w:hideMark/>
          </w:tcPr>
          <w:p w14:paraId="0AE6FF3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925" w:type="dxa"/>
            <w:shd w:val="clear" w:color="auto" w:fill="auto"/>
            <w:vAlign w:val="center"/>
            <w:hideMark/>
          </w:tcPr>
          <w:p w14:paraId="5AD8EBCB" w14:textId="77777777" w:rsidR="00D3734E" w:rsidRPr="00D3734E" w:rsidRDefault="00D3734E" w:rsidP="00D3734E">
            <w:pPr>
              <w:adjustRightInd w:val="0"/>
              <w:snapToGrid w:val="0"/>
              <w:jc w:val="center"/>
              <w:rPr>
                <w:kern w:val="0"/>
                <w:sz w:val="24"/>
                <w:szCs w:val="20"/>
              </w:rPr>
            </w:pPr>
            <w:r w:rsidRPr="00D3734E">
              <w:rPr>
                <w:kern w:val="0"/>
                <w:sz w:val="24"/>
                <w:szCs w:val="20"/>
              </w:rPr>
              <w:t>11</w:t>
            </w:r>
          </w:p>
        </w:tc>
        <w:tc>
          <w:tcPr>
            <w:tcW w:w="925" w:type="dxa"/>
            <w:shd w:val="clear" w:color="auto" w:fill="auto"/>
            <w:vAlign w:val="center"/>
            <w:hideMark/>
          </w:tcPr>
          <w:p w14:paraId="4EDAA14A" w14:textId="77777777" w:rsidR="00D3734E" w:rsidRPr="00D3734E" w:rsidRDefault="00D3734E" w:rsidP="00D3734E">
            <w:pPr>
              <w:adjustRightInd w:val="0"/>
              <w:snapToGrid w:val="0"/>
              <w:jc w:val="center"/>
              <w:rPr>
                <w:kern w:val="0"/>
                <w:sz w:val="24"/>
                <w:szCs w:val="20"/>
              </w:rPr>
            </w:pPr>
            <w:r w:rsidRPr="00D3734E">
              <w:rPr>
                <w:kern w:val="0"/>
                <w:sz w:val="24"/>
                <w:szCs w:val="20"/>
              </w:rPr>
              <w:t>12</w:t>
            </w:r>
          </w:p>
        </w:tc>
        <w:tc>
          <w:tcPr>
            <w:tcW w:w="876" w:type="dxa"/>
            <w:shd w:val="clear" w:color="auto" w:fill="auto"/>
            <w:vAlign w:val="center"/>
            <w:hideMark/>
          </w:tcPr>
          <w:p w14:paraId="346A65DB" w14:textId="77777777" w:rsidR="00D3734E" w:rsidRPr="00D3734E" w:rsidRDefault="00D3734E" w:rsidP="00D3734E">
            <w:pPr>
              <w:adjustRightInd w:val="0"/>
              <w:snapToGrid w:val="0"/>
              <w:jc w:val="center"/>
              <w:rPr>
                <w:kern w:val="0"/>
                <w:sz w:val="24"/>
                <w:szCs w:val="20"/>
              </w:rPr>
            </w:pPr>
            <w:r w:rsidRPr="00D3734E">
              <w:rPr>
                <w:kern w:val="0"/>
                <w:sz w:val="24"/>
                <w:szCs w:val="20"/>
              </w:rPr>
              <w:t>13</w:t>
            </w:r>
          </w:p>
        </w:tc>
        <w:tc>
          <w:tcPr>
            <w:tcW w:w="876" w:type="dxa"/>
            <w:shd w:val="clear" w:color="auto" w:fill="auto"/>
            <w:vAlign w:val="center"/>
            <w:hideMark/>
          </w:tcPr>
          <w:p w14:paraId="70D25175" w14:textId="77777777" w:rsidR="00D3734E" w:rsidRPr="00D3734E" w:rsidRDefault="00D3734E" w:rsidP="00D3734E">
            <w:pPr>
              <w:adjustRightInd w:val="0"/>
              <w:snapToGrid w:val="0"/>
              <w:jc w:val="center"/>
              <w:rPr>
                <w:kern w:val="0"/>
                <w:sz w:val="24"/>
                <w:szCs w:val="20"/>
              </w:rPr>
            </w:pPr>
            <w:r w:rsidRPr="00D3734E">
              <w:rPr>
                <w:kern w:val="0"/>
                <w:sz w:val="24"/>
                <w:szCs w:val="20"/>
              </w:rPr>
              <w:t>14</w:t>
            </w:r>
          </w:p>
        </w:tc>
        <w:tc>
          <w:tcPr>
            <w:tcW w:w="876" w:type="dxa"/>
            <w:shd w:val="clear" w:color="auto" w:fill="auto"/>
            <w:vAlign w:val="center"/>
            <w:hideMark/>
          </w:tcPr>
          <w:p w14:paraId="4F8BD99C" w14:textId="77777777" w:rsidR="00D3734E" w:rsidRPr="00D3734E" w:rsidRDefault="00D3734E" w:rsidP="00D3734E">
            <w:pPr>
              <w:adjustRightInd w:val="0"/>
              <w:snapToGrid w:val="0"/>
              <w:jc w:val="center"/>
              <w:rPr>
                <w:kern w:val="0"/>
                <w:sz w:val="24"/>
                <w:szCs w:val="20"/>
              </w:rPr>
            </w:pPr>
            <w:r w:rsidRPr="00D3734E">
              <w:rPr>
                <w:kern w:val="0"/>
                <w:sz w:val="24"/>
                <w:szCs w:val="20"/>
              </w:rPr>
              <w:t>15</w:t>
            </w:r>
          </w:p>
        </w:tc>
        <w:tc>
          <w:tcPr>
            <w:tcW w:w="876" w:type="dxa"/>
            <w:shd w:val="clear" w:color="auto" w:fill="auto"/>
            <w:vAlign w:val="center"/>
            <w:hideMark/>
          </w:tcPr>
          <w:p w14:paraId="432802EC" w14:textId="77777777" w:rsidR="00D3734E" w:rsidRPr="00D3734E" w:rsidRDefault="00D3734E" w:rsidP="00D3734E">
            <w:pPr>
              <w:adjustRightInd w:val="0"/>
              <w:snapToGrid w:val="0"/>
              <w:jc w:val="center"/>
              <w:rPr>
                <w:kern w:val="0"/>
                <w:sz w:val="24"/>
                <w:szCs w:val="20"/>
              </w:rPr>
            </w:pPr>
            <w:r w:rsidRPr="00D3734E">
              <w:rPr>
                <w:kern w:val="0"/>
                <w:sz w:val="24"/>
                <w:szCs w:val="20"/>
              </w:rPr>
              <w:t>16</w:t>
            </w:r>
          </w:p>
        </w:tc>
        <w:tc>
          <w:tcPr>
            <w:tcW w:w="876" w:type="dxa"/>
            <w:shd w:val="clear" w:color="auto" w:fill="auto"/>
            <w:vAlign w:val="center"/>
            <w:hideMark/>
          </w:tcPr>
          <w:p w14:paraId="7104FBFC" w14:textId="77777777" w:rsidR="00D3734E" w:rsidRPr="00D3734E" w:rsidRDefault="00D3734E" w:rsidP="00D3734E">
            <w:pPr>
              <w:adjustRightInd w:val="0"/>
              <w:snapToGrid w:val="0"/>
              <w:jc w:val="center"/>
              <w:rPr>
                <w:kern w:val="0"/>
                <w:sz w:val="24"/>
                <w:szCs w:val="20"/>
              </w:rPr>
            </w:pPr>
            <w:r w:rsidRPr="00D3734E">
              <w:rPr>
                <w:kern w:val="0"/>
                <w:sz w:val="24"/>
                <w:szCs w:val="20"/>
              </w:rPr>
              <w:t>17</w:t>
            </w:r>
          </w:p>
        </w:tc>
        <w:tc>
          <w:tcPr>
            <w:tcW w:w="876" w:type="dxa"/>
            <w:shd w:val="clear" w:color="auto" w:fill="auto"/>
            <w:vAlign w:val="center"/>
            <w:hideMark/>
          </w:tcPr>
          <w:p w14:paraId="6743F419" w14:textId="77777777" w:rsidR="00D3734E" w:rsidRPr="00D3734E" w:rsidRDefault="00D3734E" w:rsidP="00D3734E">
            <w:pPr>
              <w:adjustRightInd w:val="0"/>
              <w:snapToGrid w:val="0"/>
              <w:jc w:val="center"/>
              <w:rPr>
                <w:kern w:val="0"/>
                <w:sz w:val="24"/>
                <w:szCs w:val="20"/>
              </w:rPr>
            </w:pPr>
            <w:r w:rsidRPr="00D3734E">
              <w:rPr>
                <w:kern w:val="0"/>
                <w:sz w:val="24"/>
                <w:szCs w:val="20"/>
              </w:rPr>
              <w:t>18</w:t>
            </w:r>
          </w:p>
        </w:tc>
        <w:tc>
          <w:tcPr>
            <w:tcW w:w="876" w:type="dxa"/>
            <w:shd w:val="clear" w:color="auto" w:fill="auto"/>
            <w:vAlign w:val="center"/>
            <w:hideMark/>
          </w:tcPr>
          <w:p w14:paraId="34F83F2B" w14:textId="77777777" w:rsidR="00D3734E" w:rsidRPr="00D3734E" w:rsidRDefault="00D3734E" w:rsidP="00D3734E">
            <w:pPr>
              <w:adjustRightInd w:val="0"/>
              <w:snapToGrid w:val="0"/>
              <w:jc w:val="center"/>
              <w:rPr>
                <w:kern w:val="0"/>
                <w:sz w:val="24"/>
                <w:szCs w:val="20"/>
              </w:rPr>
            </w:pPr>
            <w:r w:rsidRPr="00D3734E">
              <w:rPr>
                <w:kern w:val="0"/>
                <w:sz w:val="24"/>
                <w:szCs w:val="20"/>
              </w:rPr>
              <w:t>19</w:t>
            </w:r>
          </w:p>
        </w:tc>
        <w:tc>
          <w:tcPr>
            <w:tcW w:w="876" w:type="dxa"/>
            <w:shd w:val="clear" w:color="auto" w:fill="auto"/>
            <w:vAlign w:val="center"/>
            <w:hideMark/>
          </w:tcPr>
          <w:p w14:paraId="329C3787" w14:textId="77777777" w:rsidR="00D3734E" w:rsidRPr="00D3734E" w:rsidRDefault="00D3734E" w:rsidP="00D3734E">
            <w:pPr>
              <w:adjustRightInd w:val="0"/>
              <w:snapToGrid w:val="0"/>
              <w:jc w:val="center"/>
              <w:rPr>
                <w:kern w:val="0"/>
                <w:sz w:val="24"/>
                <w:szCs w:val="20"/>
              </w:rPr>
            </w:pPr>
            <w:r w:rsidRPr="00D3734E">
              <w:rPr>
                <w:kern w:val="0"/>
                <w:sz w:val="24"/>
                <w:szCs w:val="20"/>
              </w:rPr>
              <w:t>20</w:t>
            </w:r>
          </w:p>
        </w:tc>
      </w:tr>
      <w:tr w:rsidR="00D3734E" w:rsidRPr="00D3734E" w14:paraId="35B286D9" w14:textId="77777777" w:rsidTr="0064758F">
        <w:trPr>
          <w:trHeight w:val="315"/>
          <w:jc w:val="center"/>
        </w:trPr>
        <w:tc>
          <w:tcPr>
            <w:tcW w:w="1191" w:type="dxa"/>
            <w:shd w:val="clear" w:color="auto" w:fill="auto"/>
            <w:vAlign w:val="center"/>
            <w:hideMark/>
          </w:tcPr>
          <w:p w14:paraId="7814324A"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925" w:type="dxa"/>
            <w:shd w:val="clear" w:color="auto" w:fill="auto"/>
            <w:vAlign w:val="center"/>
            <w:hideMark/>
          </w:tcPr>
          <w:p w14:paraId="39DA3C71" w14:textId="77777777" w:rsidR="00D3734E" w:rsidRPr="00D3734E" w:rsidRDefault="00D3734E" w:rsidP="00D3734E">
            <w:pPr>
              <w:adjustRightInd w:val="0"/>
              <w:snapToGrid w:val="0"/>
              <w:jc w:val="center"/>
              <w:rPr>
                <w:kern w:val="0"/>
                <w:sz w:val="24"/>
                <w:szCs w:val="20"/>
              </w:rPr>
            </w:pPr>
            <w:r w:rsidRPr="00D3734E">
              <w:rPr>
                <w:kern w:val="0"/>
                <w:sz w:val="24"/>
                <w:szCs w:val="20"/>
              </w:rPr>
              <w:t>0.4550</w:t>
            </w:r>
          </w:p>
        </w:tc>
        <w:tc>
          <w:tcPr>
            <w:tcW w:w="925" w:type="dxa"/>
            <w:shd w:val="clear" w:color="auto" w:fill="auto"/>
            <w:vAlign w:val="center"/>
            <w:hideMark/>
          </w:tcPr>
          <w:p w14:paraId="044D82C3" w14:textId="77777777" w:rsidR="00D3734E" w:rsidRPr="00D3734E" w:rsidRDefault="00D3734E" w:rsidP="00D3734E">
            <w:pPr>
              <w:adjustRightInd w:val="0"/>
              <w:snapToGrid w:val="0"/>
              <w:jc w:val="center"/>
              <w:rPr>
                <w:kern w:val="0"/>
                <w:sz w:val="24"/>
                <w:szCs w:val="20"/>
              </w:rPr>
            </w:pPr>
            <w:r w:rsidRPr="00D3734E">
              <w:rPr>
                <w:kern w:val="0"/>
                <w:sz w:val="24"/>
                <w:szCs w:val="20"/>
              </w:rPr>
              <w:t>0.4855</w:t>
            </w:r>
          </w:p>
        </w:tc>
        <w:tc>
          <w:tcPr>
            <w:tcW w:w="876" w:type="dxa"/>
            <w:shd w:val="clear" w:color="auto" w:fill="auto"/>
            <w:vAlign w:val="center"/>
            <w:hideMark/>
          </w:tcPr>
          <w:p w14:paraId="2C9E1FCC" w14:textId="77777777" w:rsidR="00D3734E" w:rsidRPr="00D3734E" w:rsidRDefault="00D3734E" w:rsidP="00D3734E">
            <w:pPr>
              <w:adjustRightInd w:val="0"/>
              <w:snapToGrid w:val="0"/>
              <w:jc w:val="center"/>
              <w:rPr>
                <w:kern w:val="0"/>
                <w:sz w:val="24"/>
                <w:szCs w:val="20"/>
              </w:rPr>
            </w:pPr>
            <w:r w:rsidRPr="00D3734E">
              <w:rPr>
                <w:kern w:val="0"/>
                <w:sz w:val="24"/>
                <w:szCs w:val="20"/>
              </w:rPr>
              <w:t>0.5145</w:t>
            </w:r>
          </w:p>
        </w:tc>
        <w:tc>
          <w:tcPr>
            <w:tcW w:w="876" w:type="dxa"/>
            <w:shd w:val="clear" w:color="auto" w:fill="auto"/>
            <w:vAlign w:val="center"/>
            <w:hideMark/>
          </w:tcPr>
          <w:p w14:paraId="4936AE59" w14:textId="77777777" w:rsidR="00D3734E" w:rsidRPr="00D3734E" w:rsidRDefault="00D3734E" w:rsidP="00D3734E">
            <w:pPr>
              <w:adjustRightInd w:val="0"/>
              <w:snapToGrid w:val="0"/>
              <w:jc w:val="center"/>
              <w:rPr>
                <w:kern w:val="0"/>
                <w:sz w:val="24"/>
                <w:szCs w:val="20"/>
              </w:rPr>
            </w:pPr>
            <w:r w:rsidRPr="00D3734E">
              <w:rPr>
                <w:kern w:val="0"/>
                <w:sz w:val="24"/>
                <w:szCs w:val="20"/>
              </w:rPr>
              <w:t>0.5422</w:t>
            </w:r>
          </w:p>
        </w:tc>
        <w:tc>
          <w:tcPr>
            <w:tcW w:w="876" w:type="dxa"/>
            <w:shd w:val="clear" w:color="auto" w:fill="auto"/>
            <w:vAlign w:val="center"/>
            <w:hideMark/>
          </w:tcPr>
          <w:p w14:paraId="51CB72FC" w14:textId="77777777" w:rsidR="00D3734E" w:rsidRPr="00D3734E" w:rsidRDefault="00D3734E" w:rsidP="00D3734E">
            <w:pPr>
              <w:adjustRightInd w:val="0"/>
              <w:snapToGrid w:val="0"/>
              <w:jc w:val="center"/>
              <w:rPr>
                <w:kern w:val="0"/>
                <w:sz w:val="24"/>
                <w:szCs w:val="20"/>
              </w:rPr>
            </w:pPr>
            <w:r w:rsidRPr="00D3734E">
              <w:rPr>
                <w:kern w:val="0"/>
                <w:sz w:val="24"/>
                <w:szCs w:val="20"/>
              </w:rPr>
              <w:t>0.5686</w:t>
            </w:r>
          </w:p>
        </w:tc>
        <w:tc>
          <w:tcPr>
            <w:tcW w:w="876" w:type="dxa"/>
            <w:shd w:val="clear" w:color="auto" w:fill="auto"/>
            <w:vAlign w:val="center"/>
            <w:hideMark/>
          </w:tcPr>
          <w:p w14:paraId="0507018C" w14:textId="77777777" w:rsidR="00D3734E" w:rsidRPr="00D3734E" w:rsidRDefault="00D3734E" w:rsidP="00D3734E">
            <w:pPr>
              <w:adjustRightInd w:val="0"/>
              <w:snapToGrid w:val="0"/>
              <w:jc w:val="center"/>
              <w:rPr>
                <w:kern w:val="0"/>
                <w:sz w:val="24"/>
                <w:szCs w:val="20"/>
              </w:rPr>
            </w:pPr>
            <w:r w:rsidRPr="00D3734E">
              <w:rPr>
                <w:kern w:val="0"/>
                <w:sz w:val="24"/>
                <w:szCs w:val="20"/>
              </w:rPr>
              <w:t>0.5937</w:t>
            </w:r>
          </w:p>
        </w:tc>
        <w:tc>
          <w:tcPr>
            <w:tcW w:w="876" w:type="dxa"/>
            <w:shd w:val="clear" w:color="auto" w:fill="auto"/>
            <w:vAlign w:val="center"/>
            <w:hideMark/>
          </w:tcPr>
          <w:p w14:paraId="78D2FCB9" w14:textId="77777777" w:rsidR="00D3734E" w:rsidRPr="00D3734E" w:rsidRDefault="00D3734E" w:rsidP="00D3734E">
            <w:pPr>
              <w:adjustRightInd w:val="0"/>
              <w:snapToGrid w:val="0"/>
              <w:jc w:val="center"/>
              <w:rPr>
                <w:kern w:val="0"/>
                <w:sz w:val="24"/>
                <w:szCs w:val="20"/>
              </w:rPr>
            </w:pPr>
            <w:r w:rsidRPr="00D3734E">
              <w:rPr>
                <w:kern w:val="0"/>
                <w:sz w:val="24"/>
                <w:szCs w:val="20"/>
              </w:rPr>
              <w:t>0.6176</w:t>
            </w:r>
          </w:p>
        </w:tc>
        <w:tc>
          <w:tcPr>
            <w:tcW w:w="876" w:type="dxa"/>
            <w:shd w:val="clear" w:color="auto" w:fill="auto"/>
            <w:vAlign w:val="center"/>
            <w:hideMark/>
          </w:tcPr>
          <w:p w14:paraId="51362D22" w14:textId="77777777" w:rsidR="00D3734E" w:rsidRPr="00D3734E" w:rsidRDefault="00D3734E" w:rsidP="00D3734E">
            <w:pPr>
              <w:adjustRightInd w:val="0"/>
              <w:snapToGrid w:val="0"/>
              <w:jc w:val="center"/>
              <w:rPr>
                <w:kern w:val="0"/>
                <w:sz w:val="24"/>
                <w:szCs w:val="20"/>
              </w:rPr>
            </w:pPr>
            <w:r w:rsidRPr="00D3734E">
              <w:rPr>
                <w:kern w:val="0"/>
                <w:sz w:val="24"/>
                <w:szCs w:val="20"/>
              </w:rPr>
              <w:t>0.6403</w:t>
            </w:r>
          </w:p>
        </w:tc>
        <w:tc>
          <w:tcPr>
            <w:tcW w:w="876" w:type="dxa"/>
            <w:shd w:val="clear" w:color="auto" w:fill="auto"/>
            <w:vAlign w:val="center"/>
            <w:hideMark/>
          </w:tcPr>
          <w:p w14:paraId="266E48CB" w14:textId="77777777" w:rsidR="00D3734E" w:rsidRPr="00D3734E" w:rsidRDefault="00D3734E" w:rsidP="00D3734E">
            <w:pPr>
              <w:adjustRightInd w:val="0"/>
              <w:snapToGrid w:val="0"/>
              <w:jc w:val="center"/>
              <w:rPr>
                <w:kern w:val="0"/>
                <w:sz w:val="24"/>
                <w:szCs w:val="20"/>
              </w:rPr>
            </w:pPr>
            <w:r w:rsidRPr="00D3734E">
              <w:rPr>
                <w:kern w:val="0"/>
                <w:sz w:val="24"/>
                <w:szCs w:val="20"/>
              </w:rPr>
              <w:t>0.6620</w:t>
            </w:r>
          </w:p>
        </w:tc>
        <w:tc>
          <w:tcPr>
            <w:tcW w:w="876" w:type="dxa"/>
            <w:shd w:val="clear" w:color="auto" w:fill="auto"/>
            <w:vAlign w:val="center"/>
            <w:hideMark/>
          </w:tcPr>
          <w:p w14:paraId="6FEB6C9C" w14:textId="77777777" w:rsidR="00D3734E" w:rsidRPr="00D3734E" w:rsidRDefault="00D3734E" w:rsidP="00D3734E">
            <w:pPr>
              <w:adjustRightInd w:val="0"/>
              <w:snapToGrid w:val="0"/>
              <w:jc w:val="center"/>
              <w:rPr>
                <w:kern w:val="0"/>
                <w:sz w:val="24"/>
                <w:szCs w:val="20"/>
              </w:rPr>
            </w:pPr>
            <w:r w:rsidRPr="00D3734E">
              <w:rPr>
                <w:kern w:val="0"/>
                <w:sz w:val="24"/>
                <w:szCs w:val="20"/>
              </w:rPr>
              <w:t>0.6826</w:t>
            </w:r>
          </w:p>
        </w:tc>
      </w:tr>
      <w:tr w:rsidR="00D3734E" w:rsidRPr="00D3734E" w14:paraId="6B7F9628" w14:textId="77777777" w:rsidTr="0064758F">
        <w:trPr>
          <w:trHeight w:val="315"/>
          <w:jc w:val="center"/>
        </w:trPr>
        <w:tc>
          <w:tcPr>
            <w:tcW w:w="1191" w:type="dxa"/>
            <w:shd w:val="clear" w:color="auto" w:fill="auto"/>
            <w:vAlign w:val="center"/>
            <w:hideMark/>
          </w:tcPr>
          <w:p w14:paraId="1CEBF525"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925" w:type="dxa"/>
            <w:shd w:val="clear" w:color="auto" w:fill="auto"/>
            <w:vAlign w:val="center"/>
            <w:hideMark/>
          </w:tcPr>
          <w:p w14:paraId="23285CC4" w14:textId="77777777" w:rsidR="00D3734E" w:rsidRPr="00D3734E" w:rsidRDefault="00D3734E" w:rsidP="00D3734E">
            <w:pPr>
              <w:adjustRightInd w:val="0"/>
              <w:snapToGrid w:val="0"/>
              <w:jc w:val="center"/>
              <w:rPr>
                <w:kern w:val="0"/>
                <w:sz w:val="24"/>
                <w:szCs w:val="20"/>
              </w:rPr>
            </w:pPr>
            <w:r w:rsidRPr="00D3734E">
              <w:rPr>
                <w:kern w:val="0"/>
                <w:sz w:val="24"/>
                <w:szCs w:val="20"/>
              </w:rPr>
              <w:t>21</w:t>
            </w:r>
          </w:p>
        </w:tc>
        <w:tc>
          <w:tcPr>
            <w:tcW w:w="925" w:type="dxa"/>
            <w:shd w:val="clear" w:color="auto" w:fill="auto"/>
            <w:vAlign w:val="center"/>
            <w:hideMark/>
          </w:tcPr>
          <w:p w14:paraId="5E7B9A40" w14:textId="77777777" w:rsidR="00D3734E" w:rsidRPr="00D3734E" w:rsidRDefault="00D3734E" w:rsidP="00D3734E">
            <w:pPr>
              <w:adjustRightInd w:val="0"/>
              <w:snapToGrid w:val="0"/>
              <w:jc w:val="center"/>
              <w:rPr>
                <w:kern w:val="0"/>
                <w:sz w:val="24"/>
                <w:szCs w:val="20"/>
              </w:rPr>
            </w:pPr>
            <w:r w:rsidRPr="00D3734E">
              <w:rPr>
                <w:kern w:val="0"/>
                <w:sz w:val="24"/>
                <w:szCs w:val="20"/>
              </w:rPr>
              <w:t>22</w:t>
            </w:r>
          </w:p>
        </w:tc>
        <w:tc>
          <w:tcPr>
            <w:tcW w:w="876" w:type="dxa"/>
            <w:shd w:val="clear" w:color="auto" w:fill="auto"/>
            <w:vAlign w:val="center"/>
            <w:hideMark/>
          </w:tcPr>
          <w:p w14:paraId="46D97B4A" w14:textId="77777777" w:rsidR="00D3734E" w:rsidRPr="00D3734E" w:rsidRDefault="00D3734E" w:rsidP="00D3734E">
            <w:pPr>
              <w:adjustRightInd w:val="0"/>
              <w:snapToGrid w:val="0"/>
              <w:jc w:val="center"/>
              <w:rPr>
                <w:kern w:val="0"/>
                <w:sz w:val="24"/>
                <w:szCs w:val="20"/>
              </w:rPr>
            </w:pPr>
            <w:r w:rsidRPr="00D3734E">
              <w:rPr>
                <w:kern w:val="0"/>
                <w:sz w:val="24"/>
                <w:szCs w:val="20"/>
              </w:rPr>
              <w:t>23</w:t>
            </w:r>
          </w:p>
        </w:tc>
        <w:tc>
          <w:tcPr>
            <w:tcW w:w="876" w:type="dxa"/>
            <w:shd w:val="clear" w:color="auto" w:fill="auto"/>
            <w:vAlign w:val="center"/>
            <w:hideMark/>
          </w:tcPr>
          <w:p w14:paraId="205BB142" w14:textId="77777777" w:rsidR="00D3734E" w:rsidRPr="00D3734E" w:rsidRDefault="00D3734E" w:rsidP="00D3734E">
            <w:pPr>
              <w:adjustRightInd w:val="0"/>
              <w:snapToGrid w:val="0"/>
              <w:jc w:val="center"/>
              <w:rPr>
                <w:kern w:val="0"/>
                <w:sz w:val="24"/>
                <w:szCs w:val="20"/>
              </w:rPr>
            </w:pPr>
            <w:r w:rsidRPr="00D3734E">
              <w:rPr>
                <w:kern w:val="0"/>
                <w:sz w:val="24"/>
                <w:szCs w:val="20"/>
              </w:rPr>
              <w:t>24</w:t>
            </w:r>
          </w:p>
        </w:tc>
        <w:tc>
          <w:tcPr>
            <w:tcW w:w="876" w:type="dxa"/>
            <w:shd w:val="clear" w:color="auto" w:fill="auto"/>
            <w:vAlign w:val="center"/>
            <w:hideMark/>
          </w:tcPr>
          <w:p w14:paraId="78ABEF9D" w14:textId="77777777" w:rsidR="00D3734E" w:rsidRPr="00D3734E" w:rsidRDefault="00D3734E" w:rsidP="00D3734E">
            <w:pPr>
              <w:adjustRightInd w:val="0"/>
              <w:snapToGrid w:val="0"/>
              <w:jc w:val="center"/>
              <w:rPr>
                <w:kern w:val="0"/>
                <w:sz w:val="24"/>
                <w:szCs w:val="20"/>
              </w:rPr>
            </w:pPr>
            <w:r w:rsidRPr="00D3734E">
              <w:rPr>
                <w:kern w:val="0"/>
                <w:sz w:val="24"/>
                <w:szCs w:val="20"/>
              </w:rPr>
              <w:t>25</w:t>
            </w:r>
          </w:p>
        </w:tc>
        <w:tc>
          <w:tcPr>
            <w:tcW w:w="876" w:type="dxa"/>
            <w:shd w:val="clear" w:color="auto" w:fill="auto"/>
            <w:vAlign w:val="center"/>
            <w:hideMark/>
          </w:tcPr>
          <w:p w14:paraId="7714548A" w14:textId="77777777" w:rsidR="00D3734E" w:rsidRPr="00D3734E" w:rsidRDefault="00D3734E" w:rsidP="00D3734E">
            <w:pPr>
              <w:adjustRightInd w:val="0"/>
              <w:snapToGrid w:val="0"/>
              <w:jc w:val="center"/>
              <w:rPr>
                <w:kern w:val="0"/>
                <w:sz w:val="24"/>
                <w:szCs w:val="20"/>
              </w:rPr>
            </w:pPr>
            <w:r w:rsidRPr="00D3734E">
              <w:rPr>
                <w:kern w:val="0"/>
                <w:sz w:val="24"/>
                <w:szCs w:val="20"/>
              </w:rPr>
              <w:t>26</w:t>
            </w:r>
          </w:p>
        </w:tc>
        <w:tc>
          <w:tcPr>
            <w:tcW w:w="876" w:type="dxa"/>
            <w:shd w:val="clear" w:color="auto" w:fill="auto"/>
            <w:vAlign w:val="center"/>
            <w:hideMark/>
          </w:tcPr>
          <w:p w14:paraId="61FC31BC" w14:textId="77777777" w:rsidR="00D3734E" w:rsidRPr="00D3734E" w:rsidRDefault="00D3734E" w:rsidP="00D3734E">
            <w:pPr>
              <w:adjustRightInd w:val="0"/>
              <w:snapToGrid w:val="0"/>
              <w:jc w:val="center"/>
              <w:rPr>
                <w:kern w:val="0"/>
                <w:sz w:val="24"/>
                <w:szCs w:val="20"/>
              </w:rPr>
            </w:pPr>
            <w:r w:rsidRPr="00D3734E">
              <w:rPr>
                <w:kern w:val="0"/>
                <w:sz w:val="24"/>
                <w:szCs w:val="20"/>
              </w:rPr>
              <w:t>27</w:t>
            </w:r>
          </w:p>
        </w:tc>
        <w:tc>
          <w:tcPr>
            <w:tcW w:w="876" w:type="dxa"/>
            <w:shd w:val="clear" w:color="auto" w:fill="auto"/>
            <w:vAlign w:val="center"/>
            <w:hideMark/>
          </w:tcPr>
          <w:p w14:paraId="230CE007" w14:textId="77777777" w:rsidR="00D3734E" w:rsidRPr="00D3734E" w:rsidRDefault="00D3734E" w:rsidP="00D3734E">
            <w:pPr>
              <w:adjustRightInd w:val="0"/>
              <w:snapToGrid w:val="0"/>
              <w:jc w:val="center"/>
              <w:rPr>
                <w:kern w:val="0"/>
                <w:sz w:val="24"/>
                <w:szCs w:val="20"/>
              </w:rPr>
            </w:pPr>
            <w:r w:rsidRPr="00D3734E">
              <w:rPr>
                <w:kern w:val="0"/>
                <w:sz w:val="24"/>
                <w:szCs w:val="20"/>
              </w:rPr>
              <w:t>28</w:t>
            </w:r>
          </w:p>
        </w:tc>
        <w:tc>
          <w:tcPr>
            <w:tcW w:w="876" w:type="dxa"/>
            <w:shd w:val="clear" w:color="auto" w:fill="auto"/>
            <w:vAlign w:val="center"/>
            <w:hideMark/>
          </w:tcPr>
          <w:p w14:paraId="3FFB2125" w14:textId="77777777" w:rsidR="00D3734E" w:rsidRPr="00D3734E" w:rsidRDefault="00D3734E" w:rsidP="00D3734E">
            <w:pPr>
              <w:adjustRightInd w:val="0"/>
              <w:snapToGrid w:val="0"/>
              <w:jc w:val="center"/>
              <w:rPr>
                <w:kern w:val="0"/>
                <w:sz w:val="24"/>
                <w:szCs w:val="20"/>
              </w:rPr>
            </w:pPr>
            <w:r w:rsidRPr="00D3734E">
              <w:rPr>
                <w:kern w:val="0"/>
                <w:sz w:val="24"/>
                <w:szCs w:val="20"/>
              </w:rPr>
              <w:t>29</w:t>
            </w:r>
          </w:p>
        </w:tc>
        <w:tc>
          <w:tcPr>
            <w:tcW w:w="876" w:type="dxa"/>
            <w:shd w:val="clear" w:color="auto" w:fill="auto"/>
            <w:vAlign w:val="center"/>
            <w:hideMark/>
          </w:tcPr>
          <w:p w14:paraId="20334F8D" w14:textId="77777777" w:rsidR="00D3734E" w:rsidRPr="00D3734E" w:rsidRDefault="00D3734E" w:rsidP="00D3734E">
            <w:pPr>
              <w:adjustRightInd w:val="0"/>
              <w:snapToGrid w:val="0"/>
              <w:jc w:val="center"/>
              <w:rPr>
                <w:kern w:val="0"/>
                <w:sz w:val="24"/>
                <w:szCs w:val="20"/>
              </w:rPr>
            </w:pPr>
            <w:r w:rsidRPr="00D3734E">
              <w:rPr>
                <w:kern w:val="0"/>
                <w:sz w:val="24"/>
                <w:szCs w:val="20"/>
              </w:rPr>
              <w:t>30</w:t>
            </w:r>
          </w:p>
        </w:tc>
      </w:tr>
      <w:tr w:rsidR="00D3734E" w:rsidRPr="00D3734E" w14:paraId="6720FE25" w14:textId="77777777" w:rsidTr="0064758F">
        <w:trPr>
          <w:trHeight w:val="315"/>
          <w:jc w:val="center"/>
        </w:trPr>
        <w:tc>
          <w:tcPr>
            <w:tcW w:w="1191" w:type="dxa"/>
            <w:shd w:val="clear" w:color="auto" w:fill="auto"/>
            <w:vAlign w:val="center"/>
            <w:hideMark/>
          </w:tcPr>
          <w:p w14:paraId="18B076BE"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925" w:type="dxa"/>
            <w:shd w:val="clear" w:color="auto" w:fill="auto"/>
            <w:vAlign w:val="center"/>
            <w:hideMark/>
          </w:tcPr>
          <w:p w14:paraId="44C81464" w14:textId="77777777" w:rsidR="00D3734E" w:rsidRPr="00D3734E" w:rsidRDefault="00D3734E" w:rsidP="00D3734E">
            <w:pPr>
              <w:adjustRightInd w:val="0"/>
              <w:snapToGrid w:val="0"/>
              <w:jc w:val="center"/>
              <w:rPr>
                <w:kern w:val="0"/>
                <w:sz w:val="24"/>
                <w:szCs w:val="20"/>
              </w:rPr>
            </w:pPr>
            <w:r w:rsidRPr="00D3734E">
              <w:rPr>
                <w:kern w:val="0"/>
                <w:sz w:val="24"/>
                <w:szCs w:val="20"/>
              </w:rPr>
              <w:t>0.7023</w:t>
            </w:r>
          </w:p>
        </w:tc>
        <w:tc>
          <w:tcPr>
            <w:tcW w:w="925" w:type="dxa"/>
            <w:shd w:val="clear" w:color="auto" w:fill="auto"/>
            <w:vAlign w:val="center"/>
            <w:hideMark/>
          </w:tcPr>
          <w:p w14:paraId="4AC3111A" w14:textId="77777777" w:rsidR="00D3734E" w:rsidRPr="00D3734E" w:rsidRDefault="00D3734E" w:rsidP="00D3734E">
            <w:pPr>
              <w:adjustRightInd w:val="0"/>
              <w:snapToGrid w:val="0"/>
              <w:jc w:val="center"/>
              <w:rPr>
                <w:kern w:val="0"/>
                <w:sz w:val="24"/>
                <w:szCs w:val="20"/>
              </w:rPr>
            </w:pPr>
            <w:r w:rsidRPr="00D3734E">
              <w:rPr>
                <w:kern w:val="0"/>
                <w:sz w:val="24"/>
                <w:szCs w:val="20"/>
              </w:rPr>
              <w:t>0.7210</w:t>
            </w:r>
          </w:p>
        </w:tc>
        <w:tc>
          <w:tcPr>
            <w:tcW w:w="876" w:type="dxa"/>
            <w:shd w:val="clear" w:color="auto" w:fill="auto"/>
            <w:vAlign w:val="center"/>
            <w:hideMark/>
          </w:tcPr>
          <w:p w14:paraId="3873E4F1" w14:textId="77777777" w:rsidR="00D3734E" w:rsidRPr="00D3734E" w:rsidRDefault="00D3734E" w:rsidP="00D3734E">
            <w:pPr>
              <w:adjustRightInd w:val="0"/>
              <w:snapToGrid w:val="0"/>
              <w:jc w:val="center"/>
              <w:rPr>
                <w:kern w:val="0"/>
                <w:sz w:val="24"/>
                <w:szCs w:val="20"/>
              </w:rPr>
            </w:pPr>
            <w:r w:rsidRPr="00D3734E">
              <w:rPr>
                <w:kern w:val="0"/>
                <w:sz w:val="24"/>
                <w:szCs w:val="20"/>
              </w:rPr>
              <w:t>0.7389</w:t>
            </w:r>
          </w:p>
        </w:tc>
        <w:tc>
          <w:tcPr>
            <w:tcW w:w="876" w:type="dxa"/>
            <w:shd w:val="clear" w:color="auto" w:fill="auto"/>
            <w:vAlign w:val="center"/>
            <w:hideMark/>
          </w:tcPr>
          <w:p w14:paraId="5122CADD" w14:textId="77777777" w:rsidR="00D3734E" w:rsidRPr="00D3734E" w:rsidRDefault="00D3734E" w:rsidP="00D3734E">
            <w:pPr>
              <w:adjustRightInd w:val="0"/>
              <w:snapToGrid w:val="0"/>
              <w:jc w:val="center"/>
              <w:rPr>
                <w:kern w:val="0"/>
                <w:sz w:val="24"/>
                <w:szCs w:val="20"/>
              </w:rPr>
            </w:pPr>
            <w:r w:rsidRPr="00D3734E">
              <w:rPr>
                <w:kern w:val="0"/>
                <w:sz w:val="24"/>
                <w:szCs w:val="20"/>
              </w:rPr>
              <w:t>0.7558</w:t>
            </w:r>
          </w:p>
        </w:tc>
        <w:tc>
          <w:tcPr>
            <w:tcW w:w="876" w:type="dxa"/>
            <w:shd w:val="clear" w:color="auto" w:fill="auto"/>
            <w:vAlign w:val="center"/>
            <w:hideMark/>
          </w:tcPr>
          <w:p w14:paraId="3ECD6DE8" w14:textId="77777777" w:rsidR="00D3734E" w:rsidRPr="00D3734E" w:rsidRDefault="00D3734E" w:rsidP="00D3734E">
            <w:pPr>
              <w:adjustRightInd w:val="0"/>
              <w:snapToGrid w:val="0"/>
              <w:jc w:val="center"/>
              <w:rPr>
                <w:kern w:val="0"/>
                <w:sz w:val="24"/>
                <w:szCs w:val="20"/>
              </w:rPr>
            </w:pPr>
            <w:r w:rsidRPr="00D3734E">
              <w:rPr>
                <w:kern w:val="0"/>
                <w:sz w:val="24"/>
                <w:szCs w:val="20"/>
              </w:rPr>
              <w:t>0.7720</w:t>
            </w:r>
          </w:p>
        </w:tc>
        <w:tc>
          <w:tcPr>
            <w:tcW w:w="876" w:type="dxa"/>
            <w:shd w:val="clear" w:color="auto" w:fill="auto"/>
            <w:vAlign w:val="center"/>
            <w:hideMark/>
          </w:tcPr>
          <w:p w14:paraId="69FE2D27" w14:textId="77777777" w:rsidR="00D3734E" w:rsidRPr="00D3734E" w:rsidRDefault="00D3734E" w:rsidP="00D3734E">
            <w:pPr>
              <w:adjustRightInd w:val="0"/>
              <w:snapToGrid w:val="0"/>
              <w:jc w:val="center"/>
              <w:rPr>
                <w:kern w:val="0"/>
                <w:sz w:val="24"/>
                <w:szCs w:val="20"/>
              </w:rPr>
            </w:pPr>
            <w:r w:rsidRPr="00D3734E">
              <w:rPr>
                <w:kern w:val="0"/>
                <w:sz w:val="24"/>
                <w:szCs w:val="20"/>
              </w:rPr>
              <w:t>0.7874</w:t>
            </w:r>
          </w:p>
        </w:tc>
        <w:tc>
          <w:tcPr>
            <w:tcW w:w="876" w:type="dxa"/>
            <w:shd w:val="clear" w:color="auto" w:fill="auto"/>
            <w:vAlign w:val="center"/>
            <w:hideMark/>
          </w:tcPr>
          <w:p w14:paraId="57172322" w14:textId="77777777" w:rsidR="00D3734E" w:rsidRPr="00D3734E" w:rsidRDefault="00D3734E" w:rsidP="00D3734E">
            <w:pPr>
              <w:adjustRightInd w:val="0"/>
              <w:snapToGrid w:val="0"/>
              <w:jc w:val="center"/>
              <w:rPr>
                <w:kern w:val="0"/>
                <w:sz w:val="24"/>
                <w:szCs w:val="20"/>
              </w:rPr>
            </w:pPr>
            <w:r w:rsidRPr="00D3734E">
              <w:rPr>
                <w:kern w:val="0"/>
                <w:sz w:val="24"/>
                <w:szCs w:val="20"/>
              </w:rPr>
              <w:t>0.8021</w:t>
            </w:r>
          </w:p>
        </w:tc>
        <w:tc>
          <w:tcPr>
            <w:tcW w:w="876" w:type="dxa"/>
            <w:shd w:val="clear" w:color="auto" w:fill="auto"/>
            <w:vAlign w:val="center"/>
            <w:hideMark/>
          </w:tcPr>
          <w:p w14:paraId="2DABB3C2" w14:textId="77777777" w:rsidR="00D3734E" w:rsidRPr="00D3734E" w:rsidRDefault="00D3734E" w:rsidP="00D3734E">
            <w:pPr>
              <w:adjustRightInd w:val="0"/>
              <w:snapToGrid w:val="0"/>
              <w:jc w:val="center"/>
              <w:rPr>
                <w:kern w:val="0"/>
                <w:sz w:val="24"/>
                <w:szCs w:val="20"/>
              </w:rPr>
            </w:pPr>
            <w:r w:rsidRPr="00D3734E">
              <w:rPr>
                <w:kern w:val="0"/>
                <w:sz w:val="24"/>
                <w:szCs w:val="20"/>
              </w:rPr>
              <w:t>0.8161</w:t>
            </w:r>
          </w:p>
        </w:tc>
        <w:tc>
          <w:tcPr>
            <w:tcW w:w="876" w:type="dxa"/>
            <w:shd w:val="clear" w:color="auto" w:fill="auto"/>
            <w:vAlign w:val="center"/>
            <w:hideMark/>
          </w:tcPr>
          <w:p w14:paraId="2F1BDC3D" w14:textId="77777777" w:rsidR="00D3734E" w:rsidRPr="00D3734E" w:rsidRDefault="00D3734E" w:rsidP="00D3734E">
            <w:pPr>
              <w:adjustRightInd w:val="0"/>
              <w:snapToGrid w:val="0"/>
              <w:jc w:val="center"/>
              <w:rPr>
                <w:kern w:val="0"/>
                <w:sz w:val="24"/>
                <w:szCs w:val="20"/>
              </w:rPr>
            </w:pPr>
            <w:r w:rsidRPr="00D3734E">
              <w:rPr>
                <w:kern w:val="0"/>
                <w:sz w:val="24"/>
                <w:szCs w:val="20"/>
              </w:rPr>
              <w:t>0.8294</w:t>
            </w:r>
          </w:p>
        </w:tc>
        <w:tc>
          <w:tcPr>
            <w:tcW w:w="876" w:type="dxa"/>
            <w:shd w:val="clear" w:color="auto" w:fill="auto"/>
            <w:vAlign w:val="center"/>
            <w:hideMark/>
          </w:tcPr>
          <w:p w14:paraId="5ADCE3EE" w14:textId="77777777" w:rsidR="00D3734E" w:rsidRPr="00D3734E" w:rsidRDefault="00D3734E" w:rsidP="00D3734E">
            <w:pPr>
              <w:adjustRightInd w:val="0"/>
              <w:snapToGrid w:val="0"/>
              <w:jc w:val="center"/>
              <w:rPr>
                <w:kern w:val="0"/>
                <w:sz w:val="24"/>
                <w:szCs w:val="20"/>
              </w:rPr>
            </w:pPr>
            <w:r w:rsidRPr="00D3734E">
              <w:rPr>
                <w:kern w:val="0"/>
                <w:sz w:val="24"/>
                <w:szCs w:val="20"/>
              </w:rPr>
              <w:t>0.8421</w:t>
            </w:r>
          </w:p>
        </w:tc>
      </w:tr>
      <w:tr w:rsidR="00D3734E" w:rsidRPr="00D3734E" w14:paraId="10109A3B" w14:textId="77777777" w:rsidTr="0064758F">
        <w:trPr>
          <w:trHeight w:val="315"/>
          <w:jc w:val="center"/>
        </w:trPr>
        <w:tc>
          <w:tcPr>
            <w:tcW w:w="1191" w:type="dxa"/>
            <w:shd w:val="clear" w:color="auto" w:fill="auto"/>
            <w:vAlign w:val="center"/>
            <w:hideMark/>
          </w:tcPr>
          <w:p w14:paraId="77C2C5BA"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lastRenderedPageBreak/>
              <w:t>剩余年限</w:t>
            </w:r>
          </w:p>
        </w:tc>
        <w:tc>
          <w:tcPr>
            <w:tcW w:w="925" w:type="dxa"/>
            <w:shd w:val="clear" w:color="auto" w:fill="auto"/>
            <w:vAlign w:val="center"/>
            <w:hideMark/>
          </w:tcPr>
          <w:p w14:paraId="06286D2E" w14:textId="77777777" w:rsidR="00D3734E" w:rsidRPr="00D3734E" w:rsidRDefault="00D3734E" w:rsidP="00D3734E">
            <w:pPr>
              <w:adjustRightInd w:val="0"/>
              <w:snapToGrid w:val="0"/>
              <w:jc w:val="center"/>
              <w:rPr>
                <w:kern w:val="0"/>
                <w:sz w:val="24"/>
                <w:szCs w:val="20"/>
              </w:rPr>
            </w:pPr>
            <w:r w:rsidRPr="00D3734E">
              <w:rPr>
                <w:kern w:val="0"/>
                <w:sz w:val="24"/>
                <w:szCs w:val="20"/>
              </w:rPr>
              <w:t>31</w:t>
            </w:r>
          </w:p>
        </w:tc>
        <w:tc>
          <w:tcPr>
            <w:tcW w:w="925" w:type="dxa"/>
            <w:shd w:val="clear" w:color="auto" w:fill="auto"/>
            <w:vAlign w:val="center"/>
            <w:hideMark/>
          </w:tcPr>
          <w:p w14:paraId="57F133E2" w14:textId="77777777" w:rsidR="00D3734E" w:rsidRPr="00D3734E" w:rsidRDefault="00D3734E" w:rsidP="00D3734E">
            <w:pPr>
              <w:adjustRightInd w:val="0"/>
              <w:snapToGrid w:val="0"/>
              <w:jc w:val="center"/>
              <w:rPr>
                <w:kern w:val="0"/>
                <w:sz w:val="24"/>
                <w:szCs w:val="20"/>
              </w:rPr>
            </w:pPr>
            <w:r w:rsidRPr="00D3734E">
              <w:rPr>
                <w:kern w:val="0"/>
                <w:sz w:val="24"/>
                <w:szCs w:val="20"/>
              </w:rPr>
              <w:t>32</w:t>
            </w:r>
          </w:p>
        </w:tc>
        <w:tc>
          <w:tcPr>
            <w:tcW w:w="876" w:type="dxa"/>
            <w:shd w:val="clear" w:color="auto" w:fill="auto"/>
            <w:vAlign w:val="center"/>
            <w:hideMark/>
          </w:tcPr>
          <w:p w14:paraId="5B604B74" w14:textId="77777777" w:rsidR="00D3734E" w:rsidRPr="00D3734E" w:rsidRDefault="00D3734E" w:rsidP="00D3734E">
            <w:pPr>
              <w:adjustRightInd w:val="0"/>
              <w:snapToGrid w:val="0"/>
              <w:jc w:val="center"/>
              <w:rPr>
                <w:kern w:val="0"/>
                <w:sz w:val="24"/>
                <w:szCs w:val="20"/>
              </w:rPr>
            </w:pPr>
            <w:r w:rsidRPr="00D3734E">
              <w:rPr>
                <w:kern w:val="0"/>
                <w:sz w:val="24"/>
                <w:szCs w:val="20"/>
              </w:rPr>
              <w:t>33</w:t>
            </w:r>
          </w:p>
        </w:tc>
        <w:tc>
          <w:tcPr>
            <w:tcW w:w="876" w:type="dxa"/>
            <w:shd w:val="clear" w:color="auto" w:fill="auto"/>
            <w:vAlign w:val="center"/>
            <w:hideMark/>
          </w:tcPr>
          <w:p w14:paraId="183B7FA1" w14:textId="77777777" w:rsidR="00D3734E" w:rsidRPr="00D3734E" w:rsidRDefault="00D3734E" w:rsidP="00D3734E">
            <w:pPr>
              <w:adjustRightInd w:val="0"/>
              <w:snapToGrid w:val="0"/>
              <w:jc w:val="center"/>
              <w:rPr>
                <w:kern w:val="0"/>
                <w:sz w:val="24"/>
                <w:szCs w:val="20"/>
              </w:rPr>
            </w:pPr>
            <w:r w:rsidRPr="00D3734E">
              <w:rPr>
                <w:kern w:val="0"/>
                <w:sz w:val="24"/>
                <w:szCs w:val="20"/>
              </w:rPr>
              <w:t>34</w:t>
            </w:r>
          </w:p>
        </w:tc>
        <w:tc>
          <w:tcPr>
            <w:tcW w:w="876" w:type="dxa"/>
            <w:shd w:val="clear" w:color="auto" w:fill="auto"/>
            <w:vAlign w:val="center"/>
            <w:hideMark/>
          </w:tcPr>
          <w:p w14:paraId="3D9BF8D6" w14:textId="77777777" w:rsidR="00D3734E" w:rsidRPr="00D3734E" w:rsidRDefault="00D3734E" w:rsidP="00D3734E">
            <w:pPr>
              <w:adjustRightInd w:val="0"/>
              <w:snapToGrid w:val="0"/>
              <w:jc w:val="center"/>
              <w:rPr>
                <w:kern w:val="0"/>
                <w:sz w:val="24"/>
                <w:szCs w:val="20"/>
              </w:rPr>
            </w:pPr>
            <w:r w:rsidRPr="00D3734E">
              <w:rPr>
                <w:kern w:val="0"/>
                <w:sz w:val="24"/>
                <w:szCs w:val="20"/>
              </w:rPr>
              <w:t>35</w:t>
            </w:r>
          </w:p>
        </w:tc>
        <w:tc>
          <w:tcPr>
            <w:tcW w:w="876" w:type="dxa"/>
            <w:shd w:val="clear" w:color="auto" w:fill="auto"/>
            <w:vAlign w:val="center"/>
            <w:hideMark/>
          </w:tcPr>
          <w:p w14:paraId="23A6102C" w14:textId="77777777" w:rsidR="00D3734E" w:rsidRPr="00D3734E" w:rsidRDefault="00D3734E" w:rsidP="00D3734E">
            <w:pPr>
              <w:adjustRightInd w:val="0"/>
              <w:snapToGrid w:val="0"/>
              <w:jc w:val="center"/>
              <w:rPr>
                <w:kern w:val="0"/>
                <w:sz w:val="24"/>
                <w:szCs w:val="20"/>
              </w:rPr>
            </w:pPr>
            <w:r w:rsidRPr="00D3734E">
              <w:rPr>
                <w:kern w:val="0"/>
                <w:sz w:val="24"/>
                <w:szCs w:val="20"/>
              </w:rPr>
              <w:t>36</w:t>
            </w:r>
          </w:p>
        </w:tc>
        <w:tc>
          <w:tcPr>
            <w:tcW w:w="876" w:type="dxa"/>
            <w:shd w:val="clear" w:color="auto" w:fill="auto"/>
            <w:vAlign w:val="center"/>
            <w:hideMark/>
          </w:tcPr>
          <w:p w14:paraId="34C72713" w14:textId="77777777" w:rsidR="00D3734E" w:rsidRPr="00D3734E" w:rsidRDefault="00D3734E" w:rsidP="00D3734E">
            <w:pPr>
              <w:adjustRightInd w:val="0"/>
              <w:snapToGrid w:val="0"/>
              <w:jc w:val="center"/>
              <w:rPr>
                <w:kern w:val="0"/>
                <w:sz w:val="24"/>
                <w:szCs w:val="20"/>
              </w:rPr>
            </w:pPr>
            <w:r w:rsidRPr="00D3734E">
              <w:rPr>
                <w:kern w:val="0"/>
                <w:sz w:val="24"/>
                <w:szCs w:val="20"/>
              </w:rPr>
              <w:t>37</w:t>
            </w:r>
          </w:p>
        </w:tc>
        <w:tc>
          <w:tcPr>
            <w:tcW w:w="876" w:type="dxa"/>
            <w:shd w:val="clear" w:color="auto" w:fill="auto"/>
            <w:vAlign w:val="center"/>
            <w:hideMark/>
          </w:tcPr>
          <w:p w14:paraId="5732DB7E" w14:textId="77777777" w:rsidR="00D3734E" w:rsidRPr="00D3734E" w:rsidRDefault="00D3734E" w:rsidP="00D3734E">
            <w:pPr>
              <w:adjustRightInd w:val="0"/>
              <w:snapToGrid w:val="0"/>
              <w:jc w:val="center"/>
              <w:rPr>
                <w:kern w:val="0"/>
                <w:sz w:val="24"/>
                <w:szCs w:val="20"/>
              </w:rPr>
            </w:pPr>
            <w:r w:rsidRPr="00D3734E">
              <w:rPr>
                <w:kern w:val="0"/>
                <w:sz w:val="24"/>
                <w:szCs w:val="20"/>
              </w:rPr>
              <w:t>38</w:t>
            </w:r>
          </w:p>
        </w:tc>
        <w:tc>
          <w:tcPr>
            <w:tcW w:w="876" w:type="dxa"/>
            <w:shd w:val="clear" w:color="auto" w:fill="auto"/>
            <w:vAlign w:val="center"/>
            <w:hideMark/>
          </w:tcPr>
          <w:p w14:paraId="551B5793" w14:textId="77777777" w:rsidR="00D3734E" w:rsidRPr="00D3734E" w:rsidRDefault="00D3734E" w:rsidP="00D3734E">
            <w:pPr>
              <w:adjustRightInd w:val="0"/>
              <w:snapToGrid w:val="0"/>
              <w:jc w:val="center"/>
              <w:rPr>
                <w:kern w:val="0"/>
                <w:sz w:val="24"/>
                <w:szCs w:val="20"/>
              </w:rPr>
            </w:pPr>
            <w:r w:rsidRPr="00D3734E">
              <w:rPr>
                <w:kern w:val="0"/>
                <w:sz w:val="24"/>
                <w:szCs w:val="20"/>
              </w:rPr>
              <w:t>39</w:t>
            </w:r>
          </w:p>
        </w:tc>
        <w:tc>
          <w:tcPr>
            <w:tcW w:w="876" w:type="dxa"/>
            <w:shd w:val="clear" w:color="auto" w:fill="auto"/>
            <w:vAlign w:val="center"/>
            <w:hideMark/>
          </w:tcPr>
          <w:p w14:paraId="14FB8456" w14:textId="77777777" w:rsidR="00D3734E" w:rsidRPr="00D3734E" w:rsidRDefault="00D3734E" w:rsidP="00D3734E">
            <w:pPr>
              <w:adjustRightInd w:val="0"/>
              <w:snapToGrid w:val="0"/>
              <w:jc w:val="center"/>
              <w:rPr>
                <w:kern w:val="0"/>
                <w:sz w:val="24"/>
                <w:szCs w:val="20"/>
              </w:rPr>
            </w:pPr>
            <w:r w:rsidRPr="00D3734E">
              <w:rPr>
                <w:kern w:val="0"/>
                <w:sz w:val="24"/>
                <w:szCs w:val="20"/>
              </w:rPr>
              <w:t>40</w:t>
            </w:r>
          </w:p>
        </w:tc>
      </w:tr>
      <w:tr w:rsidR="00D3734E" w:rsidRPr="00D3734E" w14:paraId="5724298C" w14:textId="77777777" w:rsidTr="0064758F">
        <w:trPr>
          <w:trHeight w:val="315"/>
          <w:jc w:val="center"/>
        </w:trPr>
        <w:tc>
          <w:tcPr>
            <w:tcW w:w="1191" w:type="dxa"/>
            <w:shd w:val="clear" w:color="auto" w:fill="auto"/>
            <w:vAlign w:val="center"/>
            <w:hideMark/>
          </w:tcPr>
          <w:p w14:paraId="67F98BBE"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925" w:type="dxa"/>
            <w:shd w:val="clear" w:color="auto" w:fill="auto"/>
            <w:vAlign w:val="center"/>
            <w:hideMark/>
          </w:tcPr>
          <w:p w14:paraId="6B72EEB5" w14:textId="77777777" w:rsidR="00D3734E" w:rsidRPr="00D3734E" w:rsidRDefault="00D3734E" w:rsidP="00D3734E">
            <w:pPr>
              <w:adjustRightInd w:val="0"/>
              <w:snapToGrid w:val="0"/>
              <w:jc w:val="center"/>
              <w:rPr>
                <w:kern w:val="0"/>
                <w:sz w:val="24"/>
                <w:szCs w:val="20"/>
              </w:rPr>
            </w:pPr>
            <w:r w:rsidRPr="00D3734E">
              <w:rPr>
                <w:kern w:val="0"/>
                <w:sz w:val="24"/>
                <w:szCs w:val="20"/>
              </w:rPr>
              <w:t>0.8541</w:t>
            </w:r>
          </w:p>
        </w:tc>
        <w:tc>
          <w:tcPr>
            <w:tcW w:w="925" w:type="dxa"/>
            <w:shd w:val="clear" w:color="auto" w:fill="auto"/>
            <w:vAlign w:val="center"/>
            <w:hideMark/>
          </w:tcPr>
          <w:p w14:paraId="333C8B2B" w14:textId="77777777" w:rsidR="00D3734E" w:rsidRPr="00D3734E" w:rsidRDefault="00D3734E" w:rsidP="00D3734E">
            <w:pPr>
              <w:adjustRightInd w:val="0"/>
              <w:snapToGrid w:val="0"/>
              <w:jc w:val="center"/>
              <w:rPr>
                <w:kern w:val="0"/>
                <w:sz w:val="24"/>
                <w:szCs w:val="20"/>
              </w:rPr>
            </w:pPr>
            <w:r w:rsidRPr="00D3734E">
              <w:rPr>
                <w:kern w:val="0"/>
                <w:sz w:val="24"/>
                <w:szCs w:val="20"/>
              </w:rPr>
              <w:t>0.8656</w:t>
            </w:r>
          </w:p>
        </w:tc>
        <w:tc>
          <w:tcPr>
            <w:tcW w:w="876" w:type="dxa"/>
            <w:shd w:val="clear" w:color="auto" w:fill="auto"/>
            <w:vAlign w:val="center"/>
            <w:hideMark/>
          </w:tcPr>
          <w:p w14:paraId="34B3BC60" w14:textId="77777777" w:rsidR="00D3734E" w:rsidRPr="00D3734E" w:rsidRDefault="00D3734E" w:rsidP="00D3734E">
            <w:pPr>
              <w:adjustRightInd w:val="0"/>
              <w:snapToGrid w:val="0"/>
              <w:jc w:val="center"/>
              <w:rPr>
                <w:kern w:val="0"/>
                <w:sz w:val="24"/>
                <w:szCs w:val="20"/>
              </w:rPr>
            </w:pPr>
            <w:r w:rsidRPr="00D3734E">
              <w:rPr>
                <w:kern w:val="0"/>
                <w:sz w:val="24"/>
                <w:szCs w:val="20"/>
              </w:rPr>
              <w:t>0.8766</w:t>
            </w:r>
          </w:p>
        </w:tc>
        <w:tc>
          <w:tcPr>
            <w:tcW w:w="876" w:type="dxa"/>
            <w:shd w:val="clear" w:color="auto" w:fill="auto"/>
            <w:vAlign w:val="center"/>
            <w:hideMark/>
          </w:tcPr>
          <w:p w14:paraId="6E4E7ADA" w14:textId="77777777" w:rsidR="00D3734E" w:rsidRPr="00D3734E" w:rsidRDefault="00D3734E" w:rsidP="00D3734E">
            <w:pPr>
              <w:adjustRightInd w:val="0"/>
              <w:snapToGrid w:val="0"/>
              <w:jc w:val="center"/>
              <w:rPr>
                <w:kern w:val="0"/>
                <w:sz w:val="24"/>
                <w:szCs w:val="20"/>
              </w:rPr>
            </w:pPr>
            <w:r w:rsidRPr="00D3734E">
              <w:rPr>
                <w:kern w:val="0"/>
                <w:sz w:val="24"/>
                <w:szCs w:val="20"/>
              </w:rPr>
              <w:t>0.8870</w:t>
            </w:r>
          </w:p>
        </w:tc>
        <w:tc>
          <w:tcPr>
            <w:tcW w:w="876" w:type="dxa"/>
            <w:shd w:val="clear" w:color="auto" w:fill="auto"/>
            <w:vAlign w:val="center"/>
            <w:hideMark/>
          </w:tcPr>
          <w:p w14:paraId="53CBDE14" w14:textId="77777777" w:rsidR="00D3734E" w:rsidRPr="00D3734E" w:rsidRDefault="00D3734E" w:rsidP="00D3734E">
            <w:pPr>
              <w:adjustRightInd w:val="0"/>
              <w:snapToGrid w:val="0"/>
              <w:jc w:val="center"/>
              <w:rPr>
                <w:kern w:val="0"/>
                <w:sz w:val="24"/>
                <w:szCs w:val="20"/>
              </w:rPr>
            </w:pPr>
            <w:r w:rsidRPr="00D3734E">
              <w:rPr>
                <w:kern w:val="0"/>
                <w:sz w:val="24"/>
                <w:szCs w:val="20"/>
              </w:rPr>
              <w:t>0.8969</w:t>
            </w:r>
          </w:p>
        </w:tc>
        <w:tc>
          <w:tcPr>
            <w:tcW w:w="876" w:type="dxa"/>
            <w:shd w:val="clear" w:color="auto" w:fill="auto"/>
            <w:vAlign w:val="center"/>
            <w:hideMark/>
          </w:tcPr>
          <w:p w14:paraId="4F1379DC" w14:textId="77777777" w:rsidR="00D3734E" w:rsidRPr="00D3734E" w:rsidRDefault="00D3734E" w:rsidP="00D3734E">
            <w:pPr>
              <w:adjustRightInd w:val="0"/>
              <w:snapToGrid w:val="0"/>
              <w:jc w:val="center"/>
              <w:rPr>
                <w:kern w:val="0"/>
                <w:sz w:val="24"/>
                <w:szCs w:val="20"/>
              </w:rPr>
            </w:pPr>
            <w:r w:rsidRPr="00D3734E">
              <w:rPr>
                <w:kern w:val="0"/>
                <w:sz w:val="24"/>
                <w:szCs w:val="20"/>
              </w:rPr>
              <w:t>0.9064</w:t>
            </w:r>
          </w:p>
        </w:tc>
        <w:tc>
          <w:tcPr>
            <w:tcW w:w="876" w:type="dxa"/>
            <w:shd w:val="clear" w:color="auto" w:fill="auto"/>
            <w:vAlign w:val="center"/>
            <w:hideMark/>
          </w:tcPr>
          <w:p w14:paraId="3936C989" w14:textId="77777777" w:rsidR="00D3734E" w:rsidRPr="00D3734E" w:rsidRDefault="00D3734E" w:rsidP="00D3734E">
            <w:pPr>
              <w:adjustRightInd w:val="0"/>
              <w:snapToGrid w:val="0"/>
              <w:jc w:val="center"/>
              <w:rPr>
                <w:kern w:val="0"/>
                <w:sz w:val="24"/>
                <w:szCs w:val="20"/>
              </w:rPr>
            </w:pPr>
            <w:r w:rsidRPr="00D3734E">
              <w:rPr>
                <w:kern w:val="0"/>
                <w:sz w:val="24"/>
                <w:szCs w:val="20"/>
              </w:rPr>
              <w:t>0.9154</w:t>
            </w:r>
          </w:p>
        </w:tc>
        <w:tc>
          <w:tcPr>
            <w:tcW w:w="876" w:type="dxa"/>
            <w:shd w:val="clear" w:color="auto" w:fill="auto"/>
            <w:vAlign w:val="center"/>
            <w:hideMark/>
          </w:tcPr>
          <w:p w14:paraId="05DE53BB" w14:textId="77777777" w:rsidR="00D3734E" w:rsidRPr="00D3734E" w:rsidRDefault="00D3734E" w:rsidP="00D3734E">
            <w:pPr>
              <w:adjustRightInd w:val="0"/>
              <w:snapToGrid w:val="0"/>
              <w:jc w:val="center"/>
              <w:rPr>
                <w:kern w:val="0"/>
                <w:sz w:val="24"/>
                <w:szCs w:val="20"/>
              </w:rPr>
            </w:pPr>
            <w:r w:rsidRPr="00D3734E">
              <w:rPr>
                <w:kern w:val="0"/>
                <w:sz w:val="24"/>
                <w:szCs w:val="20"/>
              </w:rPr>
              <w:t>0.9240</w:t>
            </w:r>
          </w:p>
        </w:tc>
        <w:tc>
          <w:tcPr>
            <w:tcW w:w="876" w:type="dxa"/>
            <w:shd w:val="clear" w:color="auto" w:fill="auto"/>
            <w:vAlign w:val="center"/>
            <w:hideMark/>
          </w:tcPr>
          <w:p w14:paraId="3D3EE0EF" w14:textId="77777777" w:rsidR="00D3734E" w:rsidRPr="00D3734E" w:rsidRDefault="00D3734E" w:rsidP="00D3734E">
            <w:pPr>
              <w:adjustRightInd w:val="0"/>
              <w:snapToGrid w:val="0"/>
              <w:jc w:val="center"/>
              <w:rPr>
                <w:kern w:val="0"/>
                <w:sz w:val="24"/>
                <w:szCs w:val="20"/>
              </w:rPr>
            </w:pPr>
            <w:r w:rsidRPr="00D3734E">
              <w:rPr>
                <w:kern w:val="0"/>
                <w:sz w:val="24"/>
                <w:szCs w:val="20"/>
              </w:rPr>
              <w:t>0.9321</w:t>
            </w:r>
          </w:p>
        </w:tc>
        <w:tc>
          <w:tcPr>
            <w:tcW w:w="876" w:type="dxa"/>
            <w:shd w:val="clear" w:color="auto" w:fill="auto"/>
            <w:vAlign w:val="center"/>
            <w:hideMark/>
          </w:tcPr>
          <w:p w14:paraId="30480CEA" w14:textId="77777777" w:rsidR="00D3734E" w:rsidRPr="00D3734E" w:rsidRDefault="00D3734E" w:rsidP="00D3734E">
            <w:pPr>
              <w:adjustRightInd w:val="0"/>
              <w:snapToGrid w:val="0"/>
              <w:jc w:val="center"/>
              <w:rPr>
                <w:kern w:val="0"/>
                <w:sz w:val="24"/>
                <w:szCs w:val="20"/>
              </w:rPr>
            </w:pPr>
            <w:r w:rsidRPr="00D3734E">
              <w:rPr>
                <w:kern w:val="0"/>
                <w:sz w:val="24"/>
                <w:szCs w:val="20"/>
              </w:rPr>
              <w:t>0.9399</w:t>
            </w:r>
          </w:p>
        </w:tc>
      </w:tr>
      <w:tr w:rsidR="00D3734E" w:rsidRPr="00D3734E" w14:paraId="05870756" w14:textId="77777777" w:rsidTr="0064758F">
        <w:trPr>
          <w:trHeight w:val="315"/>
          <w:jc w:val="center"/>
        </w:trPr>
        <w:tc>
          <w:tcPr>
            <w:tcW w:w="1191" w:type="dxa"/>
            <w:shd w:val="clear" w:color="auto" w:fill="auto"/>
            <w:vAlign w:val="center"/>
            <w:hideMark/>
          </w:tcPr>
          <w:p w14:paraId="215AD713" w14:textId="77777777" w:rsidR="00D3734E" w:rsidRPr="00D3734E" w:rsidRDefault="00D3734E" w:rsidP="00D3734E">
            <w:pPr>
              <w:adjustRightInd w:val="0"/>
              <w:snapToGrid w:val="0"/>
              <w:jc w:val="center"/>
              <w:rPr>
                <w:rFonts w:eastAsia="仿宋_GB2312"/>
                <w:b/>
                <w:bCs/>
                <w:kern w:val="0"/>
                <w:sz w:val="24"/>
                <w:szCs w:val="20"/>
              </w:rPr>
            </w:pPr>
            <w:r w:rsidRPr="00D3734E">
              <w:rPr>
                <w:rFonts w:eastAsia="仿宋_GB2312"/>
                <w:b/>
                <w:bCs/>
                <w:kern w:val="0"/>
                <w:sz w:val="24"/>
                <w:szCs w:val="20"/>
              </w:rPr>
              <w:t>剩余年限</w:t>
            </w:r>
          </w:p>
        </w:tc>
        <w:tc>
          <w:tcPr>
            <w:tcW w:w="925" w:type="dxa"/>
            <w:shd w:val="clear" w:color="auto" w:fill="auto"/>
            <w:vAlign w:val="center"/>
            <w:hideMark/>
          </w:tcPr>
          <w:p w14:paraId="34F9A701" w14:textId="77777777" w:rsidR="00D3734E" w:rsidRPr="00D3734E" w:rsidRDefault="00D3734E" w:rsidP="00D3734E">
            <w:pPr>
              <w:adjustRightInd w:val="0"/>
              <w:snapToGrid w:val="0"/>
              <w:jc w:val="center"/>
              <w:rPr>
                <w:kern w:val="0"/>
                <w:sz w:val="24"/>
                <w:szCs w:val="20"/>
              </w:rPr>
            </w:pPr>
            <w:r w:rsidRPr="00D3734E">
              <w:rPr>
                <w:kern w:val="0"/>
                <w:sz w:val="24"/>
                <w:szCs w:val="20"/>
              </w:rPr>
              <w:t>41</w:t>
            </w:r>
          </w:p>
        </w:tc>
        <w:tc>
          <w:tcPr>
            <w:tcW w:w="925" w:type="dxa"/>
            <w:shd w:val="clear" w:color="auto" w:fill="auto"/>
            <w:vAlign w:val="center"/>
            <w:hideMark/>
          </w:tcPr>
          <w:p w14:paraId="6888A68E" w14:textId="77777777" w:rsidR="00D3734E" w:rsidRPr="00D3734E" w:rsidRDefault="00D3734E" w:rsidP="00D3734E">
            <w:pPr>
              <w:adjustRightInd w:val="0"/>
              <w:snapToGrid w:val="0"/>
              <w:jc w:val="center"/>
              <w:rPr>
                <w:kern w:val="0"/>
                <w:sz w:val="24"/>
                <w:szCs w:val="20"/>
              </w:rPr>
            </w:pPr>
            <w:r w:rsidRPr="00D3734E">
              <w:rPr>
                <w:kern w:val="0"/>
                <w:sz w:val="24"/>
                <w:szCs w:val="20"/>
              </w:rPr>
              <w:t>42</w:t>
            </w:r>
          </w:p>
        </w:tc>
        <w:tc>
          <w:tcPr>
            <w:tcW w:w="876" w:type="dxa"/>
            <w:shd w:val="clear" w:color="auto" w:fill="auto"/>
            <w:vAlign w:val="center"/>
            <w:hideMark/>
          </w:tcPr>
          <w:p w14:paraId="5D6A8394" w14:textId="77777777" w:rsidR="00D3734E" w:rsidRPr="00D3734E" w:rsidRDefault="00D3734E" w:rsidP="00D3734E">
            <w:pPr>
              <w:adjustRightInd w:val="0"/>
              <w:snapToGrid w:val="0"/>
              <w:jc w:val="center"/>
              <w:rPr>
                <w:kern w:val="0"/>
                <w:sz w:val="24"/>
                <w:szCs w:val="20"/>
              </w:rPr>
            </w:pPr>
            <w:r w:rsidRPr="00D3734E">
              <w:rPr>
                <w:kern w:val="0"/>
                <w:sz w:val="24"/>
                <w:szCs w:val="20"/>
              </w:rPr>
              <w:t>43</w:t>
            </w:r>
          </w:p>
        </w:tc>
        <w:tc>
          <w:tcPr>
            <w:tcW w:w="876" w:type="dxa"/>
            <w:shd w:val="clear" w:color="auto" w:fill="auto"/>
            <w:vAlign w:val="center"/>
            <w:hideMark/>
          </w:tcPr>
          <w:p w14:paraId="5A46B77B" w14:textId="77777777" w:rsidR="00D3734E" w:rsidRPr="00D3734E" w:rsidRDefault="00D3734E" w:rsidP="00D3734E">
            <w:pPr>
              <w:adjustRightInd w:val="0"/>
              <w:snapToGrid w:val="0"/>
              <w:jc w:val="center"/>
              <w:rPr>
                <w:kern w:val="0"/>
                <w:sz w:val="24"/>
                <w:szCs w:val="20"/>
              </w:rPr>
            </w:pPr>
            <w:r w:rsidRPr="00D3734E">
              <w:rPr>
                <w:kern w:val="0"/>
                <w:sz w:val="24"/>
                <w:szCs w:val="20"/>
              </w:rPr>
              <w:t>44</w:t>
            </w:r>
          </w:p>
        </w:tc>
        <w:tc>
          <w:tcPr>
            <w:tcW w:w="876" w:type="dxa"/>
            <w:shd w:val="clear" w:color="auto" w:fill="auto"/>
            <w:vAlign w:val="center"/>
            <w:hideMark/>
          </w:tcPr>
          <w:p w14:paraId="65F9C70B" w14:textId="77777777" w:rsidR="00D3734E" w:rsidRPr="00D3734E" w:rsidRDefault="00D3734E" w:rsidP="00D3734E">
            <w:pPr>
              <w:adjustRightInd w:val="0"/>
              <w:snapToGrid w:val="0"/>
              <w:jc w:val="center"/>
              <w:rPr>
                <w:kern w:val="0"/>
                <w:sz w:val="24"/>
                <w:szCs w:val="20"/>
              </w:rPr>
            </w:pPr>
            <w:r w:rsidRPr="00D3734E">
              <w:rPr>
                <w:kern w:val="0"/>
                <w:sz w:val="24"/>
                <w:szCs w:val="20"/>
              </w:rPr>
              <w:t>45</w:t>
            </w:r>
          </w:p>
        </w:tc>
        <w:tc>
          <w:tcPr>
            <w:tcW w:w="876" w:type="dxa"/>
            <w:shd w:val="clear" w:color="auto" w:fill="auto"/>
            <w:vAlign w:val="center"/>
            <w:hideMark/>
          </w:tcPr>
          <w:p w14:paraId="3A55D746" w14:textId="77777777" w:rsidR="00D3734E" w:rsidRPr="00D3734E" w:rsidRDefault="00D3734E" w:rsidP="00D3734E">
            <w:pPr>
              <w:adjustRightInd w:val="0"/>
              <w:snapToGrid w:val="0"/>
              <w:jc w:val="center"/>
              <w:rPr>
                <w:kern w:val="0"/>
                <w:sz w:val="24"/>
                <w:szCs w:val="20"/>
              </w:rPr>
            </w:pPr>
            <w:r w:rsidRPr="00D3734E">
              <w:rPr>
                <w:kern w:val="0"/>
                <w:sz w:val="24"/>
                <w:szCs w:val="20"/>
              </w:rPr>
              <w:t>46</w:t>
            </w:r>
          </w:p>
        </w:tc>
        <w:tc>
          <w:tcPr>
            <w:tcW w:w="876" w:type="dxa"/>
            <w:shd w:val="clear" w:color="auto" w:fill="auto"/>
            <w:vAlign w:val="center"/>
            <w:hideMark/>
          </w:tcPr>
          <w:p w14:paraId="0A306FF3" w14:textId="77777777" w:rsidR="00D3734E" w:rsidRPr="00D3734E" w:rsidRDefault="00D3734E" w:rsidP="00D3734E">
            <w:pPr>
              <w:adjustRightInd w:val="0"/>
              <w:snapToGrid w:val="0"/>
              <w:jc w:val="center"/>
              <w:rPr>
                <w:kern w:val="0"/>
                <w:sz w:val="24"/>
                <w:szCs w:val="20"/>
              </w:rPr>
            </w:pPr>
            <w:r w:rsidRPr="00D3734E">
              <w:rPr>
                <w:kern w:val="0"/>
                <w:sz w:val="24"/>
                <w:szCs w:val="20"/>
              </w:rPr>
              <w:t>47</w:t>
            </w:r>
          </w:p>
        </w:tc>
        <w:tc>
          <w:tcPr>
            <w:tcW w:w="876" w:type="dxa"/>
            <w:shd w:val="clear" w:color="auto" w:fill="auto"/>
            <w:vAlign w:val="center"/>
            <w:hideMark/>
          </w:tcPr>
          <w:p w14:paraId="7F4376BE" w14:textId="77777777" w:rsidR="00D3734E" w:rsidRPr="00D3734E" w:rsidRDefault="00D3734E" w:rsidP="00D3734E">
            <w:pPr>
              <w:adjustRightInd w:val="0"/>
              <w:snapToGrid w:val="0"/>
              <w:jc w:val="center"/>
              <w:rPr>
                <w:kern w:val="0"/>
                <w:sz w:val="24"/>
                <w:szCs w:val="20"/>
              </w:rPr>
            </w:pPr>
            <w:r w:rsidRPr="00D3734E">
              <w:rPr>
                <w:kern w:val="0"/>
                <w:sz w:val="24"/>
                <w:szCs w:val="20"/>
              </w:rPr>
              <w:t>48</w:t>
            </w:r>
          </w:p>
        </w:tc>
        <w:tc>
          <w:tcPr>
            <w:tcW w:w="876" w:type="dxa"/>
            <w:shd w:val="clear" w:color="auto" w:fill="auto"/>
            <w:vAlign w:val="center"/>
            <w:hideMark/>
          </w:tcPr>
          <w:p w14:paraId="5A2F6370" w14:textId="77777777" w:rsidR="00D3734E" w:rsidRPr="00D3734E" w:rsidRDefault="00D3734E" w:rsidP="00D3734E">
            <w:pPr>
              <w:adjustRightInd w:val="0"/>
              <w:snapToGrid w:val="0"/>
              <w:jc w:val="center"/>
              <w:rPr>
                <w:kern w:val="0"/>
                <w:sz w:val="24"/>
                <w:szCs w:val="20"/>
              </w:rPr>
            </w:pPr>
            <w:r w:rsidRPr="00D3734E">
              <w:rPr>
                <w:kern w:val="0"/>
                <w:sz w:val="24"/>
                <w:szCs w:val="20"/>
              </w:rPr>
              <w:t>49</w:t>
            </w:r>
          </w:p>
        </w:tc>
        <w:tc>
          <w:tcPr>
            <w:tcW w:w="876" w:type="dxa"/>
            <w:shd w:val="clear" w:color="auto" w:fill="auto"/>
            <w:vAlign w:val="center"/>
            <w:hideMark/>
          </w:tcPr>
          <w:p w14:paraId="6706A8CF" w14:textId="77777777" w:rsidR="00D3734E" w:rsidRPr="00D3734E" w:rsidRDefault="00D3734E" w:rsidP="00D3734E">
            <w:pPr>
              <w:adjustRightInd w:val="0"/>
              <w:snapToGrid w:val="0"/>
              <w:jc w:val="center"/>
              <w:rPr>
                <w:kern w:val="0"/>
                <w:sz w:val="24"/>
                <w:szCs w:val="20"/>
              </w:rPr>
            </w:pPr>
            <w:r w:rsidRPr="00D3734E">
              <w:rPr>
                <w:kern w:val="0"/>
                <w:sz w:val="24"/>
                <w:szCs w:val="20"/>
              </w:rPr>
              <w:t>50</w:t>
            </w:r>
          </w:p>
        </w:tc>
      </w:tr>
      <w:tr w:rsidR="00D3734E" w:rsidRPr="00D3734E" w14:paraId="388F1E3D" w14:textId="77777777" w:rsidTr="0064758F">
        <w:trPr>
          <w:trHeight w:val="315"/>
          <w:jc w:val="center"/>
        </w:trPr>
        <w:tc>
          <w:tcPr>
            <w:tcW w:w="1191" w:type="dxa"/>
            <w:shd w:val="clear" w:color="auto" w:fill="auto"/>
            <w:vAlign w:val="center"/>
            <w:hideMark/>
          </w:tcPr>
          <w:p w14:paraId="28312491" w14:textId="77777777" w:rsidR="00D3734E" w:rsidRPr="00D3734E" w:rsidRDefault="00D3734E" w:rsidP="00D3734E">
            <w:pPr>
              <w:adjustRightInd w:val="0"/>
              <w:snapToGrid w:val="0"/>
              <w:jc w:val="center"/>
              <w:rPr>
                <w:b/>
                <w:bCs/>
                <w:kern w:val="0"/>
                <w:sz w:val="24"/>
                <w:szCs w:val="20"/>
              </w:rPr>
            </w:pPr>
            <w:r w:rsidRPr="00D3734E">
              <w:rPr>
                <w:rFonts w:eastAsia="仿宋_GB2312"/>
                <w:b/>
                <w:bCs/>
                <w:kern w:val="0"/>
                <w:sz w:val="24"/>
                <w:szCs w:val="20"/>
              </w:rPr>
              <w:t>修正系数</w:t>
            </w:r>
          </w:p>
        </w:tc>
        <w:tc>
          <w:tcPr>
            <w:tcW w:w="925" w:type="dxa"/>
            <w:shd w:val="clear" w:color="auto" w:fill="auto"/>
            <w:vAlign w:val="center"/>
            <w:hideMark/>
          </w:tcPr>
          <w:p w14:paraId="00549C9B" w14:textId="77777777" w:rsidR="00D3734E" w:rsidRPr="00D3734E" w:rsidRDefault="00D3734E" w:rsidP="00D3734E">
            <w:pPr>
              <w:adjustRightInd w:val="0"/>
              <w:snapToGrid w:val="0"/>
              <w:jc w:val="center"/>
              <w:rPr>
                <w:kern w:val="0"/>
                <w:sz w:val="24"/>
                <w:szCs w:val="20"/>
              </w:rPr>
            </w:pPr>
            <w:r w:rsidRPr="00D3734E">
              <w:rPr>
                <w:kern w:val="0"/>
                <w:sz w:val="24"/>
                <w:szCs w:val="20"/>
              </w:rPr>
              <w:t>0.9473</w:t>
            </w:r>
          </w:p>
        </w:tc>
        <w:tc>
          <w:tcPr>
            <w:tcW w:w="925" w:type="dxa"/>
            <w:shd w:val="clear" w:color="auto" w:fill="auto"/>
            <w:vAlign w:val="center"/>
            <w:hideMark/>
          </w:tcPr>
          <w:p w14:paraId="49089630" w14:textId="77777777" w:rsidR="00D3734E" w:rsidRPr="00D3734E" w:rsidRDefault="00D3734E" w:rsidP="00D3734E">
            <w:pPr>
              <w:adjustRightInd w:val="0"/>
              <w:snapToGrid w:val="0"/>
              <w:jc w:val="center"/>
              <w:rPr>
                <w:kern w:val="0"/>
                <w:sz w:val="24"/>
                <w:szCs w:val="20"/>
              </w:rPr>
            </w:pPr>
            <w:r w:rsidRPr="00D3734E">
              <w:rPr>
                <w:kern w:val="0"/>
                <w:sz w:val="24"/>
                <w:szCs w:val="20"/>
              </w:rPr>
              <w:t>0.9544</w:t>
            </w:r>
          </w:p>
        </w:tc>
        <w:tc>
          <w:tcPr>
            <w:tcW w:w="876" w:type="dxa"/>
            <w:shd w:val="clear" w:color="auto" w:fill="auto"/>
            <w:vAlign w:val="center"/>
            <w:hideMark/>
          </w:tcPr>
          <w:p w14:paraId="69768BE6" w14:textId="77777777" w:rsidR="00D3734E" w:rsidRPr="00D3734E" w:rsidRDefault="00D3734E" w:rsidP="00D3734E">
            <w:pPr>
              <w:adjustRightInd w:val="0"/>
              <w:snapToGrid w:val="0"/>
              <w:jc w:val="center"/>
              <w:rPr>
                <w:kern w:val="0"/>
                <w:sz w:val="24"/>
                <w:szCs w:val="20"/>
              </w:rPr>
            </w:pPr>
            <w:r w:rsidRPr="00D3734E">
              <w:rPr>
                <w:kern w:val="0"/>
                <w:sz w:val="24"/>
                <w:szCs w:val="20"/>
              </w:rPr>
              <w:t>0.9611</w:t>
            </w:r>
          </w:p>
        </w:tc>
        <w:tc>
          <w:tcPr>
            <w:tcW w:w="876" w:type="dxa"/>
            <w:shd w:val="clear" w:color="auto" w:fill="auto"/>
            <w:vAlign w:val="center"/>
            <w:hideMark/>
          </w:tcPr>
          <w:p w14:paraId="03E1E454" w14:textId="77777777" w:rsidR="00D3734E" w:rsidRPr="00D3734E" w:rsidRDefault="00D3734E" w:rsidP="00D3734E">
            <w:pPr>
              <w:adjustRightInd w:val="0"/>
              <w:snapToGrid w:val="0"/>
              <w:jc w:val="center"/>
              <w:rPr>
                <w:kern w:val="0"/>
                <w:sz w:val="24"/>
                <w:szCs w:val="20"/>
              </w:rPr>
            </w:pPr>
            <w:r w:rsidRPr="00D3734E">
              <w:rPr>
                <w:kern w:val="0"/>
                <w:sz w:val="24"/>
                <w:szCs w:val="20"/>
              </w:rPr>
              <w:t>0.9675</w:t>
            </w:r>
          </w:p>
        </w:tc>
        <w:tc>
          <w:tcPr>
            <w:tcW w:w="876" w:type="dxa"/>
            <w:shd w:val="clear" w:color="auto" w:fill="auto"/>
            <w:vAlign w:val="center"/>
            <w:hideMark/>
          </w:tcPr>
          <w:p w14:paraId="0C0121F7" w14:textId="77777777" w:rsidR="00D3734E" w:rsidRPr="00D3734E" w:rsidRDefault="00D3734E" w:rsidP="00D3734E">
            <w:pPr>
              <w:adjustRightInd w:val="0"/>
              <w:snapToGrid w:val="0"/>
              <w:jc w:val="center"/>
              <w:rPr>
                <w:kern w:val="0"/>
                <w:sz w:val="24"/>
                <w:szCs w:val="20"/>
              </w:rPr>
            </w:pPr>
            <w:r w:rsidRPr="00D3734E">
              <w:rPr>
                <w:kern w:val="0"/>
                <w:sz w:val="24"/>
                <w:szCs w:val="20"/>
              </w:rPr>
              <w:t>0.9736</w:t>
            </w:r>
          </w:p>
        </w:tc>
        <w:tc>
          <w:tcPr>
            <w:tcW w:w="876" w:type="dxa"/>
            <w:shd w:val="clear" w:color="auto" w:fill="auto"/>
            <w:vAlign w:val="center"/>
            <w:hideMark/>
          </w:tcPr>
          <w:p w14:paraId="2280C418" w14:textId="77777777" w:rsidR="00D3734E" w:rsidRPr="00D3734E" w:rsidRDefault="00D3734E" w:rsidP="00D3734E">
            <w:pPr>
              <w:adjustRightInd w:val="0"/>
              <w:snapToGrid w:val="0"/>
              <w:jc w:val="center"/>
              <w:rPr>
                <w:kern w:val="0"/>
                <w:sz w:val="24"/>
                <w:szCs w:val="20"/>
              </w:rPr>
            </w:pPr>
            <w:r w:rsidRPr="00D3734E">
              <w:rPr>
                <w:kern w:val="0"/>
                <w:sz w:val="24"/>
                <w:szCs w:val="20"/>
              </w:rPr>
              <w:t>0.9794</w:t>
            </w:r>
          </w:p>
        </w:tc>
        <w:tc>
          <w:tcPr>
            <w:tcW w:w="876" w:type="dxa"/>
            <w:shd w:val="clear" w:color="auto" w:fill="auto"/>
            <w:vAlign w:val="center"/>
            <w:hideMark/>
          </w:tcPr>
          <w:p w14:paraId="40EF8B82" w14:textId="77777777" w:rsidR="00D3734E" w:rsidRPr="00D3734E" w:rsidRDefault="00D3734E" w:rsidP="00D3734E">
            <w:pPr>
              <w:adjustRightInd w:val="0"/>
              <w:snapToGrid w:val="0"/>
              <w:jc w:val="center"/>
              <w:rPr>
                <w:kern w:val="0"/>
                <w:sz w:val="24"/>
                <w:szCs w:val="20"/>
              </w:rPr>
            </w:pPr>
            <w:r w:rsidRPr="00D3734E">
              <w:rPr>
                <w:kern w:val="0"/>
                <w:sz w:val="24"/>
                <w:szCs w:val="20"/>
              </w:rPr>
              <w:t>0.9849</w:t>
            </w:r>
          </w:p>
        </w:tc>
        <w:tc>
          <w:tcPr>
            <w:tcW w:w="876" w:type="dxa"/>
            <w:shd w:val="clear" w:color="auto" w:fill="auto"/>
            <w:vAlign w:val="center"/>
            <w:hideMark/>
          </w:tcPr>
          <w:p w14:paraId="40C7DC4F" w14:textId="77777777" w:rsidR="00D3734E" w:rsidRPr="00D3734E" w:rsidRDefault="00D3734E" w:rsidP="00D3734E">
            <w:pPr>
              <w:adjustRightInd w:val="0"/>
              <w:snapToGrid w:val="0"/>
              <w:jc w:val="center"/>
              <w:rPr>
                <w:kern w:val="0"/>
                <w:sz w:val="24"/>
                <w:szCs w:val="20"/>
              </w:rPr>
            </w:pPr>
            <w:r w:rsidRPr="00D3734E">
              <w:rPr>
                <w:kern w:val="0"/>
                <w:sz w:val="24"/>
                <w:szCs w:val="20"/>
              </w:rPr>
              <w:t>0.9902</w:t>
            </w:r>
          </w:p>
        </w:tc>
        <w:tc>
          <w:tcPr>
            <w:tcW w:w="876" w:type="dxa"/>
            <w:shd w:val="clear" w:color="auto" w:fill="auto"/>
            <w:vAlign w:val="center"/>
            <w:hideMark/>
          </w:tcPr>
          <w:p w14:paraId="4E5B939F" w14:textId="77777777" w:rsidR="00D3734E" w:rsidRPr="00D3734E" w:rsidRDefault="00D3734E" w:rsidP="00D3734E">
            <w:pPr>
              <w:adjustRightInd w:val="0"/>
              <w:snapToGrid w:val="0"/>
              <w:jc w:val="center"/>
              <w:rPr>
                <w:kern w:val="0"/>
                <w:sz w:val="24"/>
                <w:szCs w:val="20"/>
              </w:rPr>
            </w:pPr>
            <w:r w:rsidRPr="00D3734E">
              <w:rPr>
                <w:kern w:val="0"/>
                <w:sz w:val="24"/>
                <w:szCs w:val="20"/>
              </w:rPr>
              <w:t>0.9952</w:t>
            </w:r>
          </w:p>
        </w:tc>
        <w:tc>
          <w:tcPr>
            <w:tcW w:w="876" w:type="dxa"/>
            <w:shd w:val="clear" w:color="auto" w:fill="auto"/>
            <w:vAlign w:val="center"/>
            <w:hideMark/>
          </w:tcPr>
          <w:p w14:paraId="2A3B1B32" w14:textId="77777777" w:rsidR="00D3734E" w:rsidRPr="00D3734E" w:rsidRDefault="00D3734E" w:rsidP="00D3734E">
            <w:pPr>
              <w:adjustRightInd w:val="0"/>
              <w:snapToGrid w:val="0"/>
              <w:jc w:val="center"/>
              <w:rPr>
                <w:kern w:val="0"/>
                <w:sz w:val="24"/>
                <w:szCs w:val="20"/>
              </w:rPr>
            </w:pPr>
            <w:r w:rsidRPr="00D3734E">
              <w:rPr>
                <w:kern w:val="0"/>
                <w:sz w:val="24"/>
                <w:szCs w:val="20"/>
              </w:rPr>
              <w:t>1.0000</w:t>
            </w:r>
          </w:p>
        </w:tc>
      </w:tr>
    </w:tbl>
    <w:p w14:paraId="6587D22A" w14:textId="77777777" w:rsidR="00D3734E" w:rsidRPr="00D3734E" w:rsidRDefault="00D3734E" w:rsidP="00D3734E">
      <w:pPr>
        <w:autoSpaceDE w:val="0"/>
        <w:autoSpaceDN w:val="0"/>
        <w:adjustRightInd w:val="0"/>
        <w:snapToGrid w:val="0"/>
        <w:spacing w:line="312" w:lineRule="auto"/>
        <w:ind w:firstLineChars="200" w:firstLine="400"/>
        <w:rPr>
          <w:rFonts w:eastAsia="仿宋"/>
          <w:kern w:val="0"/>
          <w:sz w:val="20"/>
          <w:szCs w:val="21"/>
        </w:rPr>
      </w:pPr>
      <w:r w:rsidRPr="00D3734E">
        <w:rPr>
          <w:rFonts w:eastAsia="仿宋"/>
          <w:kern w:val="0"/>
          <w:sz w:val="20"/>
          <w:szCs w:val="21"/>
        </w:rPr>
        <w:t>注：</w:t>
      </w:r>
      <w:r w:rsidRPr="00D3734E">
        <w:rPr>
          <w:rFonts w:eastAsia="仿宋" w:hint="eastAsia"/>
          <w:kern w:val="0"/>
          <w:sz w:val="20"/>
          <w:szCs w:val="21"/>
        </w:rPr>
        <w:t>①</w:t>
      </w:r>
      <w:r w:rsidRPr="00D3734E">
        <w:rPr>
          <w:rFonts w:eastAsia="仿宋"/>
          <w:kern w:val="0"/>
          <w:sz w:val="20"/>
          <w:szCs w:val="21"/>
        </w:rPr>
        <w:t>在进行宗地评估时可根据公式</w:t>
      </w:r>
      <w:r w:rsidRPr="007352BC">
        <w:rPr>
          <w:rFonts w:eastAsia="仿宋"/>
          <w:i/>
          <w:iCs/>
          <w:kern w:val="0"/>
          <w:sz w:val="20"/>
          <w:szCs w:val="21"/>
        </w:rPr>
        <w:t>K</w:t>
      </w:r>
      <w:r w:rsidRPr="007352BC">
        <w:rPr>
          <w:rFonts w:eastAsia="仿宋"/>
          <w:i/>
          <w:iCs/>
          <w:kern w:val="0"/>
          <w:sz w:val="20"/>
          <w:szCs w:val="21"/>
          <w:vertAlign w:val="subscript"/>
        </w:rPr>
        <w:t>y</w:t>
      </w:r>
      <w:r w:rsidRPr="007352BC">
        <w:rPr>
          <w:rFonts w:eastAsia="仿宋"/>
          <w:i/>
          <w:iCs/>
          <w:kern w:val="0"/>
          <w:sz w:val="20"/>
          <w:szCs w:val="21"/>
        </w:rPr>
        <w:t>=[1</w:t>
      </w:r>
      <w:r w:rsidRPr="007352BC">
        <w:rPr>
          <w:rFonts w:eastAsia="仿宋"/>
          <w:i/>
          <w:iCs/>
          <w:kern w:val="0"/>
          <w:sz w:val="20"/>
          <w:szCs w:val="21"/>
        </w:rPr>
        <w:t>－（</w:t>
      </w:r>
      <w:r w:rsidRPr="007352BC">
        <w:rPr>
          <w:rFonts w:eastAsia="仿宋"/>
          <w:i/>
          <w:iCs/>
          <w:kern w:val="0"/>
          <w:sz w:val="20"/>
          <w:szCs w:val="21"/>
        </w:rPr>
        <w:t>1÷</w:t>
      </w:r>
      <w:r w:rsidRPr="007352BC">
        <w:rPr>
          <w:rFonts w:eastAsia="仿宋"/>
          <w:i/>
          <w:iCs/>
          <w:kern w:val="0"/>
          <w:sz w:val="20"/>
          <w:szCs w:val="21"/>
        </w:rPr>
        <w:t>（</w:t>
      </w:r>
      <w:r w:rsidRPr="007352BC">
        <w:rPr>
          <w:rFonts w:eastAsia="仿宋"/>
          <w:i/>
          <w:iCs/>
          <w:kern w:val="0"/>
          <w:sz w:val="20"/>
          <w:szCs w:val="21"/>
        </w:rPr>
        <w:t>1+r</w:t>
      </w:r>
      <w:r w:rsidRPr="007352BC">
        <w:rPr>
          <w:rFonts w:eastAsia="仿宋"/>
          <w:i/>
          <w:iCs/>
          <w:kern w:val="0"/>
          <w:sz w:val="20"/>
          <w:szCs w:val="21"/>
        </w:rPr>
        <w:t>）</w:t>
      </w:r>
      <w:r w:rsidRPr="007352BC">
        <w:rPr>
          <w:rFonts w:eastAsia="仿宋"/>
          <w:i/>
          <w:iCs/>
          <w:kern w:val="0"/>
          <w:sz w:val="20"/>
          <w:szCs w:val="21"/>
          <w:vertAlign w:val="superscript"/>
        </w:rPr>
        <w:t>ml</w:t>
      </w:r>
      <w:r w:rsidRPr="007352BC">
        <w:rPr>
          <w:rFonts w:eastAsia="仿宋"/>
          <w:i/>
          <w:iCs/>
          <w:kern w:val="0"/>
          <w:sz w:val="20"/>
          <w:szCs w:val="21"/>
        </w:rPr>
        <w:t>）</w:t>
      </w:r>
      <w:r w:rsidRPr="007352BC">
        <w:rPr>
          <w:rFonts w:eastAsia="仿宋"/>
          <w:i/>
          <w:iCs/>
          <w:kern w:val="0"/>
          <w:sz w:val="20"/>
          <w:szCs w:val="21"/>
        </w:rPr>
        <w:t>]÷[1</w:t>
      </w:r>
      <w:r w:rsidRPr="007352BC">
        <w:rPr>
          <w:rFonts w:eastAsia="仿宋"/>
          <w:i/>
          <w:iCs/>
          <w:kern w:val="0"/>
          <w:sz w:val="20"/>
          <w:szCs w:val="21"/>
        </w:rPr>
        <w:t>－</w:t>
      </w:r>
      <w:r w:rsidRPr="007352BC">
        <w:rPr>
          <w:rFonts w:eastAsia="仿宋"/>
          <w:i/>
          <w:iCs/>
          <w:kern w:val="0"/>
          <w:sz w:val="20"/>
          <w:szCs w:val="21"/>
        </w:rPr>
        <w:t>[1÷(1+r)</w:t>
      </w:r>
      <w:r w:rsidRPr="007352BC">
        <w:rPr>
          <w:rFonts w:eastAsia="仿宋"/>
          <w:i/>
          <w:iCs/>
          <w:kern w:val="0"/>
          <w:sz w:val="20"/>
          <w:szCs w:val="21"/>
          <w:vertAlign w:val="superscript"/>
        </w:rPr>
        <w:t>m</w:t>
      </w:r>
      <w:r w:rsidRPr="007352BC">
        <w:rPr>
          <w:rFonts w:eastAsia="仿宋"/>
          <w:i/>
          <w:iCs/>
          <w:kern w:val="0"/>
          <w:sz w:val="20"/>
          <w:szCs w:val="21"/>
        </w:rPr>
        <w:t>]</w:t>
      </w:r>
      <w:r w:rsidRPr="00D3734E">
        <w:rPr>
          <w:rFonts w:eastAsia="仿宋"/>
          <w:kern w:val="0"/>
          <w:sz w:val="20"/>
          <w:szCs w:val="21"/>
        </w:rPr>
        <w:t>直接计算；</w:t>
      </w:r>
      <w:r w:rsidRPr="00D3734E">
        <w:rPr>
          <w:rFonts w:eastAsia="仿宋" w:hint="eastAsia"/>
          <w:kern w:val="0"/>
          <w:sz w:val="20"/>
          <w:szCs w:val="21"/>
        </w:rPr>
        <w:t>②</w:t>
      </w:r>
      <w:r w:rsidRPr="00D3734E">
        <w:rPr>
          <w:rFonts w:eastAsia="仿宋"/>
          <w:kern w:val="0"/>
          <w:sz w:val="20"/>
          <w:szCs w:val="21"/>
        </w:rPr>
        <w:t>表中为公用设施用地还原率取</w:t>
      </w:r>
      <w:r w:rsidRPr="00D3734E">
        <w:rPr>
          <w:rFonts w:eastAsia="仿宋"/>
          <w:kern w:val="0"/>
          <w:sz w:val="20"/>
          <w:szCs w:val="21"/>
        </w:rPr>
        <w:t>5.00</w:t>
      </w:r>
      <w:r w:rsidRPr="00D3734E">
        <w:rPr>
          <w:rFonts w:eastAsia="仿宋"/>
          <w:kern w:val="0"/>
          <w:sz w:val="20"/>
          <w:szCs w:val="21"/>
        </w:rPr>
        <w:t>％条件下的年期修正系数。</w:t>
      </w:r>
    </w:p>
    <w:p w14:paraId="26968474" w14:textId="12BC354A"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3</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个别因素修正</w:t>
      </w:r>
    </w:p>
    <w:p w14:paraId="77641EE5" w14:textId="77777777" w:rsidR="00D3734E" w:rsidRPr="00D3734E" w:rsidRDefault="00D3734E" w:rsidP="00D3734E">
      <w:pPr>
        <w:adjustRightInd w:val="0"/>
        <w:snapToGrid w:val="0"/>
        <w:spacing w:line="312" w:lineRule="auto"/>
        <w:ind w:firstLineChars="200" w:firstLine="560"/>
        <w:rPr>
          <w:rFonts w:eastAsia="仿宋"/>
          <w:kern w:val="0"/>
          <w:sz w:val="28"/>
          <w:szCs w:val="28"/>
        </w:rPr>
      </w:pPr>
      <w:r w:rsidRPr="00D3734E">
        <w:rPr>
          <w:rFonts w:eastAsia="仿宋"/>
          <w:kern w:val="0"/>
          <w:sz w:val="28"/>
          <w:szCs w:val="28"/>
        </w:rPr>
        <w:t>其他个别因素修正系数（</w:t>
      </w:r>
      <w:r w:rsidRPr="00D3734E">
        <w:rPr>
          <w:rFonts w:eastAsia="仿宋"/>
          <w:i/>
          <w:kern w:val="0"/>
          <w:sz w:val="28"/>
          <w:szCs w:val="28"/>
        </w:rPr>
        <w:t>K</w:t>
      </w:r>
      <w:r w:rsidRPr="00D3734E">
        <w:rPr>
          <w:rFonts w:eastAsia="仿宋"/>
          <w:i/>
          <w:kern w:val="0"/>
          <w:sz w:val="28"/>
          <w:szCs w:val="28"/>
          <w:vertAlign w:val="subscript"/>
        </w:rPr>
        <w:t>g</w:t>
      </w:r>
      <w:r w:rsidRPr="00D3734E">
        <w:rPr>
          <w:rFonts w:eastAsia="仿宋"/>
          <w:kern w:val="0"/>
          <w:sz w:val="28"/>
          <w:szCs w:val="28"/>
        </w:rPr>
        <w:t>）的计算公式为：</w:t>
      </w:r>
    </w:p>
    <w:p w14:paraId="57021F57" w14:textId="77777777" w:rsidR="00D3734E" w:rsidRPr="00D3734E" w:rsidRDefault="00D3734E" w:rsidP="00D3734E">
      <w:pPr>
        <w:adjustRightInd w:val="0"/>
        <w:spacing w:line="360" w:lineRule="auto"/>
        <w:jc w:val="center"/>
        <w:textAlignment w:val="baseline"/>
        <w:rPr>
          <w:rFonts w:eastAsia="仿宋"/>
          <w:b/>
          <w:i/>
          <w:kern w:val="28"/>
          <w:sz w:val="28"/>
          <w:szCs w:val="28"/>
        </w:rPr>
      </w:pPr>
      <w:r w:rsidRPr="00D3734E">
        <w:rPr>
          <w:rFonts w:eastAsia="仿宋"/>
          <w:b/>
          <w:i/>
          <w:kern w:val="28"/>
          <w:sz w:val="28"/>
          <w:szCs w:val="28"/>
        </w:rPr>
        <w:t>K</w:t>
      </w:r>
      <w:r w:rsidRPr="00D3734E">
        <w:rPr>
          <w:rFonts w:eastAsia="仿宋"/>
          <w:b/>
          <w:i/>
          <w:kern w:val="0"/>
          <w:sz w:val="28"/>
          <w:szCs w:val="28"/>
          <w:vertAlign w:val="subscript"/>
        </w:rPr>
        <w:t>g</w:t>
      </w:r>
      <w:r w:rsidRPr="00D3734E">
        <w:rPr>
          <w:rFonts w:eastAsia="仿宋"/>
          <w:b/>
          <w:i/>
          <w:kern w:val="28"/>
          <w:sz w:val="28"/>
          <w:szCs w:val="28"/>
        </w:rPr>
        <w:t>=∏</w:t>
      </w:r>
      <w:r w:rsidRPr="00D3734E">
        <w:rPr>
          <w:rFonts w:eastAsia="仿宋"/>
          <w:b/>
          <w:i/>
          <w:kern w:val="28"/>
          <w:sz w:val="28"/>
          <w:szCs w:val="28"/>
        </w:rPr>
        <w:t>（</w:t>
      </w:r>
      <w:r w:rsidRPr="00D3734E">
        <w:rPr>
          <w:rFonts w:eastAsia="仿宋"/>
          <w:b/>
          <w:i/>
          <w:kern w:val="28"/>
          <w:sz w:val="28"/>
          <w:szCs w:val="28"/>
        </w:rPr>
        <w:t>1+K</w:t>
      </w:r>
      <w:r w:rsidRPr="00D3734E">
        <w:rPr>
          <w:rFonts w:eastAsia="仿宋"/>
          <w:b/>
          <w:i/>
          <w:kern w:val="0"/>
          <w:sz w:val="28"/>
          <w:szCs w:val="28"/>
          <w:vertAlign w:val="subscript"/>
        </w:rPr>
        <w:t>gi</w:t>
      </w:r>
      <w:r w:rsidRPr="00D3734E">
        <w:rPr>
          <w:rFonts w:eastAsia="仿宋"/>
          <w:b/>
          <w:i/>
          <w:kern w:val="28"/>
          <w:sz w:val="28"/>
          <w:szCs w:val="28"/>
        </w:rPr>
        <w:t>）</w:t>
      </w:r>
    </w:p>
    <w:p w14:paraId="07793908" w14:textId="62F20B94" w:rsidR="00D3734E" w:rsidRPr="00D3734E" w:rsidRDefault="00D3734E" w:rsidP="00D3734E">
      <w:pPr>
        <w:keepNext/>
        <w:snapToGrid w:val="0"/>
        <w:spacing w:line="312" w:lineRule="auto"/>
        <w:ind w:firstLine="420"/>
        <w:jc w:val="center"/>
        <w:rPr>
          <w:rFonts w:eastAsia="仿宋"/>
          <w:b/>
          <w:color w:val="000000"/>
          <w:kern w:val="0"/>
          <w:sz w:val="24"/>
          <w:szCs w:val="20"/>
        </w:rPr>
      </w:pPr>
      <w:r w:rsidRPr="00D3734E">
        <w:rPr>
          <w:rFonts w:eastAsia="仿宋"/>
          <w:b/>
          <w:color w:val="000000"/>
          <w:kern w:val="0"/>
          <w:sz w:val="24"/>
          <w:szCs w:val="20"/>
        </w:rPr>
        <w:t>表</w:t>
      </w:r>
      <w:r w:rsidR="00561344">
        <w:rPr>
          <w:rFonts w:eastAsia="仿宋"/>
          <w:b/>
          <w:color w:val="000000"/>
          <w:kern w:val="0"/>
          <w:sz w:val="24"/>
          <w:szCs w:val="20"/>
        </w:rPr>
        <w:t>4-6-</w:t>
      </w:r>
      <w:r w:rsidRPr="00D3734E">
        <w:rPr>
          <w:rFonts w:eastAsia="仿宋"/>
          <w:b/>
          <w:color w:val="000000"/>
          <w:kern w:val="0"/>
          <w:sz w:val="24"/>
          <w:szCs w:val="20"/>
        </w:rPr>
        <w:t xml:space="preserve">8 </w:t>
      </w:r>
      <w:r w:rsidRPr="00D3734E">
        <w:rPr>
          <w:rFonts w:eastAsia="仿宋"/>
          <w:b/>
          <w:color w:val="000000"/>
          <w:kern w:val="0"/>
          <w:sz w:val="24"/>
          <w:szCs w:val="20"/>
        </w:rPr>
        <w:t>公用设施用地其他个别因素修正系数表</w:t>
      </w:r>
    </w:p>
    <w:tbl>
      <w:tblPr>
        <w:tblW w:w="5000" w:type="pct"/>
        <w:jc w:val="center"/>
        <w:tblLook w:val="04A0" w:firstRow="1" w:lastRow="0" w:firstColumn="1" w:lastColumn="0" w:noHBand="0" w:noVBand="1"/>
      </w:tblPr>
      <w:tblGrid>
        <w:gridCol w:w="1189"/>
        <w:gridCol w:w="1521"/>
        <w:gridCol w:w="1518"/>
        <w:gridCol w:w="1587"/>
        <w:gridCol w:w="1574"/>
        <w:gridCol w:w="1628"/>
      </w:tblGrid>
      <w:tr w:rsidR="00D3734E" w:rsidRPr="00D3734E" w14:paraId="1F4F9FDB" w14:textId="77777777" w:rsidTr="0064758F">
        <w:trPr>
          <w:trHeight w:val="277"/>
          <w:tblHeader/>
          <w:jc w:val="center"/>
        </w:trPr>
        <w:tc>
          <w:tcPr>
            <w:tcW w:w="659" w:type="pct"/>
            <w:tcBorders>
              <w:top w:val="single" w:sz="4" w:space="0" w:color="auto"/>
              <w:left w:val="single" w:sz="4" w:space="0" w:color="auto"/>
              <w:right w:val="single" w:sz="4" w:space="0" w:color="auto"/>
              <w:tl2br w:val="single" w:sz="4" w:space="0" w:color="auto"/>
            </w:tcBorders>
            <w:shd w:val="clear" w:color="auto" w:fill="auto"/>
            <w:vAlign w:val="center"/>
          </w:tcPr>
          <w:p w14:paraId="508D9503"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优劣度</w:t>
            </w:r>
          </w:p>
          <w:p w14:paraId="629A7B44" w14:textId="77777777" w:rsidR="00D3734E" w:rsidRPr="00D3734E" w:rsidRDefault="00D3734E" w:rsidP="00D3734E">
            <w:pPr>
              <w:adjustRightInd w:val="0"/>
              <w:snapToGrid w:val="0"/>
              <w:rPr>
                <w:rFonts w:eastAsia="仿宋_GB2312"/>
                <w:b/>
                <w:bCs/>
                <w:kern w:val="0"/>
                <w:sz w:val="24"/>
                <w:szCs w:val="21"/>
              </w:rPr>
            </w:pPr>
            <w:r w:rsidRPr="00D3734E">
              <w:rPr>
                <w:rFonts w:eastAsia="仿宋_GB2312"/>
                <w:b/>
                <w:bCs/>
                <w:kern w:val="0"/>
                <w:sz w:val="24"/>
                <w:szCs w:val="21"/>
              </w:rPr>
              <w:t>因素</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5B77BE1D"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优</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BC53348"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较优</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774D1557"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一般</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3388FAF"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较劣</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BED07C4"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劣</w:t>
            </w:r>
          </w:p>
        </w:tc>
      </w:tr>
      <w:tr w:rsidR="00D3734E" w:rsidRPr="00D3734E" w14:paraId="32E76573" w14:textId="77777777" w:rsidTr="0064758F">
        <w:trPr>
          <w:trHeight w:val="277"/>
          <w:jc w:val="center"/>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CB44A22"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宗地面积</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3B8CCF52" w14:textId="77777777" w:rsidR="00D3734E" w:rsidRPr="00D3734E" w:rsidRDefault="00D3734E" w:rsidP="00D3734E">
            <w:pPr>
              <w:adjustRightInd w:val="0"/>
              <w:snapToGrid w:val="0"/>
              <w:jc w:val="center"/>
              <w:rPr>
                <w:rFonts w:eastAsia="仿宋_GB2312"/>
                <w:spacing w:val="-18"/>
                <w:kern w:val="0"/>
                <w:sz w:val="24"/>
                <w:szCs w:val="21"/>
              </w:rPr>
            </w:pPr>
            <w:r w:rsidRPr="00D3734E">
              <w:rPr>
                <w:rFonts w:eastAsia="仿宋_GB2312"/>
                <w:spacing w:val="-18"/>
                <w:kern w:val="0"/>
                <w:sz w:val="24"/>
                <w:szCs w:val="21"/>
              </w:rPr>
              <w:t>面积适中，对土地利用极为有利</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3FA55E1"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面积对土地利用较为有利</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55BD7174"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面积对土地利用无不良影响</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5FB64B60" w14:textId="77777777" w:rsidR="00D3734E" w:rsidRPr="00D3734E" w:rsidRDefault="00D3734E" w:rsidP="00D3734E">
            <w:pPr>
              <w:adjustRightInd w:val="0"/>
              <w:snapToGrid w:val="0"/>
              <w:jc w:val="center"/>
              <w:rPr>
                <w:rFonts w:eastAsia="仿宋_GB2312"/>
                <w:spacing w:val="-20"/>
                <w:kern w:val="0"/>
                <w:sz w:val="24"/>
                <w:szCs w:val="21"/>
              </w:rPr>
            </w:pPr>
            <w:r w:rsidRPr="00D3734E">
              <w:rPr>
                <w:rFonts w:eastAsia="仿宋_GB2312"/>
                <w:spacing w:val="-20"/>
                <w:kern w:val="0"/>
                <w:sz w:val="24"/>
                <w:szCs w:val="21"/>
              </w:rPr>
              <w:t>面积较小，对土地利用有一定影响</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F7692B7" w14:textId="77777777" w:rsidR="00D3734E" w:rsidRPr="00D3734E" w:rsidRDefault="00D3734E" w:rsidP="00D3734E">
            <w:pPr>
              <w:adjustRightInd w:val="0"/>
              <w:snapToGrid w:val="0"/>
              <w:jc w:val="center"/>
              <w:rPr>
                <w:rFonts w:eastAsia="仿宋_GB2312"/>
                <w:spacing w:val="-20"/>
                <w:kern w:val="0"/>
                <w:sz w:val="24"/>
                <w:szCs w:val="21"/>
              </w:rPr>
            </w:pPr>
            <w:r w:rsidRPr="00D3734E">
              <w:rPr>
                <w:rFonts w:eastAsia="仿宋_GB2312"/>
                <w:spacing w:val="-20"/>
                <w:kern w:val="0"/>
                <w:sz w:val="24"/>
                <w:szCs w:val="21"/>
              </w:rPr>
              <w:t>面积过小，对土地利用产生严重影响</w:t>
            </w:r>
          </w:p>
        </w:tc>
      </w:tr>
      <w:tr w:rsidR="00D3734E" w:rsidRPr="00D3734E" w14:paraId="5E0F2E79" w14:textId="77777777" w:rsidTr="0064758F">
        <w:trPr>
          <w:trHeight w:val="277"/>
          <w:jc w:val="center"/>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22BC710"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修正系数</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1480AC4C"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0.02</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75EA046"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74376DE6"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0D8013E8"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5886ECC"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-0.03</w:t>
            </w:r>
          </w:p>
        </w:tc>
      </w:tr>
      <w:tr w:rsidR="00D3734E" w:rsidRPr="00D3734E" w14:paraId="376EDF43" w14:textId="77777777" w:rsidTr="0064758F">
        <w:trPr>
          <w:trHeight w:val="277"/>
          <w:jc w:val="center"/>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776B1CD"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宗地形状</w:t>
            </w:r>
          </w:p>
        </w:tc>
        <w:tc>
          <w:tcPr>
            <w:tcW w:w="843" w:type="pct"/>
            <w:tcBorders>
              <w:top w:val="single" w:sz="4" w:space="0" w:color="auto"/>
              <w:left w:val="nil"/>
              <w:bottom w:val="single" w:sz="4" w:space="0" w:color="auto"/>
              <w:right w:val="single" w:sz="4" w:space="0" w:color="auto"/>
            </w:tcBorders>
            <w:shd w:val="clear" w:color="auto" w:fill="auto"/>
            <w:vAlign w:val="center"/>
          </w:tcPr>
          <w:p w14:paraId="6F8FB0C7"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形状规则，利于布局</w:t>
            </w:r>
          </w:p>
        </w:tc>
        <w:tc>
          <w:tcPr>
            <w:tcW w:w="842" w:type="pct"/>
            <w:tcBorders>
              <w:top w:val="single" w:sz="4" w:space="0" w:color="auto"/>
              <w:left w:val="nil"/>
              <w:bottom w:val="single" w:sz="4" w:space="0" w:color="auto"/>
              <w:right w:val="single" w:sz="4" w:space="0" w:color="auto"/>
            </w:tcBorders>
            <w:shd w:val="clear" w:color="auto" w:fill="auto"/>
            <w:vAlign w:val="center"/>
          </w:tcPr>
          <w:p w14:paraId="767DC20B"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形状较规则，较利于布局</w:t>
            </w:r>
          </w:p>
        </w:tc>
        <w:tc>
          <w:tcPr>
            <w:tcW w:w="880" w:type="pct"/>
            <w:tcBorders>
              <w:top w:val="single" w:sz="4" w:space="0" w:color="auto"/>
              <w:left w:val="nil"/>
              <w:bottom w:val="single" w:sz="4" w:space="0" w:color="auto"/>
              <w:right w:val="single" w:sz="4" w:space="0" w:color="auto"/>
            </w:tcBorders>
            <w:shd w:val="clear" w:color="auto" w:fill="auto"/>
            <w:vAlign w:val="center"/>
          </w:tcPr>
          <w:p w14:paraId="518A14A9"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形状一般，不影响布局</w:t>
            </w:r>
          </w:p>
        </w:tc>
        <w:tc>
          <w:tcPr>
            <w:tcW w:w="873" w:type="pct"/>
            <w:tcBorders>
              <w:top w:val="single" w:sz="4" w:space="0" w:color="auto"/>
              <w:left w:val="nil"/>
              <w:bottom w:val="single" w:sz="4" w:space="0" w:color="auto"/>
              <w:right w:val="single" w:sz="4" w:space="0" w:color="auto"/>
            </w:tcBorders>
            <w:shd w:val="clear" w:color="auto" w:fill="auto"/>
            <w:vAlign w:val="center"/>
          </w:tcPr>
          <w:p w14:paraId="39476A31" w14:textId="77777777" w:rsidR="00D3734E" w:rsidRPr="00D3734E" w:rsidRDefault="00D3734E" w:rsidP="00D3734E">
            <w:pPr>
              <w:adjustRightInd w:val="0"/>
              <w:snapToGrid w:val="0"/>
              <w:jc w:val="center"/>
              <w:rPr>
                <w:rFonts w:eastAsia="仿宋_GB2312"/>
                <w:spacing w:val="-16"/>
                <w:kern w:val="0"/>
                <w:sz w:val="24"/>
                <w:szCs w:val="21"/>
              </w:rPr>
            </w:pPr>
            <w:r w:rsidRPr="00D3734E">
              <w:rPr>
                <w:rFonts w:eastAsia="仿宋_GB2312"/>
                <w:spacing w:val="-16"/>
                <w:kern w:val="0"/>
                <w:sz w:val="24"/>
                <w:szCs w:val="21"/>
              </w:rPr>
              <w:t>形状不规则，对布局有一定影响</w:t>
            </w:r>
          </w:p>
        </w:tc>
        <w:tc>
          <w:tcPr>
            <w:tcW w:w="903" w:type="pct"/>
            <w:tcBorders>
              <w:top w:val="single" w:sz="4" w:space="0" w:color="auto"/>
              <w:left w:val="nil"/>
              <w:bottom w:val="single" w:sz="4" w:space="0" w:color="auto"/>
              <w:right w:val="single" w:sz="4" w:space="0" w:color="auto"/>
            </w:tcBorders>
            <w:shd w:val="clear" w:color="auto" w:fill="auto"/>
            <w:vAlign w:val="center"/>
          </w:tcPr>
          <w:p w14:paraId="03C1A8A1"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形状不规则，较难布局</w:t>
            </w:r>
          </w:p>
        </w:tc>
      </w:tr>
      <w:tr w:rsidR="00D3734E" w:rsidRPr="00D3734E" w14:paraId="7B61942C" w14:textId="77777777" w:rsidTr="0064758F">
        <w:trPr>
          <w:trHeight w:val="277"/>
          <w:jc w:val="center"/>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377DEB7"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修正系数</w:t>
            </w:r>
          </w:p>
        </w:tc>
        <w:tc>
          <w:tcPr>
            <w:tcW w:w="843" w:type="pct"/>
            <w:tcBorders>
              <w:top w:val="single" w:sz="4" w:space="0" w:color="auto"/>
              <w:left w:val="nil"/>
              <w:bottom w:val="single" w:sz="4" w:space="0" w:color="auto"/>
              <w:right w:val="single" w:sz="4" w:space="0" w:color="auto"/>
            </w:tcBorders>
            <w:shd w:val="clear" w:color="auto" w:fill="auto"/>
            <w:vAlign w:val="center"/>
          </w:tcPr>
          <w:p w14:paraId="18A7D000"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0.02</w:t>
            </w:r>
          </w:p>
        </w:tc>
        <w:tc>
          <w:tcPr>
            <w:tcW w:w="842" w:type="pct"/>
            <w:tcBorders>
              <w:top w:val="single" w:sz="4" w:space="0" w:color="auto"/>
              <w:left w:val="nil"/>
              <w:bottom w:val="single" w:sz="4" w:space="0" w:color="auto"/>
              <w:right w:val="single" w:sz="4" w:space="0" w:color="auto"/>
            </w:tcBorders>
            <w:shd w:val="clear" w:color="auto" w:fill="auto"/>
            <w:vAlign w:val="center"/>
          </w:tcPr>
          <w:p w14:paraId="78E34858"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80" w:type="pct"/>
            <w:tcBorders>
              <w:top w:val="single" w:sz="4" w:space="0" w:color="auto"/>
              <w:left w:val="nil"/>
              <w:bottom w:val="single" w:sz="4" w:space="0" w:color="auto"/>
              <w:right w:val="single" w:sz="4" w:space="0" w:color="auto"/>
            </w:tcBorders>
            <w:shd w:val="clear" w:color="auto" w:fill="auto"/>
            <w:vAlign w:val="center"/>
          </w:tcPr>
          <w:p w14:paraId="425B4896"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w:t>
            </w:r>
          </w:p>
        </w:tc>
        <w:tc>
          <w:tcPr>
            <w:tcW w:w="873" w:type="pct"/>
            <w:tcBorders>
              <w:top w:val="single" w:sz="4" w:space="0" w:color="auto"/>
              <w:left w:val="nil"/>
              <w:bottom w:val="single" w:sz="4" w:space="0" w:color="auto"/>
              <w:right w:val="single" w:sz="4" w:space="0" w:color="auto"/>
            </w:tcBorders>
            <w:shd w:val="clear" w:color="auto" w:fill="auto"/>
            <w:vAlign w:val="center"/>
          </w:tcPr>
          <w:p w14:paraId="42FC7CA2"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903" w:type="pct"/>
            <w:tcBorders>
              <w:top w:val="single" w:sz="4" w:space="0" w:color="auto"/>
              <w:left w:val="nil"/>
              <w:bottom w:val="single" w:sz="4" w:space="0" w:color="auto"/>
              <w:right w:val="single" w:sz="4" w:space="0" w:color="auto"/>
            </w:tcBorders>
            <w:shd w:val="clear" w:color="auto" w:fill="auto"/>
            <w:vAlign w:val="center"/>
          </w:tcPr>
          <w:p w14:paraId="6B461A08"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-0.03</w:t>
            </w:r>
          </w:p>
        </w:tc>
      </w:tr>
      <w:tr w:rsidR="00D3734E" w:rsidRPr="00D3734E" w14:paraId="12D12109" w14:textId="77777777" w:rsidTr="0064758F">
        <w:trPr>
          <w:trHeight w:val="277"/>
          <w:jc w:val="center"/>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97E5225"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宗地地质</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2E224084"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承载力强</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311D115"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承载力较强</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0D8EF743"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承载力一般</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40B076B8"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承载力较弱</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4CC73F38"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承载力弱</w:t>
            </w:r>
          </w:p>
        </w:tc>
      </w:tr>
      <w:tr w:rsidR="00D3734E" w:rsidRPr="00D3734E" w14:paraId="7D56E4C8" w14:textId="77777777" w:rsidTr="0064758F">
        <w:trPr>
          <w:trHeight w:val="277"/>
          <w:jc w:val="center"/>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BED1A00" w14:textId="77777777" w:rsidR="00D3734E" w:rsidRPr="00D3734E" w:rsidRDefault="00D3734E" w:rsidP="00D3734E">
            <w:pPr>
              <w:adjustRightInd w:val="0"/>
              <w:snapToGrid w:val="0"/>
              <w:jc w:val="center"/>
              <w:rPr>
                <w:rFonts w:eastAsia="仿宋_GB2312"/>
                <w:b/>
                <w:bCs/>
                <w:kern w:val="0"/>
                <w:sz w:val="24"/>
                <w:szCs w:val="21"/>
              </w:rPr>
            </w:pPr>
            <w:r w:rsidRPr="00D3734E">
              <w:rPr>
                <w:rFonts w:eastAsia="仿宋_GB2312"/>
                <w:b/>
                <w:bCs/>
                <w:kern w:val="0"/>
                <w:sz w:val="24"/>
                <w:szCs w:val="21"/>
              </w:rPr>
              <w:t>修正系数</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14:paraId="520B79FE"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0.02</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D53F931"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14:paraId="398B8034"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7C21598"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-0.01</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BC345BB" w14:textId="77777777" w:rsidR="00D3734E" w:rsidRPr="00D3734E" w:rsidRDefault="00D3734E" w:rsidP="00D3734E">
            <w:pPr>
              <w:adjustRightInd w:val="0"/>
              <w:snapToGrid w:val="0"/>
              <w:jc w:val="center"/>
              <w:rPr>
                <w:rFonts w:eastAsia="仿宋_GB2312"/>
                <w:kern w:val="0"/>
                <w:sz w:val="24"/>
                <w:szCs w:val="21"/>
              </w:rPr>
            </w:pPr>
            <w:r w:rsidRPr="00D3734E">
              <w:rPr>
                <w:rFonts w:eastAsia="仿宋_GB2312"/>
                <w:kern w:val="0"/>
                <w:sz w:val="24"/>
                <w:szCs w:val="21"/>
              </w:rPr>
              <w:t>-0.03</w:t>
            </w:r>
          </w:p>
        </w:tc>
      </w:tr>
    </w:tbl>
    <w:p w14:paraId="0993C24C" w14:textId="378C13A9" w:rsidR="00D3734E" w:rsidRPr="00D3734E" w:rsidRDefault="00077E20" w:rsidP="001F65CF">
      <w:pPr>
        <w:autoSpaceDE w:val="0"/>
        <w:autoSpaceDN w:val="0"/>
        <w:adjustRightInd w:val="0"/>
        <w:snapToGrid w:val="0"/>
        <w:spacing w:beforeLines="50" w:before="120" w:line="312" w:lineRule="auto"/>
        <w:outlineLvl w:val="3"/>
        <w:rPr>
          <w:rFonts w:eastAsia="仿宋_GB2312"/>
          <w:b/>
          <w:sz w:val="28"/>
          <w:szCs w:val="28"/>
        </w:rPr>
      </w:pPr>
      <w:r w:rsidRPr="00077E20">
        <w:rPr>
          <w:rFonts w:eastAsia="仿宋_GB2312" w:hint="eastAsia"/>
          <w:b/>
          <w:sz w:val="28"/>
          <w:szCs w:val="28"/>
        </w:rPr>
        <w:t>（</w:t>
      </w:r>
      <w:r w:rsidRPr="00077E20">
        <w:rPr>
          <w:rFonts w:eastAsia="仿宋_GB2312"/>
          <w:b/>
          <w:sz w:val="28"/>
          <w:szCs w:val="28"/>
        </w:rPr>
        <w:t>4</w:t>
      </w:r>
      <w:r w:rsidRPr="00077E20">
        <w:rPr>
          <w:rFonts w:eastAsia="仿宋_GB2312" w:hint="eastAsia"/>
          <w:b/>
          <w:sz w:val="28"/>
          <w:szCs w:val="28"/>
        </w:rPr>
        <w:t>）</w:t>
      </w:r>
      <w:r w:rsidR="00D3734E" w:rsidRPr="00D3734E">
        <w:rPr>
          <w:rFonts w:eastAsia="仿宋_GB2312"/>
          <w:b/>
          <w:sz w:val="28"/>
          <w:szCs w:val="28"/>
        </w:rPr>
        <w:t xml:space="preserve"> </w:t>
      </w:r>
      <w:r w:rsidR="00D3734E" w:rsidRPr="00D3734E">
        <w:rPr>
          <w:rFonts w:eastAsia="仿宋_GB2312"/>
          <w:b/>
          <w:sz w:val="28"/>
          <w:szCs w:val="28"/>
        </w:rPr>
        <w:t>土地开发程度修正</w:t>
      </w:r>
    </w:p>
    <w:p w14:paraId="049197FC" w14:textId="40641CD9" w:rsidR="00D3734E" w:rsidRPr="00D3734E" w:rsidRDefault="00D3734E" w:rsidP="00D3734E">
      <w:pPr>
        <w:adjustRightInd w:val="0"/>
        <w:snapToGrid w:val="0"/>
        <w:spacing w:line="312" w:lineRule="auto"/>
        <w:ind w:firstLineChars="200" w:firstLine="560"/>
        <w:rPr>
          <w:rFonts w:eastAsia="仿宋_GB2312"/>
          <w:kern w:val="0"/>
          <w:sz w:val="28"/>
          <w:szCs w:val="28"/>
        </w:rPr>
      </w:pPr>
      <w:bookmarkStart w:id="75" w:name="_Hlk90050151"/>
      <w:r w:rsidRPr="00D3734E">
        <w:rPr>
          <w:rFonts w:eastAsia="仿宋_GB2312"/>
          <w:kern w:val="0"/>
          <w:sz w:val="28"/>
          <w:szCs w:val="28"/>
        </w:rPr>
        <w:t>雷州市公用设施用地基准地价为</w:t>
      </w:r>
      <w:r w:rsidRPr="00D3734E">
        <w:rPr>
          <w:rFonts w:eastAsia="仿宋_GB2312"/>
          <w:kern w:val="0"/>
          <w:sz w:val="28"/>
          <w:szCs w:val="28"/>
        </w:rPr>
        <w:t>“</w:t>
      </w:r>
      <w:r w:rsidRPr="00D3734E">
        <w:rPr>
          <w:rFonts w:eastAsia="仿宋_GB2312"/>
          <w:kern w:val="0"/>
          <w:sz w:val="28"/>
          <w:szCs w:val="28"/>
        </w:rPr>
        <w:t>三通一平（宗地红线外通路、</w:t>
      </w:r>
      <w:r w:rsidR="00E27B46">
        <w:rPr>
          <w:rFonts w:eastAsia="仿宋_GB2312" w:hint="eastAsia"/>
          <w:kern w:val="0"/>
          <w:sz w:val="28"/>
          <w:szCs w:val="28"/>
        </w:rPr>
        <w:t>通</w:t>
      </w:r>
      <w:r w:rsidRPr="00D3734E">
        <w:rPr>
          <w:rFonts w:eastAsia="仿宋_GB2312"/>
          <w:kern w:val="0"/>
          <w:sz w:val="28"/>
          <w:szCs w:val="28"/>
        </w:rPr>
        <w:t>电、供水，宗地红线内场地平整）</w:t>
      </w:r>
      <w:r w:rsidRPr="00D3734E">
        <w:rPr>
          <w:rFonts w:eastAsia="仿宋_GB2312"/>
          <w:kern w:val="0"/>
          <w:sz w:val="28"/>
          <w:szCs w:val="28"/>
        </w:rPr>
        <w:t>”</w:t>
      </w:r>
      <w:r w:rsidRPr="00D3734E">
        <w:rPr>
          <w:rFonts w:eastAsia="仿宋_GB2312"/>
          <w:kern w:val="0"/>
          <w:sz w:val="28"/>
          <w:szCs w:val="28"/>
        </w:rPr>
        <w:t>土地开发程度下的熟地价格。当运用基准地价法进行宗地评估时，若宗地未达到或超过基准地价设定开发程度时，应酌情扣除或增加相应开发费用</w:t>
      </w:r>
      <w:bookmarkEnd w:id="75"/>
      <w:r w:rsidRPr="00D3734E">
        <w:rPr>
          <w:rFonts w:eastAsia="仿宋_GB2312"/>
          <w:kern w:val="0"/>
          <w:sz w:val="28"/>
          <w:szCs w:val="28"/>
        </w:rPr>
        <w:t>。</w:t>
      </w:r>
    </w:p>
    <w:p w14:paraId="60803EC4" w14:textId="42366CCA" w:rsidR="00D3734E" w:rsidRPr="00D3734E" w:rsidRDefault="00D3734E" w:rsidP="00D3734E">
      <w:pPr>
        <w:keepNext/>
        <w:adjustRightInd w:val="0"/>
        <w:snapToGrid w:val="0"/>
        <w:jc w:val="center"/>
        <w:rPr>
          <w:rFonts w:eastAsia="仿宋"/>
          <w:b/>
          <w:kern w:val="0"/>
          <w:sz w:val="24"/>
          <w:szCs w:val="20"/>
        </w:rPr>
      </w:pPr>
      <w:r w:rsidRPr="00D3734E">
        <w:rPr>
          <w:rFonts w:eastAsia="仿宋"/>
          <w:b/>
          <w:kern w:val="0"/>
          <w:sz w:val="24"/>
          <w:szCs w:val="20"/>
        </w:rPr>
        <w:t>表</w:t>
      </w:r>
      <w:r w:rsidR="00561344">
        <w:rPr>
          <w:rFonts w:eastAsia="仿宋"/>
          <w:b/>
          <w:kern w:val="0"/>
          <w:sz w:val="24"/>
          <w:szCs w:val="20"/>
        </w:rPr>
        <w:t>4-6-</w:t>
      </w:r>
      <w:r w:rsidRPr="00D3734E">
        <w:rPr>
          <w:rFonts w:eastAsia="仿宋"/>
          <w:b/>
          <w:kern w:val="0"/>
          <w:sz w:val="24"/>
          <w:szCs w:val="20"/>
        </w:rPr>
        <w:t xml:space="preserve">9 </w:t>
      </w:r>
      <w:r w:rsidRPr="00D3734E">
        <w:rPr>
          <w:rFonts w:eastAsia="仿宋"/>
          <w:b/>
          <w:kern w:val="0"/>
          <w:sz w:val="24"/>
          <w:szCs w:val="20"/>
        </w:rPr>
        <w:t>土地开发程度修正值表</w:t>
      </w:r>
    </w:p>
    <w:p w14:paraId="32F4C317" w14:textId="77777777" w:rsidR="00D3734E" w:rsidRPr="00D3734E" w:rsidRDefault="00D3734E" w:rsidP="00D3734E">
      <w:pPr>
        <w:keepNext/>
        <w:adjustRightInd w:val="0"/>
        <w:snapToGrid w:val="0"/>
        <w:jc w:val="right"/>
        <w:rPr>
          <w:rFonts w:eastAsia="仿宋"/>
          <w:color w:val="000000"/>
          <w:kern w:val="0"/>
          <w:sz w:val="20"/>
          <w:szCs w:val="20"/>
        </w:rPr>
      </w:pPr>
      <w:r w:rsidRPr="00D3734E">
        <w:rPr>
          <w:rFonts w:eastAsia="仿宋"/>
          <w:color w:val="000000"/>
          <w:kern w:val="0"/>
          <w:sz w:val="20"/>
          <w:szCs w:val="20"/>
        </w:rPr>
        <w:t>单位：元</w:t>
      </w:r>
      <w:r w:rsidRPr="00D3734E">
        <w:rPr>
          <w:rFonts w:eastAsia="仿宋"/>
          <w:color w:val="000000"/>
          <w:kern w:val="0"/>
          <w:sz w:val="20"/>
          <w:szCs w:val="20"/>
        </w:rPr>
        <w:t>/</w:t>
      </w:r>
      <w:r w:rsidRPr="00D3734E">
        <w:rPr>
          <w:rFonts w:eastAsia="仿宋"/>
          <w:color w:val="000000"/>
          <w:kern w:val="0"/>
          <w:sz w:val="20"/>
          <w:szCs w:val="20"/>
        </w:rPr>
        <w:t>平方米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6"/>
        <w:gridCol w:w="1050"/>
        <w:gridCol w:w="849"/>
        <w:gridCol w:w="851"/>
        <w:gridCol w:w="992"/>
        <w:gridCol w:w="992"/>
        <w:gridCol w:w="992"/>
        <w:gridCol w:w="1084"/>
      </w:tblGrid>
      <w:tr w:rsidR="00D3734E" w:rsidRPr="00D3734E" w14:paraId="5E0FF47E" w14:textId="77777777" w:rsidTr="0064758F">
        <w:trPr>
          <w:trHeight w:val="397"/>
        </w:trPr>
        <w:tc>
          <w:tcPr>
            <w:tcW w:w="705" w:type="pct"/>
            <w:shd w:val="clear" w:color="auto" w:fill="auto"/>
            <w:vAlign w:val="center"/>
          </w:tcPr>
          <w:p w14:paraId="72ED13A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土地开发程度</w:t>
            </w:r>
          </w:p>
        </w:tc>
        <w:tc>
          <w:tcPr>
            <w:tcW w:w="519" w:type="pct"/>
            <w:shd w:val="clear" w:color="auto" w:fill="auto"/>
            <w:vAlign w:val="center"/>
          </w:tcPr>
          <w:p w14:paraId="0C19019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通路</w:t>
            </w:r>
          </w:p>
        </w:tc>
        <w:tc>
          <w:tcPr>
            <w:tcW w:w="582" w:type="pct"/>
            <w:shd w:val="clear" w:color="auto" w:fill="auto"/>
            <w:vAlign w:val="center"/>
          </w:tcPr>
          <w:p w14:paraId="365F79D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供水</w:t>
            </w:r>
          </w:p>
        </w:tc>
        <w:tc>
          <w:tcPr>
            <w:tcW w:w="471" w:type="pct"/>
            <w:shd w:val="clear" w:color="auto" w:fill="auto"/>
            <w:vAlign w:val="center"/>
          </w:tcPr>
          <w:p w14:paraId="07D2017A"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排水</w:t>
            </w:r>
          </w:p>
        </w:tc>
        <w:tc>
          <w:tcPr>
            <w:tcW w:w="472" w:type="pct"/>
            <w:shd w:val="clear" w:color="auto" w:fill="auto"/>
            <w:vAlign w:val="center"/>
          </w:tcPr>
          <w:p w14:paraId="1E8F6D0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通电</w:t>
            </w:r>
          </w:p>
        </w:tc>
        <w:tc>
          <w:tcPr>
            <w:tcW w:w="550" w:type="pct"/>
            <w:shd w:val="clear" w:color="auto" w:fill="auto"/>
            <w:vAlign w:val="center"/>
          </w:tcPr>
          <w:p w14:paraId="7F5678DC"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通讯</w:t>
            </w:r>
          </w:p>
        </w:tc>
        <w:tc>
          <w:tcPr>
            <w:tcW w:w="550" w:type="pct"/>
            <w:vAlign w:val="center"/>
          </w:tcPr>
          <w:p w14:paraId="33678F87"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kern w:val="0"/>
                <w:sz w:val="24"/>
                <w:szCs w:val="21"/>
              </w:rPr>
              <w:t>通燃气</w:t>
            </w:r>
          </w:p>
        </w:tc>
        <w:tc>
          <w:tcPr>
            <w:tcW w:w="550" w:type="pct"/>
            <w:shd w:val="clear" w:color="auto" w:fill="auto"/>
            <w:vAlign w:val="center"/>
          </w:tcPr>
          <w:p w14:paraId="26F9EE69"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b/>
                <w:bCs/>
                <w:color w:val="000000"/>
                <w:kern w:val="0"/>
                <w:sz w:val="24"/>
                <w:szCs w:val="20"/>
              </w:rPr>
              <w:t>土地平整</w:t>
            </w:r>
          </w:p>
        </w:tc>
        <w:tc>
          <w:tcPr>
            <w:tcW w:w="601" w:type="pct"/>
            <w:shd w:val="clear" w:color="auto" w:fill="auto"/>
            <w:vAlign w:val="center"/>
          </w:tcPr>
          <w:p w14:paraId="5D3BE6BE"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合计</w:t>
            </w:r>
          </w:p>
        </w:tc>
      </w:tr>
      <w:tr w:rsidR="00D3734E" w:rsidRPr="00D3734E" w14:paraId="205D6418" w14:textId="77777777" w:rsidTr="0064758F">
        <w:trPr>
          <w:trHeight w:val="397"/>
        </w:trPr>
        <w:tc>
          <w:tcPr>
            <w:tcW w:w="705" w:type="pct"/>
            <w:shd w:val="clear" w:color="auto" w:fill="auto"/>
            <w:vAlign w:val="center"/>
          </w:tcPr>
          <w:p w14:paraId="25236E13"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开发费</w:t>
            </w:r>
          </w:p>
        </w:tc>
        <w:tc>
          <w:tcPr>
            <w:tcW w:w="519" w:type="pct"/>
            <w:shd w:val="clear" w:color="auto" w:fill="auto"/>
            <w:vAlign w:val="center"/>
          </w:tcPr>
          <w:p w14:paraId="5B42A2BF"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50-120</w:t>
            </w:r>
          </w:p>
        </w:tc>
        <w:tc>
          <w:tcPr>
            <w:tcW w:w="582" w:type="pct"/>
            <w:shd w:val="clear" w:color="auto" w:fill="auto"/>
            <w:vAlign w:val="center"/>
          </w:tcPr>
          <w:p w14:paraId="266A5D0B"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1" w:type="pct"/>
            <w:shd w:val="clear" w:color="auto" w:fill="auto"/>
            <w:vAlign w:val="center"/>
          </w:tcPr>
          <w:p w14:paraId="598038CD"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15-25</w:t>
            </w:r>
          </w:p>
        </w:tc>
        <w:tc>
          <w:tcPr>
            <w:tcW w:w="472" w:type="pct"/>
            <w:shd w:val="clear" w:color="auto" w:fill="auto"/>
            <w:vAlign w:val="center"/>
          </w:tcPr>
          <w:p w14:paraId="270FE717"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20-60</w:t>
            </w:r>
          </w:p>
        </w:tc>
        <w:tc>
          <w:tcPr>
            <w:tcW w:w="550" w:type="pct"/>
            <w:shd w:val="clear" w:color="auto" w:fill="auto"/>
            <w:vAlign w:val="center"/>
          </w:tcPr>
          <w:p w14:paraId="2821364C"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10-20</w:t>
            </w:r>
          </w:p>
        </w:tc>
        <w:tc>
          <w:tcPr>
            <w:tcW w:w="550" w:type="pct"/>
            <w:vAlign w:val="center"/>
          </w:tcPr>
          <w:p w14:paraId="1D2CCC64"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20-40</w:t>
            </w:r>
          </w:p>
        </w:tc>
        <w:tc>
          <w:tcPr>
            <w:tcW w:w="550" w:type="pct"/>
            <w:shd w:val="clear" w:color="auto" w:fill="auto"/>
            <w:vAlign w:val="center"/>
          </w:tcPr>
          <w:p w14:paraId="5AA9D671" w14:textId="77777777" w:rsidR="00D3734E" w:rsidRPr="00D3734E" w:rsidRDefault="00D3734E" w:rsidP="00D3734E">
            <w:pPr>
              <w:adjustRightInd w:val="0"/>
              <w:snapToGrid w:val="0"/>
              <w:jc w:val="center"/>
              <w:rPr>
                <w:rFonts w:eastAsia="仿宋_GB2312"/>
                <w:color w:val="000000"/>
                <w:kern w:val="0"/>
                <w:sz w:val="24"/>
                <w:szCs w:val="20"/>
              </w:rPr>
            </w:pPr>
            <w:r w:rsidRPr="00D3734E">
              <w:rPr>
                <w:kern w:val="0"/>
                <w:sz w:val="24"/>
                <w:szCs w:val="20"/>
              </w:rPr>
              <w:t>25-85</w:t>
            </w:r>
          </w:p>
        </w:tc>
        <w:tc>
          <w:tcPr>
            <w:tcW w:w="601" w:type="pct"/>
            <w:shd w:val="clear" w:color="auto" w:fill="auto"/>
            <w:vAlign w:val="center"/>
          </w:tcPr>
          <w:p w14:paraId="40949D2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1</w:t>
            </w:r>
            <w:r w:rsidRPr="00D3734E">
              <w:rPr>
                <w:rFonts w:eastAsia="仿宋_GB2312"/>
                <w:color w:val="000000"/>
                <w:kern w:val="0"/>
                <w:sz w:val="24"/>
                <w:szCs w:val="20"/>
              </w:rPr>
              <w:t>55-375</w:t>
            </w:r>
          </w:p>
        </w:tc>
      </w:tr>
      <w:tr w:rsidR="00D3734E" w:rsidRPr="00D3734E" w14:paraId="3A82D871" w14:textId="77777777" w:rsidTr="0064758F">
        <w:trPr>
          <w:trHeight w:val="397"/>
        </w:trPr>
        <w:tc>
          <w:tcPr>
            <w:tcW w:w="705" w:type="pct"/>
            <w:shd w:val="clear" w:color="auto" w:fill="auto"/>
            <w:vAlign w:val="center"/>
          </w:tcPr>
          <w:p w14:paraId="39D5A36B" w14:textId="77777777" w:rsidR="00D3734E" w:rsidRPr="00D3734E" w:rsidRDefault="00D3734E" w:rsidP="00D3734E">
            <w:pPr>
              <w:adjustRightInd w:val="0"/>
              <w:snapToGrid w:val="0"/>
              <w:jc w:val="center"/>
              <w:rPr>
                <w:rFonts w:eastAsia="仿宋_GB2312"/>
                <w:b/>
                <w:bCs/>
                <w:color w:val="000000"/>
                <w:kern w:val="0"/>
                <w:sz w:val="24"/>
                <w:szCs w:val="20"/>
              </w:rPr>
            </w:pPr>
            <w:r w:rsidRPr="00D3734E">
              <w:rPr>
                <w:rFonts w:eastAsia="仿宋_GB2312" w:hint="eastAsia"/>
                <w:b/>
                <w:bCs/>
                <w:color w:val="000000"/>
                <w:kern w:val="0"/>
                <w:sz w:val="24"/>
                <w:szCs w:val="20"/>
              </w:rPr>
              <w:t>平均</w:t>
            </w:r>
            <w:r w:rsidRPr="00D3734E">
              <w:rPr>
                <w:rFonts w:eastAsia="仿宋_GB2312"/>
                <w:b/>
                <w:bCs/>
                <w:color w:val="000000"/>
                <w:kern w:val="0"/>
                <w:sz w:val="24"/>
                <w:szCs w:val="20"/>
              </w:rPr>
              <w:t>开发费</w:t>
            </w:r>
          </w:p>
        </w:tc>
        <w:tc>
          <w:tcPr>
            <w:tcW w:w="519" w:type="pct"/>
            <w:shd w:val="clear" w:color="auto" w:fill="auto"/>
            <w:vAlign w:val="center"/>
          </w:tcPr>
          <w:p w14:paraId="53EB0A4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60</w:t>
            </w:r>
          </w:p>
        </w:tc>
        <w:tc>
          <w:tcPr>
            <w:tcW w:w="582" w:type="pct"/>
            <w:shd w:val="clear" w:color="auto" w:fill="auto"/>
            <w:vAlign w:val="center"/>
          </w:tcPr>
          <w:p w14:paraId="7AF6076D"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1" w:type="pct"/>
            <w:shd w:val="clear" w:color="auto" w:fill="auto"/>
            <w:vAlign w:val="center"/>
          </w:tcPr>
          <w:p w14:paraId="4B87E54C"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20</w:t>
            </w:r>
          </w:p>
        </w:tc>
        <w:tc>
          <w:tcPr>
            <w:tcW w:w="472" w:type="pct"/>
            <w:shd w:val="clear" w:color="auto" w:fill="auto"/>
            <w:vAlign w:val="center"/>
          </w:tcPr>
          <w:p w14:paraId="37746276"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40</w:t>
            </w:r>
          </w:p>
        </w:tc>
        <w:tc>
          <w:tcPr>
            <w:tcW w:w="550" w:type="pct"/>
            <w:shd w:val="clear" w:color="auto" w:fill="auto"/>
            <w:vAlign w:val="center"/>
          </w:tcPr>
          <w:p w14:paraId="06F21825"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15</w:t>
            </w:r>
          </w:p>
        </w:tc>
        <w:tc>
          <w:tcPr>
            <w:tcW w:w="550" w:type="pct"/>
            <w:vAlign w:val="center"/>
          </w:tcPr>
          <w:p w14:paraId="1094FDAA"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hint="eastAsia"/>
                <w:color w:val="000000"/>
                <w:kern w:val="0"/>
                <w:sz w:val="24"/>
                <w:szCs w:val="20"/>
              </w:rPr>
              <w:t>2</w:t>
            </w:r>
            <w:r w:rsidRPr="00D3734E">
              <w:rPr>
                <w:rFonts w:eastAsia="仿宋_GB2312"/>
                <w:color w:val="000000"/>
                <w:kern w:val="0"/>
                <w:sz w:val="24"/>
                <w:szCs w:val="20"/>
              </w:rPr>
              <w:t>0</w:t>
            </w:r>
          </w:p>
        </w:tc>
        <w:tc>
          <w:tcPr>
            <w:tcW w:w="550" w:type="pct"/>
            <w:shd w:val="clear" w:color="auto" w:fill="auto"/>
            <w:vAlign w:val="center"/>
          </w:tcPr>
          <w:p w14:paraId="3ED41B67"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35</w:t>
            </w:r>
          </w:p>
        </w:tc>
        <w:tc>
          <w:tcPr>
            <w:tcW w:w="601" w:type="pct"/>
            <w:shd w:val="clear" w:color="auto" w:fill="auto"/>
            <w:vAlign w:val="center"/>
          </w:tcPr>
          <w:p w14:paraId="6A2C248B" w14:textId="77777777" w:rsidR="00D3734E" w:rsidRPr="00D3734E" w:rsidRDefault="00D3734E" w:rsidP="00D3734E">
            <w:pPr>
              <w:adjustRightInd w:val="0"/>
              <w:snapToGrid w:val="0"/>
              <w:jc w:val="center"/>
              <w:rPr>
                <w:rFonts w:eastAsia="仿宋_GB2312"/>
                <w:color w:val="000000"/>
                <w:kern w:val="0"/>
                <w:sz w:val="24"/>
                <w:szCs w:val="20"/>
              </w:rPr>
            </w:pPr>
            <w:r w:rsidRPr="00D3734E">
              <w:rPr>
                <w:rFonts w:eastAsia="仿宋_GB2312"/>
                <w:color w:val="000000"/>
                <w:kern w:val="0"/>
                <w:sz w:val="24"/>
                <w:szCs w:val="20"/>
              </w:rPr>
              <w:t>210</w:t>
            </w:r>
          </w:p>
        </w:tc>
      </w:tr>
    </w:tbl>
    <w:p w14:paraId="48B628C3" w14:textId="77777777" w:rsidR="00D3734E" w:rsidRPr="00D3734E" w:rsidRDefault="00D3734E" w:rsidP="00D3734E">
      <w:pPr>
        <w:adjustRightInd w:val="0"/>
        <w:snapToGrid w:val="0"/>
        <w:ind w:firstLineChars="200" w:firstLine="400"/>
        <w:rPr>
          <w:rFonts w:eastAsia="仿宋"/>
          <w:color w:val="000000"/>
          <w:kern w:val="0"/>
          <w:sz w:val="20"/>
          <w:szCs w:val="21"/>
        </w:rPr>
      </w:pPr>
      <w:r w:rsidRPr="00D3734E">
        <w:rPr>
          <w:rFonts w:eastAsia="仿宋"/>
          <w:color w:val="000000"/>
          <w:kern w:val="0"/>
          <w:sz w:val="20"/>
          <w:szCs w:val="21"/>
        </w:rPr>
        <w:t>注：</w:t>
      </w:r>
      <w:r w:rsidRPr="00D3734E">
        <w:rPr>
          <w:rFonts w:cs="宋体" w:hint="eastAsia"/>
          <w:color w:val="000000"/>
          <w:kern w:val="0"/>
          <w:sz w:val="20"/>
          <w:szCs w:val="21"/>
        </w:rPr>
        <w:t>①</w:t>
      </w:r>
      <w:r w:rsidRPr="00D3734E">
        <w:rPr>
          <w:rFonts w:eastAsia="仿宋"/>
          <w:color w:val="000000"/>
          <w:kern w:val="0"/>
          <w:sz w:val="20"/>
          <w:szCs w:val="21"/>
        </w:rPr>
        <w:t>本表仅供参考，实际操作时应根据待估宗地的具体开发状况并结合当地相关规划要求，参照上表进行修正。</w:t>
      </w:r>
      <w:r w:rsidRPr="00D3734E">
        <w:rPr>
          <w:rFonts w:cs="宋体" w:hint="eastAsia"/>
          <w:color w:val="000000"/>
          <w:kern w:val="0"/>
          <w:sz w:val="20"/>
          <w:szCs w:val="21"/>
        </w:rPr>
        <w:t>②</w:t>
      </w:r>
      <w:r w:rsidRPr="00D3734E">
        <w:rPr>
          <w:rFonts w:eastAsia="仿宋"/>
          <w:color w:val="000000"/>
          <w:kern w:val="0"/>
          <w:sz w:val="20"/>
          <w:szCs w:val="21"/>
        </w:rPr>
        <w:t>本表数据为每平方米土地的土地开发程度修正值。</w:t>
      </w:r>
    </w:p>
    <w:p w14:paraId="0F46A625" w14:textId="0EEEF99F" w:rsidR="00D3734E" w:rsidRPr="00D3734E" w:rsidRDefault="000C4ADE" w:rsidP="00077E20">
      <w:pPr>
        <w:adjustRightInd w:val="0"/>
        <w:snapToGrid w:val="0"/>
        <w:spacing w:beforeLines="50" w:before="120" w:line="360" w:lineRule="auto"/>
        <w:outlineLvl w:val="2"/>
        <w:rPr>
          <w:rFonts w:eastAsia="黑体"/>
          <w:b/>
          <w:bCs/>
          <w:kern w:val="0"/>
          <w:sz w:val="32"/>
          <w:szCs w:val="32"/>
        </w:rPr>
      </w:pPr>
      <w:bookmarkStart w:id="76" w:name="_Toc139623257"/>
      <w:r w:rsidRPr="00077E20">
        <w:rPr>
          <w:rFonts w:eastAsia="黑体" w:hint="eastAsia"/>
          <w:b/>
          <w:bCs/>
          <w:kern w:val="0"/>
          <w:sz w:val="32"/>
          <w:szCs w:val="32"/>
        </w:rPr>
        <w:lastRenderedPageBreak/>
        <w:t>（七）</w:t>
      </w:r>
      <w:r w:rsidR="00D3734E" w:rsidRPr="00D3734E">
        <w:rPr>
          <w:rFonts w:eastAsia="黑体"/>
          <w:b/>
          <w:bCs/>
          <w:kern w:val="0"/>
          <w:sz w:val="32"/>
          <w:szCs w:val="32"/>
        </w:rPr>
        <w:t xml:space="preserve"> </w:t>
      </w:r>
      <w:r w:rsidR="00D3734E" w:rsidRPr="00D3734E">
        <w:rPr>
          <w:rFonts w:eastAsia="黑体"/>
          <w:b/>
          <w:bCs/>
          <w:kern w:val="0"/>
          <w:sz w:val="32"/>
          <w:szCs w:val="32"/>
        </w:rPr>
        <w:t>二级用地类型修正系数</w:t>
      </w:r>
      <w:bookmarkEnd w:id="65"/>
      <w:bookmarkEnd w:id="66"/>
      <w:bookmarkEnd w:id="67"/>
      <w:bookmarkEnd w:id="68"/>
      <w:bookmarkEnd w:id="69"/>
      <w:bookmarkEnd w:id="70"/>
      <w:bookmarkEnd w:id="71"/>
      <w:bookmarkEnd w:id="72"/>
      <w:bookmarkEnd w:id="76"/>
    </w:p>
    <w:p w14:paraId="2460A319" w14:textId="77777777" w:rsidR="00D3734E" w:rsidRPr="00D3734E" w:rsidRDefault="00D3734E" w:rsidP="00FA77B5">
      <w:pPr>
        <w:adjustRightInd w:val="0"/>
        <w:snapToGrid w:val="0"/>
        <w:spacing w:line="312" w:lineRule="auto"/>
        <w:ind w:firstLineChars="200" w:firstLine="560"/>
        <w:rPr>
          <w:rFonts w:eastAsia="仿宋_GB2312"/>
          <w:kern w:val="0"/>
          <w:sz w:val="28"/>
          <w:szCs w:val="28"/>
        </w:rPr>
      </w:pPr>
      <w:bookmarkStart w:id="77" w:name="_Hlk90050200"/>
      <w:r w:rsidRPr="00D3734E">
        <w:rPr>
          <w:rFonts w:eastAsia="仿宋_GB2312"/>
          <w:kern w:val="0"/>
          <w:sz w:val="28"/>
          <w:szCs w:val="28"/>
        </w:rPr>
        <w:t>在实际评估工作中常常会遇到除商服、住宅、工业等用地外的其他类型的用地，如特殊用地、交通运输用地等。</w:t>
      </w:r>
    </w:p>
    <w:p w14:paraId="2A5DBEC4" w14:textId="77777777" w:rsidR="00D3734E" w:rsidRPr="00D3734E" w:rsidRDefault="00D3734E" w:rsidP="00D3734E">
      <w:pPr>
        <w:adjustRightInd w:val="0"/>
        <w:snapToGrid w:val="0"/>
        <w:spacing w:line="312" w:lineRule="auto"/>
        <w:ind w:firstLineChars="200" w:firstLine="560"/>
        <w:rPr>
          <w:rFonts w:eastAsia="仿宋_GB2312"/>
          <w:kern w:val="0"/>
          <w:sz w:val="28"/>
          <w:szCs w:val="28"/>
        </w:rPr>
      </w:pPr>
      <w:r w:rsidRPr="00D3734E">
        <w:rPr>
          <w:rFonts w:eastAsia="仿宋_GB2312"/>
          <w:kern w:val="0"/>
          <w:sz w:val="28"/>
          <w:szCs w:val="28"/>
        </w:rPr>
        <w:t>结合雷州市实际情况，分析雷州市不同用地类型的地价水平和有关交易案例，综合确定雷州市二级地用地类型修正系数如下表。</w:t>
      </w:r>
    </w:p>
    <w:p w14:paraId="696C2005" w14:textId="1EFE6950" w:rsidR="00D3734E" w:rsidRDefault="00D3734E" w:rsidP="00D3734E">
      <w:pPr>
        <w:keepNext/>
        <w:adjustRightInd w:val="0"/>
        <w:snapToGrid w:val="0"/>
        <w:spacing w:line="440" w:lineRule="exact"/>
        <w:jc w:val="center"/>
        <w:rPr>
          <w:rFonts w:eastAsia="仿宋"/>
          <w:b/>
          <w:color w:val="000000"/>
          <w:kern w:val="0"/>
          <w:sz w:val="24"/>
          <w:szCs w:val="20"/>
        </w:rPr>
      </w:pPr>
      <w:r w:rsidRPr="00D3734E">
        <w:rPr>
          <w:rFonts w:eastAsia="仿宋"/>
          <w:b/>
          <w:kern w:val="0"/>
          <w:sz w:val="24"/>
          <w:szCs w:val="20"/>
        </w:rPr>
        <w:t>表</w:t>
      </w:r>
      <w:r w:rsidR="00561344">
        <w:rPr>
          <w:rFonts w:eastAsia="仿宋"/>
          <w:b/>
          <w:bCs/>
          <w:color w:val="000000"/>
          <w:kern w:val="0"/>
          <w:sz w:val="24"/>
          <w:szCs w:val="20"/>
        </w:rPr>
        <w:t>4</w:t>
      </w:r>
      <w:r w:rsidRPr="00D3734E">
        <w:rPr>
          <w:rFonts w:eastAsia="仿宋"/>
          <w:b/>
          <w:bCs/>
          <w:color w:val="000000"/>
          <w:kern w:val="0"/>
          <w:sz w:val="24"/>
          <w:szCs w:val="20"/>
        </w:rPr>
        <w:t xml:space="preserve">-7-1 </w:t>
      </w:r>
      <w:r w:rsidRPr="00D3734E">
        <w:rPr>
          <w:rFonts w:eastAsia="仿宋"/>
          <w:b/>
          <w:color w:val="000000"/>
          <w:kern w:val="0"/>
          <w:sz w:val="24"/>
          <w:szCs w:val="20"/>
        </w:rPr>
        <w:t>雷州市二级用地类型修正系数表</w:t>
      </w:r>
    </w:p>
    <w:tbl>
      <w:tblPr>
        <w:tblW w:w="5000" w:type="pct"/>
        <w:tblLook w:val="04A0" w:firstRow="1" w:lastRow="0" w:firstColumn="1" w:lastColumn="0" w:noHBand="0" w:noVBand="1"/>
      </w:tblPr>
      <w:tblGrid>
        <w:gridCol w:w="845"/>
        <w:gridCol w:w="1277"/>
        <w:gridCol w:w="2698"/>
        <w:gridCol w:w="1129"/>
        <w:gridCol w:w="1134"/>
        <w:gridCol w:w="1133"/>
        <w:gridCol w:w="801"/>
      </w:tblGrid>
      <w:tr w:rsidR="004707FF" w:rsidRPr="00350F55" w14:paraId="139FBAB2" w14:textId="29344678" w:rsidTr="00350F55">
        <w:trPr>
          <w:trHeight w:val="540"/>
          <w:tblHeader/>
        </w:trPr>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E366B" w14:textId="77777777" w:rsidR="004707FF" w:rsidRPr="007F3C24" w:rsidRDefault="004707FF" w:rsidP="004707FF">
            <w:pPr>
              <w:widowControl/>
              <w:jc w:val="center"/>
              <w:rPr>
                <w:rFonts w:eastAsia="仿宋_GB2312"/>
                <w:b/>
                <w:bCs/>
                <w:color w:val="000000"/>
                <w:kern w:val="0"/>
                <w:sz w:val="22"/>
                <w:szCs w:val="22"/>
              </w:rPr>
            </w:pPr>
            <w:r w:rsidRPr="007F3C24">
              <w:rPr>
                <w:rFonts w:eastAsia="仿宋_GB2312" w:hint="eastAsia"/>
                <w:b/>
                <w:bCs/>
                <w:color w:val="000000"/>
                <w:kern w:val="0"/>
                <w:sz w:val="22"/>
                <w:szCs w:val="22"/>
              </w:rPr>
              <w:t>一级用地类别</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29EA61FE" w14:textId="77777777" w:rsidR="004707FF" w:rsidRPr="007F3C24" w:rsidRDefault="004707FF" w:rsidP="004707FF">
            <w:pPr>
              <w:widowControl/>
              <w:jc w:val="center"/>
              <w:rPr>
                <w:rFonts w:eastAsia="仿宋_GB2312"/>
                <w:b/>
                <w:bCs/>
                <w:color w:val="000000"/>
                <w:kern w:val="0"/>
                <w:sz w:val="22"/>
                <w:szCs w:val="22"/>
              </w:rPr>
            </w:pPr>
            <w:r w:rsidRPr="007F3C24">
              <w:rPr>
                <w:rFonts w:eastAsia="仿宋_GB2312" w:hint="eastAsia"/>
                <w:b/>
                <w:bCs/>
                <w:color w:val="000000"/>
                <w:kern w:val="0"/>
                <w:sz w:val="22"/>
                <w:szCs w:val="22"/>
              </w:rPr>
              <w:t>二级用地类型</w:t>
            </w:r>
          </w:p>
        </w:tc>
        <w:tc>
          <w:tcPr>
            <w:tcW w:w="1496" w:type="pct"/>
            <w:tcBorders>
              <w:top w:val="single" w:sz="4" w:space="0" w:color="auto"/>
              <w:left w:val="nil"/>
              <w:bottom w:val="single" w:sz="4" w:space="0" w:color="auto"/>
              <w:right w:val="single" w:sz="4" w:space="0" w:color="auto"/>
            </w:tcBorders>
            <w:shd w:val="clear" w:color="auto" w:fill="auto"/>
            <w:vAlign w:val="center"/>
            <w:hideMark/>
          </w:tcPr>
          <w:p w14:paraId="32197C06" w14:textId="3A7EFBC4" w:rsidR="004707FF" w:rsidRPr="007F3C24" w:rsidRDefault="00350F55" w:rsidP="004707FF">
            <w:pPr>
              <w:widowControl/>
              <w:jc w:val="center"/>
              <w:rPr>
                <w:rFonts w:eastAsia="仿宋_GB2312"/>
                <w:b/>
                <w:bCs/>
                <w:color w:val="000000"/>
                <w:kern w:val="0"/>
                <w:sz w:val="22"/>
                <w:szCs w:val="22"/>
              </w:rPr>
            </w:pPr>
            <w:r w:rsidRPr="00350F55">
              <w:rPr>
                <w:rFonts w:eastAsia="仿宋_GB2312" w:hint="eastAsia"/>
                <w:b/>
                <w:bCs/>
                <w:color w:val="000000"/>
                <w:kern w:val="0"/>
                <w:sz w:val="22"/>
                <w:szCs w:val="22"/>
              </w:rPr>
              <w:t>用地类型的含义</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16B7B000" w14:textId="77777777" w:rsidR="004707FF" w:rsidRPr="007F3C24" w:rsidRDefault="004707FF" w:rsidP="004707FF">
            <w:pPr>
              <w:widowControl/>
              <w:jc w:val="center"/>
              <w:rPr>
                <w:rFonts w:eastAsia="仿宋_GB2312"/>
                <w:b/>
                <w:bCs/>
                <w:color w:val="000000"/>
                <w:kern w:val="0"/>
                <w:sz w:val="22"/>
                <w:szCs w:val="22"/>
              </w:rPr>
            </w:pPr>
            <w:r w:rsidRPr="007F3C24">
              <w:rPr>
                <w:rFonts w:eastAsia="仿宋_GB2312" w:hint="eastAsia"/>
                <w:b/>
                <w:bCs/>
                <w:color w:val="000000"/>
                <w:kern w:val="0"/>
                <w:sz w:val="22"/>
                <w:szCs w:val="22"/>
              </w:rPr>
              <w:t>对应城市用地分类</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1FE79DDC" w14:textId="77777777" w:rsidR="004707FF" w:rsidRPr="007F3C24" w:rsidRDefault="004707FF" w:rsidP="004707FF">
            <w:pPr>
              <w:widowControl/>
              <w:jc w:val="center"/>
              <w:rPr>
                <w:rFonts w:eastAsia="仿宋_GB2312"/>
                <w:b/>
                <w:bCs/>
                <w:color w:val="000000"/>
                <w:kern w:val="0"/>
                <w:sz w:val="22"/>
                <w:szCs w:val="22"/>
              </w:rPr>
            </w:pPr>
            <w:r w:rsidRPr="007F3C24">
              <w:rPr>
                <w:rFonts w:eastAsia="仿宋_GB2312" w:hint="eastAsia"/>
                <w:b/>
                <w:bCs/>
                <w:color w:val="000000"/>
                <w:kern w:val="0"/>
                <w:sz w:val="22"/>
                <w:szCs w:val="22"/>
              </w:rPr>
              <w:t>对应用地用海分类</w:t>
            </w:r>
          </w:p>
        </w:tc>
        <w:tc>
          <w:tcPr>
            <w:tcW w:w="628" w:type="pct"/>
            <w:tcBorders>
              <w:top w:val="single" w:sz="4" w:space="0" w:color="auto"/>
              <w:left w:val="nil"/>
              <w:bottom w:val="single" w:sz="4" w:space="0" w:color="auto"/>
              <w:right w:val="single" w:sz="4" w:space="0" w:color="auto"/>
            </w:tcBorders>
            <w:vAlign w:val="center"/>
          </w:tcPr>
          <w:p w14:paraId="3C7A387B" w14:textId="27027408" w:rsidR="004707FF" w:rsidRPr="00350F55" w:rsidRDefault="004707FF" w:rsidP="004707FF">
            <w:pPr>
              <w:widowControl/>
              <w:jc w:val="center"/>
              <w:rPr>
                <w:rFonts w:eastAsia="仿宋_GB2312"/>
                <w:b/>
                <w:bCs/>
                <w:color w:val="000000"/>
                <w:kern w:val="0"/>
                <w:sz w:val="22"/>
                <w:szCs w:val="22"/>
              </w:rPr>
            </w:pPr>
            <w:r w:rsidRPr="007F3C24">
              <w:rPr>
                <w:rFonts w:eastAsia="仿宋_GB2312" w:hint="eastAsia"/>
                <w:b/>
                <w:bCs/>
                <w:color w:val="000000"/>
                <w:kern w:val="0"/>
                <w:sz w:val="22"/>
                <w:szCs w:val="22"/>
              </w:rPr>
              <w:t>适用基准地价类型</w:t>
            </w:r>
          </w:p>
        </w:tc>
        <w:tc>
          <w:tcPr>
            <w:tcW w:w="444" w:type="pct"/>
            <w:tcBorders>
              <w:top w:val="single" w:sz="4" w:space="0" w:color="auto"/>
              <w:left w:val="nil"/>
              <w:bottom w:val="single" w:sz="4" w:space="0" w:color="auto"/>
              <w:right w:val="single" w:sz="4" w:space="0" w:color="auto"/>
            </w:tcBorders>
            <w:vAlign w:val="center"/>
          </w:tcPr>
          <w:p w14:paraId="55803B7D" w14:textId="242A2B47" w:rsidR="004707FF" w:rsidRPr="00350F55" w:rsidRDefault="004707FF" w:rsidP="004707FF">
            <w:pPr>
              <w:widowControl/>
              <w:jc w:val="center"/>
              <w:rPr>
                <w:rFonts w:eastAsia="仿宋_GB2312"/>
                <w:b/>
                <w:bCs/>
                <w:color w:val="000000"/>
                <w:kern w:val="0"/>
                <w:sz w:val="22"/>
                <w:szCs w:val="22"/>
              </w:rPr>
            </w:pPr>
            <w:r w:rsidRPr="007F3C24">
              <w:rPr>
                <w:rFonts w:eastAsia="仿宋_GB2312" w:hint="eastAsia"/>
                <w:b/>
                <w:bCs/>
                <w:color w:val="000000"/>
                <w:kern w:val="0"/>
                <w:sz w:val="22"/>
                <w:szCs w:val="22"/>
              </w:rPr>
              <w:t>修正系数</w:t>
            </w:r>
          </w:p>
        </w:tc>
      </w:tr>
      <w:tr w:rsidR="004707FF" w:rsidRPr="00350F55" w14:paraId="64A9C9DD" w14:textId="337718B5" w:rsidTr="00350F55">
        <w:trPr>
          <w:trHeight w:val="75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14:paraId="71C9F3D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7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B9D3DC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0501</w:t>
            </w:r>
            <w:r w:rsidRPr="007F3C24">
              <w:rPr>
                <w:rFonts w:eastAsia="仿宋_GB2312" w:hint="eastAsia"/>
                <w:color w:val="000000"/>
                <w:kern w:val="0"/>
                <w:sz w:val="22"/>
                <w:szCs w:val="22"/>
              </w:rPr>
              <w:t>零售商业用地</w:t>
            </w:r>
          </w:p>
        </w:tc>
        <w:tc>
          <w:tcPr>
            <w:tcW w:w="1496" w:type="pct"/>
            <w:tcBorders>
              <w:top w:val="nil"/>
              <w:left w:val="nil"/>
              <w:bottom w:val="single" w:sz="4" w:space="0" w:color="auto"/>
              <w:right w:val="single" w:sz="4" w:space="0" w:color="auto"/>
            </w:tcBorders>
            <w:shd w:val="clear" w:color="000000" w:fill="FFFFFF"/>
            <w:vAlign w:val="center"/>
            <w:hideMark/>
          </w:tcPr>
          <w:p w14:paraId="03DC1D5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以零售功能为主的商铺、商场、超市、市场等的用地</w:t>
            </w:r>
          </w:p>
        </w:tc>
        <w:tc>
          <w:tcPr>
            <w:tcW w:w="626" w:type="pct"/>
            <w:tcBorders>
              <w:top w:val="nil"/>
              <w:left w:val="nil"/>
              <w:bottom w:val="single" w:sz="4" w:space="0" w:color="auto"/>
              <w:right w:val="single" w:sz="4" w:space="0" w:color="auto"/>
            </w:tcBorders>
            <w:shd w:val="clear" w:color="000000" w:fill="FFFFFF"/>
            <w:vAlign w:val="center"/>
            <w:hideMark/>
          </w:tcPr>
          <w:p w14:paraId="2E5E4D4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B11</w:t>
            </w:r>
            <w:r w:rsidRPr="007F3C24">
              <w:rPr>
                <w:rFonts w:eastAsia="仿宋_GB2312" w:hint="eastAsia"/>
                <w:color w:val="000000"/>
                <w:kern w:val="0"/>
                <w:sz w:val="22"/>
                <w:szCs w:val="22"/>
              </w:rPr>
              <w:t>零售商业用地</w:t>
            </w:r>
          </w:p>
        </w:tc>
        <w:tc>
          <w:tcPr>
            <w:tcW w:w="629" w:type="pct"/>
            <w:tcBorders>
              <w:top w:val="nil"/>
              <w:left w:val="nil"/>
              <w:bottom w:val="single" w:sz="4" w:space="0" w:color="auto"/>
              <w:right w:val="single" w:sz="4" w:space="0" w:color="auto"/>
            </w:tcBorders>
            <w:shd w:val="clear" w:color="auto" w:fill="auto"/>
            <w:vAlign w:val="center"/>
            <w:hideMark/>
          </w:tcPr>
          <w:p w14:paraId="72C758E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090101</w:t>
            </w:r>
            <w:r w:rsidRPr="007F3C24">
              <w:rPr>
                <w:rFonts w:eastAsia="仿宋_GB2312" w:hint="eastAsia"/>
                <w:color w:val="000000"/>
                <w:kern w:val="0"/>
                <w:sz w:val="22"/>
                <w:szCs w:val="22"/>
              </w:rPr>
              <w:t>零售商业用地</w:t>
            </w:r>
          </w:p>
        </w:tc>
        <w:tc>
          <w:tcPr>
            <w:tcW w:w="628" w:type="pct"/>
            <w:tcBorders>
              <w:top w:val="nil"/>
              <w:left w:val="nil"/>
              <w:bottom w:val="single" w:sz="4" w:space="0" w:color="auto"/>
              <w:right w:val="single" w:sz="4" w:space="0" w:color="auto"/>
            </w:tcBorders>
            <w:vAlign w:val="center"/>
          </w:tcPr>
          <w:p w14:paraId="16098E0F" w14:textId="00CB0A81"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7AFB999D" w14:textId="085EA3D3"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7B9D0609" w14:textId="21410F47" w:rsidTr="00350F55">
        <w:trPr>
          <w:trHeight w:val="570"/>
        </w:trPr>
        <w:tc>
          <w:tcPr>
            <w:tcW w:w="469" w:type="pct"/>
            <w:vMerge/>
            <w:tcBorders>
              <w:top w:val="nil"/>
              <w:left w:val="single" w:sz="4" w:space="0" w:color="auto"/>
              <w:bottom w:val="single" w:sz="4" w:space="0" w:color="auto"/>
              <w:right w:val="single" w:sz="4" w:space="0" w:color="auto"/>
            </w:tcBorders>
            <w:vAlign w:val="center"/>
            <w:hideMark/>
          </w:tcPr>
          <w:p w14:paraId="60B2158D" w14:textId="77777777" w:rsidR="004707FF" w:rsidRPr="007F3C24" w:rsidRDefault="004707FF" w:rsidP="004707FF">
            <w:pPr>
              <w:widowControl/>
              <w:jc w:val="left"/>
              <w:rPr>
                <w:rFonts w:eastAsia="仿宋_GB2312"/>
                <w:color w:val="000000"/>
                <w:kern w:val="0"/>
                <w:sz w:val="22"/>
                <w:szCs w:val="22"/>
              </w:rPr>
            </w:pPr>
          </w:p>
        </w:tc>
        <w:tc>
          <w:tcPr>
            <w:tcW w:w="708" w:type="pct"/>
            <w:vMerge/>
            <w:tcBorders>
              <w:top w:val="nil"/>
              <w:left w:val="single" w:sz="4" w:space="0" w:color="auto"/>
              <w:bottom w:val="single" w:sz="4" w:space="0" w:color="auto"/>
              <w:right w:val="single" w:sz="4" w:space="0" w:color="auto"/>
            </w:tcBorders>
            <w:vAlign w:val="center"/>
            <w:hideMark/>
          </w:tcPr>
          <w:p w14:paraId="2AF19C23" w14:textId="77777777" w:rsidR="004707FF" w:rsidRPr="007F3C24" w:rsidRDefault="004707FF" w:rsidP="004707FF">
            <w:pPr>
              <w:widowControl/>
              <w:jc w:val="left"/>
              <w:rPr>
                <w:rFonts w:eastAsia="仿宋_GB2312"/>
                <w:color w:val="000000"/>
                <w:kern w:val="0"/>
                <w:sz w:val="22"/>
                <w:szCs w:val="22"/>
              </w:rPr>
            </w:pPr>
          </w:p>
        </w:tc>
        <w:tc>
          <w:tcPr>
            <w:tcW w:w="1496" w:type="pct"/>
            <w:tcBorders>
              <w:top w:val="nil"/>
              <w:left w:val="nil"/>
              <w:bottom w:val="single" w:sz="4" w:space="0" w:color="auto"/>
              <w:right w:val="single" w:sz="4" w:space="0" w:color="auto"/>
            </w:tcBorders>
            <w:shd w:val="clear" w:color="000000" w:fill="FFFFFF"/>
            <w:vAlign w:val="center"/>
            <w:hideMark/>
          </w:tcPr>
          <w:p w14:paraId="534E181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加油、加气、充换电站等的用地</w:t>
            </w:r>
          </w:p>
        </w:tc>
        <w:tc>
          <w:tcPr>
            <w:tcW w:w="626" w:type="pct"/>
            <w:tcBorders>
              <w:top w:val="nil"/>
              <w:left w:val="nil"/>
              <w:bottom w:val="single" w:sz="4" w:space="0" w:color="auto"/>
              <w:right w:val="single" w:sz="4" w:space="0" w:color="auto"/>
            </w:tcBorders>
            <w:shd w:val="clear" w:color="000000" w:fill="FFFFFF"/>
            <w:vAlign w:val="center"/>
            <w:hideMark/>
          </w:tcPr>
          <w:p w14:paraId="75FFFF20"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B41</w:t>
            </w:r>
            <w:r w:rsidRPr="007F3C24">
              <w:rPr>
                <w:rFonts w:eastAsia="仿宋_GB2312" w:hint="eastAsia"/>
                <w:color w:val="000000"/>
                <w:kern w:val="0"/>
                <w:sz w:val="22"/>
                <w:szCs w:val="22"/>
              </w:rPr>
              <w:t>加油加气站用地</w:t>
            </w:r>
          </w:p>
        </w:tc>
        <w:tc>
          <w:tcPr>
            <w:tcW w:w="629" w:type="pct"/>
            <w:tcBorders>
              <w:top w:val="nil"/>
              <w:left w:val="nil"/>
              <w:bottom w:val="single" w:sz="4" w:space="0" w:color="auto"/>
              <w:right w:val="single" w:sz="4" w:space="0" w:color="auto"/>
            </w:tcBorders>
            <w:shd w:val="clear" w:color="auto" w:fill="auto"/>
            <w:vAlign w:val="center"/>
            <w:hideMark/>
          </w:tcPr>
          <w:p w14:paraId="78EB72B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090105</w:t>
            </w:r>
            <w:r w:rsidRPr="007F3C24">
              <w:rPr>
                <w:rFonts w:eastAsia="仿宋_GB2312" w:hint="eastAsia"/>
                <w:color w:val="000000"/>
                <w:kern w:val="0"/>
                <w:sz w:val="22"/>
                <w:szCs w:val="22"/>
              </w:rPr>
              <w:t>公用设施营业网点用地</w:t>
            </w:r>
          </w:p>
        </w:tc>
        <w:tc>
          <w:tcPr>
            <w:tcW w:w="628" w:type="pct"/>
            <w:tcBorders>
              <w:top w:val="nil"/>
              <w:left w:val="nil"/>
              <w:bottom w:val="single" w:sz="4" w:space="0" w:color="auto"/>
              <w:right w:val="single" w:sz="4" w:space="0" w:color="auto"/>
            </w:tcBorders>
            <w:vAlign w:val="center"/>
          </w:tcPr>
          <w:p w14:paraId="74AFDFF7" w14:textId="31BF8888"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57F3D85B" w14:textId="1BE59533"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5F5CABF7" w14:textId="40BFF26D" w:rsidTr="00350F55">
        <w:trPr>
          <w:trHeight w:val="570"/>
        </w:trPr>
        <w:tc>
          <w:tcPr>
            <w:tcW w:w="469" w:type="pct"/>
            <w:vMerge/>
            <w:tcBorders>
              <w:top w:val="nil"/>
              <w:left w:val="single" w:sz="4" w:space="0" w:color="auto"/>
              <w:bottom w:val="single" w:sz="4" w:space="0" w:color="auto"/>
              <w:right w:val="single" w:sz="4" w:space="0" w:color="auto"/>
            </w:tcBorders>
            <w:vAlign w:val="center"/>
            <w:hideMark/>
          </w:tcPr>
          <w:p w14:paraId="51FD7796"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03E19A20"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0502</w:t>
            </w:r>
            <w:r w:rsidRPr="007F3C24">
              <w:rPr>
                <w:rFonts w:eastAsia="仿宋_GB2312" w:hint="eastAsia"/>
                <w:color w:val="000000"/>
                <w:kern w:val="0"/>
                <w:sz w:val="22"/>
                <w:szCs w:val="22"/>
              </w:rPr>
              <w:t>批发市场用地</w:t>
            </w:r>
          </w:p>
        </w:tc>
        <w:tc>
          <w:tcPr>
            <w:tcW w:w="1496" w:type="pct"/>
            <w:tcBorders>
              <w:top w:val="nil"/>
              <w:left w:val="nil"/>
              <w:bottom w:val="single" w:sz="4" w:space="0" w:color="auto"/>
              <w:right w:val="single" w:sz="4" w:space="0" w:color="auto"/>
            </w:tcBorders>
            <w:shd w:val="clear" w:color="000000" w:fill="FFFFFF"/>
            <w:vAlign w:val="center"/>
            <w:hideMark/>
          </w:tcPr>
          <w:p w14:paraId="1B8B8D7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以批发功能为主的市场用地（不含农产品批发市场用地、农贸市场用地等）</w:t>
            </w:r>
          </w:p>
        </w:tc>
        <w:tc>
          <w:tcPr>
            <w:tcW w:w="626" w:type="pct"/>
            <w:tcBorders>
              <w:top w:val="nil"/>
              <w:left w:val="nil"/>
              <w:bottom w:val="single" w:sz="4" w:space="0" w:color="auto"/>
              <w:right w:val="single" w:sz="4" w:space="0" w:color="auto"/>
            </w:tcBorders>
            <w:shd w:val="clear" w:color="000000" w:fill="FFFFFF"/>
            <w:vAlign w:val="center"/>
            <w:hideMark/>
          </w:tcPr>
          <w:p w14:paraId="53BEB6B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B12</w:t>
            </w:r>
            <w:r w:rsidRPr="007F3C24">
              <w:rPr>
                <w:rFonts w:eastAsia="仿宋_GB2312" w:hint="eastAsia"/>
                <w:color w:val="000000"/>
                <w:kern w:val="0"/>
                <w:sz w:val="22"/>
                <w:szCs w:val="22"/>
              </w:rPr>
              <w:t>批发市场用地</w:t>
            </w:r>
          </w:p>
        </w:tc>
        <w:tc>
          <w:tcPr>
            <w:tcW w:w="629" w:type="pct"/>
            <w:tcBorders>
              <w:top w:val="nil"/>
              <w:left w:val="nil"/>
              <w:bottom w:val="single" w:sz="4" w:space="0" w:color="auto"/>
              <w:right w:val="single" w:sz="4" w:space="0" w:color="auto"/>
            </w:tcBorders>
            <w:shd w:val="clear" w:color="auto" w:fill="auto"/>
            <w:vAlign w:val="center"/>
            <w:hideMark/>
          </w:tcPr>
          <w:p w14:paraId="5674F15F"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090102</w:t>
            </w:r>
            <w:r w:rsidRPr="007F3C24">
              <w:rPr>
                <w:rFonts w:eastAsia="仿宋_GB2312" w:hint="eastAsia"/>
                <w:color w:val="000000"/>
                <w:kern w:val="0"/>
                <w:sz w:val="22"/>
                <w:szCs w:val="22"/>
              </w:rPr>
              <w:t>批发市场用地</w:t>
            </w:r>
          </w:p>
        </w:tc>
        <w:tc>
          <w:tcPr>
            <w:tcW w:w="628" w:type="pct"/>
            <w:tcBorders>
              <w:top w:val="nil"/>
              <w:left w:val="nil"/>
              <w:bottom w:val="single" w:sz="4" w:space="0" w:color="auto"/>
              <w:right w:val="single" w:sz="4" w:space="0" w:color="auto"/>
            </w:tcBorders>
            <w:vAlign w:val="center"/>
          </w:tcPr>
          <w:p w14:paraId="3E75BCC8" w14:textId="519981CE"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1EC4117F" w14:textId="0915ADD8"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0.7</w:t>
            </w:r>
          </w:p>
        </w:tc>
      </w:tr>
      <w:tr w:rsidR="004707FF" w:rsidRPr="00350F55" w14:paraId="2947623C" w14:textId="62DFFD11" w:rsidTr="00350F55">
        <w:trPr>
          <w:trHeight w:val="300"/>
        </w:trPr>
        <w:tc>
          <w:tcPr>
            <w:tcW w:w="469" w:type="pct"/>
            <w:vMerge/>
            <w:tcBorders>
              <w:top w:val="nil"/>
              <w:left w:val="single" w:sz="4" w:space="0" w:color="auto"/>
              <w:bottom w:val="single" w:sz="4" w:space="0" w:color="auto"/>
              <w:right w:val="single" w:sz="4" w:space="0" w:color="auto"/>
            </w:tcBorders>
            <w:vAlign w:val="center"/>
            <w:hideMark/>
          </w:tcPr>
          <w:p w14:paraId="013E1680"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45F1D1F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0503</w:t>
            </w:r>
            <w:r w:rsidRPr="007F3C24">
              <w:rPr>
                <w:rFonts w:eastAsia="仿宋_GB2312" w:hint="eastAsia"/>
                <w:color w:val="000000"/>
                <w:kern w:val="0"/>
                <w:sz w:val="22"/>
                <w:szCs w:val="22"/>
              </w:rPr>
              <w:t>餐饮用地</w:t>
            </w:r>
          </w:p>
        </w:tc>
        <w:tc>
          <w:tcPr>
            <w:tcW w:w="1496" w:type="pct"/>
            <w:tcBorders>
              <w:top w:val="nil"/>
              <w:left w:val="nil"/>
              <w:bottom w:val="single" w:sz="4" w:space="0" w:color="auto"/>
              <w:right w:val="single" w:sz="4" w:space="0" w:color="auto"/>
            </w:tcBorders>
            <w:shd w:val="clear" w:color="000000" w:fill="FFFFFF"/>
            <w:vAlign w:val="center"/>
            <w:hideMark/>
          </w:tcPr>
          <w:p w14:paraId="16E921C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饭店、餐厅、酒吧等用地</w:t>
            </w:r>
          </w:p>
        </w:tc>
        <w:tc>
          <w:tcPr>
            <w:tcW w:w="626" w:type="pct"/>
            <w:tcBorders>
              <w:top w:val="nil"/>
              <w:left w:val="nil"/>
              <w:bottom w:val="single" w:sz="4" w:space="0" w:color="auto"/>
              <w:right w:val="single" w:sz="4" w:space="0" w:color="auto"/>
            </w:tcBorders>
            <w:shd w:val="clear" w:color="000000" w:fill="FFFFFF"/>
            <w:vAlign w:val="center"/>
            <w:hideMark/>
          </w:tcPr>
          <w:p w14:paraId="08C1B71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B13</w:t>
            </w:r>
            <w:r w:rsidRPr="007F3C24">
              <w:rPr>
                <w:rFonts w:eastAsia="仿宋_GB2312" w:hint="eastAsia"/>
                <w:color w:val="000000"/>
                <w:kern w:val="0"/>
                <w:sz w:val="22"/>
                <w:szCs w:val="22"/>
              </w:rPr>
              <w:t>餐饮用地</w:t>
            </w:r>
          </w:p>
        </w:tc>
        <w:tc>
          <w:tcPr>
            <w:tcW w:w="629" w:type="pct"/>
            <w:tcBorders>
              <w:top w:val="nil"/>
              <w:left w:val="nil"/>
              <w:bottom w:val="single" w:sz="4" w:space="0" w:color="auto"/>
              <w:right w:val="single" w:sz="4" w:space="0" w:color="auto"/>
            </w:tcBorders>
            <w:shd w:val="clear" w:color="auto" w:fill="auto"/>
            <w:vAlign w:val="center"/>
            <w:hideMark/>
          </w:tcPr>
          <w:p w14:paraId="0A98F6F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0090103</w:t>
            </w:r>
            <w:r w:rsidRPr="007F3C24">
              <w:rPr>
                <w:rFonts w:eastAsia="仿宋_GB2312" w:hint="eastAsia"/>
                <w:color w:val="000000"/>
                <w:kern w:val="0"/>
                <w:sz w:val="22"/>
                <w:szCs w:val="22"/>
              </w:rPr>
              <w:t>餐饮用地</w:t>
            </w:r>
          </w:p>
        </w:tc>
        <w:tc>
          <w:tcPr>
            <w:tcW w:w="628" w:type="pct"/>
            <w:tcBorders>
              <w:top w:val="nil"/>
              <w:left w:val="nil"/>
              <w:bottom w:val="single" w:sz="4" w:space="0" w:color="auto"/>
              <w:right w:val="single" w:sz="4" w:space="0" w:color="auto"/>
            </w:tcBorders>
            <w:vAlign w:val="center"/>
          </w:tcPr>
          <w:p w14:paraId="10335302" w14:textId="1FBAE5C7"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45FC5D67" w14:textId="600DC082"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0.7</w:t>
            </w:r>
          </w:p>
        </w:tc>
      </w:tr>
      <w:tr w:rsidR="004707FF" w:rsidRPr="00350F55" w14:paraId="7D1B9AEC" w14:textId="7D98054A" w:rsidTr="00350F55">
        <w:trPr>
          <w:trHeight w:val="1365"/>
        </w:trPr>
        <w:tc>
          <w:tcPr>
            <w:tcW w:w="469" w:type="pct"/>
            <w:vMerge/>
            <w:tcBorders>
              <w:top w:val="nil"/>
              <w:left w:val="single" w:sz="4" w:space="0" w:color="auto"/>
              <w:bottom w:val="single" w:sz="4" w:space="0" w:color="auto"/>
              <w:right w:val="single" w:sz="4" w:space="0" w:color="auto"/>
            </w:tcBorders>
            <w:vAlign w:val="center"/>
            <w:hideMark/>
          </w:tcPr>
          <w:p w14:paraId="32905EFB"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67988C1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0504</w:t>
            </w:r>
            <w:r w:rsidRPr="007F3C24">
              <w:rPr>
                <w:rFonts w:eastAsia="仿宋_GB2312" w:hint="eastAsia"/>
                <w:color w:val="000000"/>
                <w:kern w:val="0"/>
                <w:sz w:val="22"/>
                <w:szCs w:val="22"/>
              </w:rPr>
              <w:t>旅馆用地</w:t>
            </w:r>
          </w:p>
        </w:tc>
        <w:tc>
          <w:tcPr>
            <w:tcW w:w="1496" w:type="pct"/>
            <w:tcBorders>
              <w:top w:val="nil"/>
              <w:left w:val="nil"/>
              <w:bottom w:val="single" w:sz="4" w:space="0" w:color="auto"/>
              <w:right w:val="single" w:sz="4" w:space="0" w:color="auto"/>
            </w:tcBorders>
            <w:shd w:val="clear" w:color="000000" w:fill="FFFFFF"/>
            <w:vAlign w:val="center"/>
            <w:hideMark/>
          </w:tcPr>
          <w:p w14:paraId="61682EE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宾馆、旅馆、招待所、服务型公寓、度假村等用地</w:t>
            </w:r>
          </w:p>
        </w:tc>
        <w:tc>
          <w:tcPr>
            <w:tcW w:w="626" w:type="pct"/>
            <w:tcBorders>
              <w:top w:val="nil"/>
              <w:left w:val="nil"/>
              <w:bottom w:val="single" w:sz="4" w:space="0" w:color="auto"/>
              <w:right w:val="single" w:sz="4" w:space="0" w:color="auto"/>
            </w:tcBorders>
            <w:shd w:val="clear" w:color="000000" w:fill="FFFFFF"/>
            <w:vAlign w:val="center"/>
            <w:hideMark/>
          </w:tcPr>
          <w:p w14:paraId="74DBC93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B14</w:t>
            </w:r>
            <w:r w:rsidRPr="007F3C24">
              <w:rPr>
                <w:rFonts w:eastAsia="仿宋_GB2312" w:hint="eastAsia"/>
                <w:color w:val="000000"/>
                <w:kern w:val="0"/>
                <w:sz w:val="22"/>
                <w:szCs w:val="22"/>
              </w:rPr>
              <w:t>旅馆用地</w:t>
            </w:r>
          </w:p>
        </w:tc>
        <w:tc>
          <w:tcPr>
            <w:tcW w:w="629" w:type="pct"/>
            <w:tcBorders>
              <w:top w:val="nil"/>
              <w:left w:val="nil"/>
              <w:bottom w:val="single" w:sz="4" w:space="0" w:color="auto"/>
              <w:right w:val="single" w:sz="4" w:space="0" w:color="auto"/>
            </w:tcBorders>
            <w:shd w:val="clear" w:color="auto" w:fill="auto"/>
            <w:vAlign w:val="center"/>
            <w:hideMark/>
          </w:tcPr>
          <w:p w14:paraId="2EC2AAB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090104</w:t>
            </w:r>
            <w:r w:rsidRPr="007F3C24">
              <w:rPr>
                <w:rFonts w:eastAsia="仿宋_GB2312" w:hint="eastAsia"/>
                <w:color w:val="000000"/>
                <w:kern w:val="0"/>
                <w:sz w:val="22"/>
                <w:szCs w:val="22"/>
              </w:rPr>
              <w:t>旅馆用地</w:t>
            </w:r>
          </w:p>
        </w:tc>
        <w:tc>
          <w:tcPr>
            <w:tcW w:w="628" w:type="pct"/>
            <w:tcBorders>
              <w:top w:val="nil"/>
              <w:left w:val="nil"/>
              <w:bottom w:val="single" w:sz="4" w:space="0" w:color="auto"/>
              <w:right w:val="single" w:sz="4" w:space="0" w:color="auto"/>
            </w:tcBorders>
            <w:vAlign w:val="center"/>
          </w:tcPr>
          <w:p w14:paraId="68691027" w14:textId="0A9F246E"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4C0FF605" w14:textId="16454457"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0.6</w:t>
            </w:r>
          </w:p>
        </w:tc>
      </w:tr>
      <w:tr w:rsidR="004707FF" w:rsidRPr="00350F55" w14:paraId="1A8E1FA0" w14:textId="1B5E0DB0" w:rsidTr="00350F55">
        <w:trPr>
          <w:trHeight w:val="1350"/>
        </w:trPr>
        <w:tc>
          <w:tcPr>
            <w:tcW w:w="469" w:type="pct"/>
            <w:vMerge/>
            <w:tcBorders>
              <w:top w:val="nil"/>
              <w:left w:val="single" w:sz="4" w:space="0" w:color="auto"/>
              <w:bottom w:val="single" w:sz="4" w:space="0" w:color="auto"/>
              <w:right w:val="single" w:sz="4" w:space="0" w:color="auto"/>
            </w:tcBorders>
            <w:vAlign w:val="center"/>
            <w:hideMark/>
          </w:tcPr>
          <w:p w14:paraId="27134047"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2895B70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0505</w:t>
            </w:r>
            <w:r w:rsidRPr="007F3C24">
              <w:rPr>
                <w:rFonts w:eastAsia="仿宋_GB2312" w:hint="eastAsia"/>
                <w:color w:val="000000"/>
                <w:kern w:val="0"/>
                <w:sz w:val="22"/>
                <w:szCs w:val="22"/>
              </w:rPr>
              <w:t>商务金融用地</w:t>
            </w:r>
          </w:p>
        </w:tc>
        <w:tc>
          <w:tcPr>
            <w:tcW w:w="1496" w:type="pct"/>
            <w:tcBorders>
              <w:top w:val="nil"/>
              <w:left w:val="nil"/>
              <w:bottom w:val="single" w:sz="4" w:space="0" w:color="auto"/>
              <w:right w:val="single" w:sz="4" w:space="0" w:color="auto"/>
            </w:tcBorders>
            <w:shd w:val="clear" w:color="000000" w:fill="FFFFFF"/>
            <w:vAlign w:val="center"/>
            <w:hideMark/>
          </w:tcPr>
          <w:p w14:paraId="5F8AEDE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指商务服务用地，以及经营性的办公场所用地。包括写字楼、商业性办公场所、金融活动场所和企业厂区外独立的办公场所；信息网络服务、信息技术服务、电子商务服务、广告传媒等用地</w:t>
            </w:r>
          </w:p>
        </w:tc>
        <w:tc>
          <w:tcPr>
            <w:tcW w:w="626" w:type="pct"/>
            <w:tcBorders>
              <w:top w:val="nil"/>
              <w:left w:val="nil"/>
              <w:bottom w:val="single" w:sz="4" w:space="0" w:color="auto"/>
              <w:right w:val="single" w:sz="4" w:space="0" w:color="auto"/>
            </w:tcBorders>
            <w:shd w:val="clear" w:color="000000" w:fill="FFFFFF"/>
            <w:vAlign w:val="center"/>
            <w:hideMark/>
          </w:tcPr>
          <w:p w14:paraId="6FD6457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B2</w:t>
            </w:r>
            <w:r w:rsidRPr="007F3C24">
              <w:rPr>
                <w:rFonts w:eastAsia="仿宋_GB2312" w:hint="eastAsia"/>
                <w:color w:val="000000"/>
                <w:kern w:val="0"/>
                <w:sz w:val="22"/>
                <w:szCs w:val="22"/>
              </w:rPr>
              <w:t>商务用地</w:t>
            </w:r>
          </w:p>
        </w:tc>
        <w:tc>
          <w:tcPr>
            <w:tcW w:w="629" w:type="pct"/>
            <w:tcBorders>
              <w:top w:val="nil"/>
              <w:left w:val="nil"/>
              <w:bottom w:val="single" w:sz="4" w:space="0" w:color="auto"/>
              <w:right w:val="single" w:sz="4" w:space="0" w:color="auto"/>
            </w:tcBorders>
            <w:shd w:val="clear" w:color="auto" w:fill="auto"/>
            <w:vAlign w:val="center"/>
            <w:hideMark/>
          </w:tcPr>
          <w:p w14:paraId="0A347C3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0902</w:t>
            </w:r>
            <w:r w:rsidRPr="007F3C24">
              <w:rPr>
                <w:rFonts w:eastAsia="仿宋_GB2312" w:hint="eastAsia"/>
                <w:color w:val="000000"/>
                <w:kern w:val="0"/>
                <w:sz w:val="22"/>
                <w:szCs w:val="22"/>
              </w:rPr>
              <w:t>商务金融用地</w:t>
            </w:r>
          </w:p>
        </w:tc>
        <w:tc>
          <w:tcPr>
            <w:tcW w:w="628" w:type="pct"/>
            <w:tcBorders>
              <w:top w:val="nil"/>
              <w:left w:val="nil"/>
              <w:bottom w:val="single" w:sz="4" w:space="0" w:color="auto"/>
              <w:right w:val="single" w:sz="4" w:space="0" w:color="auto"/>
            </w:tcBorders>
            <w:vAlign w:val="center"/>
          </w:tcPr>
          <w:p w14:paraId="35B35451" w14:textId="7A5B6FCE"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023FD3AF" w14:textId="20DD2680"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0.6</w:t>
            </w:r>
          </w:p>
        </w:tc>
      </w:tr>
      <w:tr w:rsidR="004707FF" w:rsidRPr="00350F55" w14:paraId="1D5836D2" w14:textId="65A8A3A2" w:rsidTr="00350F55">
        <w:trPr>
          <w:trHeight w:val="1440"/>
        </w:trPr>
        <w:tc>
          <w:tcPr>
            <w:tcW w:w="469" w:type="pct"/>
            <w:vMerge/>
            <w:tcBorders>
              <w:top w:val="nil"/>
              <w:left w:val="single" w:sz="4" w:space="0" w:color="auto"/>
              <w:bottom w:val="single" w:sz="4" w:space="0" w:color="auto"/>
              <w:right w:val="single" w:sz="4" w:space="0" w:color="auto"/>
            </w:tcBorders>
            <w:vAlign w:val="center"/>
            <w:hideMark/>
          </w:tcPr>
          <w:p w14:paraId="59600834"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54278CE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0506</w:t>
            </w:r>
            <w:r w:rsidRPr="007F3C24">
              <w:rPr>
                <w:rFonts w:eastAsia="仿宋_GB2312" w:hint="eastAsia"/>
                <w:color w:val="000000"/>
                <w:kern w:val="0"/>
                <w:sz w:val="22"/>
                <w:szCs w:val="22"/>
              </w:rPr>
              <w:t>娱乐用地</w:t>
            </w:r>
          </w:p>
        </w:tc>
        <w:tc>
          <w:tcPr>
            <w:tcW w:w="1496" w:type="pct"/>
            <w:tcBorders>
              <w:top w:val="nil"/>
              <w:left w:val="nil"/>
              <w:bottom w:val="single" w:sz="4" w:space="0" w:color="auto"/>
              <w:right w:val="single" w:sz="4" w:space="0" w:color="auto"/>
            </w:tcBorders>
            <w:shd w:val="clear" w:color="000000" w:fill="FFFFFF"/>
            <w:vAlign w:val="center"/>
            <w:hideMark/>
          </w:tcPr>
          <w:p w14:paraId="299EB3A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指剧院、音乐厅、电影院、歌舞厅、网吧、影视城、仿古城以及绿地率小于</w:t>
            </w:r>
            <w:r w:rsidRPr="007F3C24">
              <w:rPr>
                <w:rFonts w:eastAsia="仿宋_GB2312"/>
                <w:color w:val="000000"/>
                <w:kern w:val="0"/>
                <w:sz w:val="22"/>
                <w:szCs w:val="22"/>
              </w:rPr>
              <w:t>65%</w:t>
            </w:r>
            <w:r w:rsidRPr="007F3C24">
              <w:rPr>
                <w:rFonts w:eastAsia="仿宋_GB2312" w:hint="eastAsia"/>
                <w:color w:val="000000"/>
                <w:kern w:val="0"/>
                <w:sz w:val="22"/>
                <w:szCs w:val="22"/>
              </w:rPr>
              <w:t>的大型游乐等设施用地</w:t>
            </w:r>
          </w:p>
        </w:tc>
        <w:tc>
          <w:tcPr>
            <w:tcW w:w="626" w:type="pct"/>
            <w:tcBorders>
              <w:top w:val="nil"/>
              <w:left w:val="nil"/>
              <w:bottom w:val="single" w:sz="4" w:space="0" w:color="auto"/>
              <w:right w:val="single" w:sz="4" w:space="0" w:color="auto"/>
            </w:tcBorders>
            <w:shd w:val="clear" w:color="000000" w:fill="FFFFFF"/>
            <w:vAlign w:val="center"/>
            <w:hideMark/>
          </w:tcPr>
          <w:p w14:paraId="485F1F1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B31</w:t>
            </w:r>
            <w:r w:rsidRPr="007F3C24">
              <w:rPr>
                <w:rFonts w:eastAsia="仿宋_GB2312" w:hint="eastAsia"/>
                <w:color w:val="000000"/>
                <w:kern w:val="0"/>
                <w:sz w:val="22"/>
                <w:szCs w:val="22"/>
              </w:rPr>
              <w:t>娱乐用地</w:t>
            </w:r>
          </w:p>
        </w:tc>
        <w:tc>
          <w:tcPr>
            <w:tcW w:w="629" w:type="pct"/>
            <w:tcBorders>
              <w:top w:val="nil"/>
              <w:left w:val="nil"/>
              <w:bottom w:val="single" w:sz="4" w:space="0" w:color="auto"/>
              <w:right w:val="single" w:sz="4" w:space="0" w:color="auto"/>
            </w:tcBorders>
            <w:shd w:val="clear" w:color="auto" w:fill="auto"/>
            <w:vAlign w:val="center"/>
            <w:hideMark/>
          </w:tcPr>
          <w:p w14:paraId="043917F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0903</w:t>
            </w:r>
            <w:r w:rsidRPr="007F3C24">
              <w:rPr>
                <w:rFonts w:eastAsia="仿宋_GB2312" w:hint="eastAsia"/>
                <w:color w:val="000000"/>
                <w:kern w:val="0"/>
                <w:sz w:val="22"/>
                <w:szCs w:val="22"/>
              </w:rPr>
              <w:t>娱乐用地</w:t>
            </w:r>
          </w:p>
        </w:tc>
        <w:tc>
          <w:tcPr>
            <w:tcW w:w="628" w:type="pct"/>
            <w:tcBorders>
              <w:top w:val="nil"/>
              <w:left w:val="nil"/>
              <w:bottom w:val="single" w:sz="4" w:space="0" w:color="auto"/>
              <w:right w:val="single" w:sz="4" w:space="0" w:color="auto"/>
            </w:tcBorders>
            <w:vAlign w:val="center"/>
          </w:tcPr>
          <w:p w14:paraId="63A3BE36" w14:textId="5F1ACF4B"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119A6D80" w14:textId="228F6570"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7FE1737E" w14:textId="6C678457" w:rsidTr="00350F55">
        <w:trPr>
          <w:trHeight w:val="1620"/>
        </w:trPr>
        <w:tc>
          <w:tcPr>
            <w:tcW w:w="469" w:type="pct"/>
            <w:vMerge/>
            <w:tcBorders>
              <w:top w:val="nil"/>
              <w:left w:val="single" w:sz="4" w:space="0" w:color="auto"/>
              <w:bottom w:val="single" w:sz="4" w:space="0" w:color="auto"/>
              <w:right w:val="single" w:sz="4" w:space="0" w:color="auto"/>
            </w:tcBorders>
            <w:vAlign w:val="center"/>
            <w:hideMark/>
          </w:tcPr>
          <w:p w14:paraId="5C3BC797"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7C64D99F"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0507</w:t>
            </w:r>
            <w:r w:rsidRPr="007F3C24">
              <w:rPr>
                <w:rFonts w:eastAsia="仿宋_GB2312" w:hint="eastAsia"/>
                <w:color w:val="000000"/>
                <w:kern w:val="0"/>
                <w:sz w:val="22"/>
                <w:szCs w:val="22"/>
              </w:rPr>
              <w:t>其他商服用地</w:t>
            </w:r>
          </w:p>
        </w:tc>
        <w:tc>
          <w:tcPr>
            <w:tcW w:w="1496" w:type="pct"/>
            <w:tcBorders>
              <w:top w:val="nil"/>
              <w:left w:val="nil"/>
              <w:bottom w:val="single" w:sz="4" w:space="0" w:color="auto"/>
              <w:right w:val="single" w:sz="4" w:space="0" w:color="auto"/>
            </w:tcBorders>
            <w:shd w:val="clear" w:color="000000" w:fill="FFFFFF"/>
            <w:vAlign w:val="center"/>
            <w:hideMark/>
          </w:tcPr>
          <w:p w14:paraId="35997E0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上述用地以外的其他商业、服务业用地。包括汽车展销及维修用地、洗车场、洗染店、照相馆、理发美容店、洗浴场所、赛马场、高尔夫球场、废旧物资回收站、电子产品和日用产品维修网点、物流营业网点，及居住小区及小区级以下的配套的服务设施等用地</w:t>
            </w:r>
          </w:p>
        </w:tc>
        <w:tc>
          <w:tcPr>
            <w:tcW w:w="626" w:type="pct"/>
            <w:tcBorders>
              <w:top w:val="nil"/>
              <w:left w:val="nil"/>
              <w:bottom w:val="single" w:sz="4" w:space="0" w:color="auto"/>
              <w:right w:val="single" w:sz="4" w:space="0" w:color="auto"/>
            </w:tcBorders>
            <w:shd w:val="clear" w:color="000000" w:fill="FFFFFF"/>
            <w:vAlign w:val="center"/>
            <w:hideMark/>
          </w:tcPr>
          <w:p w14:paraId="5C841B5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B9</w:t>
            </w:r>
            <w:r w:rsidRPr="007F3C24">
              <w:rPr>
                <w:rFonts w:eastAsia="仿宋_GB2312" w:hint="eastAsia"/>
                <w:color w:val="000000"/>
                <w:kern w:val="0"/>
                <w:sz w:val="22"/>
                <w:szCs w:val="22"/>
              </w:rPr>
              <w:t>其它服务设施用地</w:t>
            </w:r>
          </w:p>
        </w:tc>
        <w:tc>
          <w:tcPr>
            <w:tcW w:w="629" w:type="pct"/>
            <w:tcBorders>
              <w:top w:val="nil"/>
              <w:left w:val="nil"/>
              <w:bottom w:val="single" w:sz="4" w:space="0" w:color="auto"/>
              <w:right w:val="single" w:sz="4" w:space="0" w:color="auto"/>
            </w:tcBorders>
            <w:shd w:val="clear" w:color="auto" w:fill="auto"/>
            <w:vAlign w:val="center"/>
            <w:hideMark/>
          </w:tcPr>
          <w:p w14:paraId="5318F7A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0904</w:t>
            </w:r>
            <w:r w:rsidRPr="007F3C24">
              <w:rPr>
                <w:rFonts w:eastAsia="仿宋_GB2312" w:hint="eastAsia"/>
                <w:color w:val="000000"/>
                <w:kern w:val="0"/>
                <w:sz w:val="22"/>
                <w:szCs w:val="22"/>
              </w:rPr>
              <w:t>其他商业服务业用地、</w:t>
            </w:r>
            <w:r w:rsidRPr="007F3C24">
              <w:rPr>
                <w:rFonts w:eastAsia="仿宋_GB2312"/>
                <w:color w:val="000000"/>
                <w:kern w:val="0"/>
                <w:sz w:val="22"/>
                <w:szCs w:val="22"/>
              </w:rPr>
              <w:t>0702</w:t>
            </w:r>
            <w:r w:rsidRPr="007F3C24">
              <w:rPr>
                <w:rFonts w:eastAsia="仿宋_GB2312" w:hint="eastAsia"/>
                <w:color w:val="000000"/>
                <w:kern w:val="0"/>
                <w:sz w:val="22"/>
                <w:szCs w:val="22"/>
              </w:rPr>
              <w:t>城镇社区服务设施用地</w:t>
            </w:r>
          </w:p>
        </w:tc>
        <w:tc>
          <w:tcPr>
            <w:tcW w:w="628" w:type="pct"/>
            <w:tcBorders>
              <w:top w:val="nil"/>
              <w:left w:val="nil"/>
              <w:bottom w:val="single" w:sz="4" w:space="0" w:color="auto"/>
              <w:right w:val="single" w:sz="4" w:space="0" w:color="auto"/>
            </w:tcBorders>
            <w:vAlign w:val="center"/>
          </w:tcPr>
          <w:p w14:paraId="6E75B3C0" w14:textId="72333075"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5A4CEA53" w14:textId="30D6F03E"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35DA3958" w14:textId="53C66192" w:rsidTr="00350F55">
        <w:trPr>
          <w:trHeight w:val="87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14:paraId="0718A0F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住宅用地</w:t>
            </w:r>
          </w:p>
        </w:tc>
        <w:tc>
          <w:tcPr>
            <w:tcW w:w="708" w:type="pct"/>
            <w:tcBorders>
              <w:top w:val="nil"/>
              <w:left w:val="nil"/>
              <w:bottom w:val="single" w:sz="4" w:space="0" w:color="auto"/>
              <w:right w:val="single" w:sz="4" w:space="0" w:color="auto"/>
            </w:tcBorders>
            <w:shd w:val="clear" w:color="000000" w:fill="FFFFFF"/>
            <w:vAlign w:val="center"/>
            <w:hideMark/>
          </w:tcPr>
          <w:p w14:paraId="56E3BE54" w14:textId="77777777" w:rsidR="004707FF" w:rsidRPr="007F3C24" w:rsidRDefault="004707FF" w:rsidP="004707FF">
            <w:pPr>
              <w:widowControl/>
              <w:jc w:val="left"/>
              <w:rPr>
                <w:rFonts w:eastAsia="仿宋_GB2312"/>
                <w:color w:val="000000"/>
                <w:kern w:val="0"/>
                <w:sz w:val="22"/>
                <w:szCs w:val="22"/>
              </w:rPr>
            </w:pPr>
            <w:r w:rsidRPr="007F3C24">
              <w:rPr>
                <w:rFonts w:eastAsia="仿宋_GB2312"/>
                <w:color w:val="000000"/>
                <w:kern w:val="0"/>
                <w:sz w:val="22"/>
                <w:szCs w:val="22"/>
              </w:rPr>
              <w:t>0701</w:t>
            </w:r>
            <w:r w:rsidRPr="007F3C24">
              <w:rPr>
                <w:rFonts w:eastAsia="仿宋_GB2312" w:hint="eastAsia"/>
                <w:color w:val="000000"/>
                <w:kern w:val="0"/>
                <w:sz w:val="22"/>
                <w:szCs w:val="22"/>
              </w:rPr>
              <w:t>城镇住宅用地</w:t>
            </w:r>
          </w:p>
        </w:tc>
        <w:tc>
          <w:tcPr>
            <w:tcW w:w="1496" w:type="pct"/>
            <w:tcBorders>
              <w:top w:val="nil"/>
              <w:left w:val="nil"/>
              <w:bottom w:val="single" w:sz="4" w:space="0" w:color="auto"/>
              <w:right w:val="single" w:sz="4" w:space="0" w:color="auto"/>
            </w:tcBorders>
            <w:shd w:val="clear" w:color="000000" w:fill="FFFFFF"/>
            <w:vAlign w:val="center"/>
            <w:hideMark/>
          </w:tcPr>
          <w:p w14:paraId="1E78D46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城镇用于生活居住的各类房屋用地及其附属设施用地，不含配套的商业服务设施等用地</w:t>
            </w:r>
          </w:p>
        </w:tc>
        <w:tc>
          <w:tcPr>
            <w:tcW w:w="626" w:type="pct"/>
            <w:tcBorders>
              <w:top w:val="nil"/>
              <w:left w:val="nil"/>
              <w:bottom w:val="single" w:sz="4" w:space="0" w:color="auto"/>
              <w:right w:val="single" w:sz="4" w:space="0" w:color="auto"/>
            </w:tcBorders>
            <w:shd w:val="clear" w:color="000000" w:fill="FFFFFF"/>
            <w:vAlign w:val="center"/>
            <w:hideMark/>
          </w:tcPr>
          <w:p w14:paraId="1C78E55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R2</w:t>
            </w:r>
            <w:r w:rsidRPr="007F3C24">
              <w:rPr>
                <w:rFonts w:eastAsia="仿宋_GB2312" w:hint="eastAsia"/>
                <w:color w:val="000000"/>
                <w:kern w:val="0"/>
                <w:sz w:val="22"/>
                <w:szCs w:val="22"/>
              </w:rPr>
              <w:t>二类居住用地、</w:t>
            </w:r>
            <w:r w:rsidRPr="007F3C24">
              <w:rPr>
                <w:rFonts w:eastAsia="仿宋_GB2312"/>
                <w:color w:val="000000"/>
                <w:kern w:val="0"/>
                <w:sz w:val="22"/>
                <w:szCs w:val="22"/>
              </w:rPr>
              <w:t>R3</w:t>
            </w:r>
            <w:r w:rsidRPr="007F3C24">
              <w:rPr>
                <w:rFonts w:eastAsia="仿宋_GB2312" w:hint="eastAsia"/>
                <w:color w:val="000000"/>
                <w:kern w:val="0"/>
                <w:sz w:val="22"/>
                <w:szCs w:val="22"/>
              </w:rPr>
              <w:t>三类居住用地</w:t>
            </w:r>
          </w:p>
        </w:tc>
        <w:tc>
          <w:tcPr>
            <w:tcW w:w="629" w:type="pct"/>
            <w:tcBorders>
              <w:top w:val="nil"/>
              <w:left w:val="nil"/>
              <w:bottom w:val="single" w:sz="4" w:space="0" w:color="auto"/>
              <w:right w:val="single" w:sz="4" w:space="0" w:color="auto"/>
            </w:tcBorders>
            <w:shd w:val="clear" w:color="auto" w:fill="auto"/>
            <w:vAlign w:val="center"/>
            <w:hideMark/>
          </w:tcPr>
          <w:p w14:paraId="6502C20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070102</w:t>
            </w:r>
            <w:r w:rsidRPr="007F3C24">
              <w:rPr>
                <w:rFonts w:eastAsia="仿宋_GB2312" w:hint="eastAsia"/>
                <w:color w:val="000000"/>
                <w:kern w:val="0"/>
                <w:sz w:val="22"/>
                <w:szCs w:val="22"/>
              </w:rPr>
              <w:t>二类城镇住宅用地、</w:t>
            </w:r>
            <w:r w:rsidRPr="007F3C24">
              <w:rPr>
                <w:rFonts w:eastAsia="仿宋_GB2312"/>
                <w:color w:val="000000"/>
                <w:kern w:val="0"/>
                <w:sz w:val="22"/>
                <w:szCs w:val="22"/>
              </w:rPr>
              <w:t>070103</w:t>
            </w:r>
            <w:r w:rsidRPr="007F3C24">
              <w:rPr>
                <w:rFonts w:eastAsia="仿宋_GB2312" w:hint="eastAsia"/>
                <w:color w:val="000000"/>
                <w:kern w:val="0"/>
                <w:sz w:val="22"/>
                <w:szCs w:val="22"/>
              </w:rPr>
              <w:t>三类城镇住宅用地</w:t>
            </w:r>
          </w:p>
        </w:tc>
        <w:tc>
          <w:tcPr>
            <w:tcW w:w="628" w:type="pct"/>
            <w:tcBorders>
              <w:top w:val="nil"/>
              <w:left w:val="nil"/>
              <w:bottom w:val="single" w:sz="4" w:space="0" w:color="auto"/>
              <w:right w:val="single" w:sz="4" w:space="0" w:color="auto"/>
            </w:tcBorders>
            <w:vAlign w:val="center"/>
          </w:tcPr>
          <w:p w14:paraId="580FEB1D" w14:textId="40CB3831"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住宅用地</w:t>
            </w:r>
          </w:p>
        </w:tc>
        <w:tc>
          <w:tcPr>
            <w:tcW w:w="444" w:type="pct"/>
            <w:tcBorders>
              <w:top w:val="nil"/>
              <w:left w:val="nil"/>
              <w:bottom w:val="single" w:sz="4" w:space="0" w:color="auto"/>
              <w:right w:val="single" w:sz="4" w:space="0" w:color="auto"/>
            </w:tcBorders>
            <w:vAlign w:val="center"/>
          </w:tcPr>
          <w:p w14:paraId="7C99FBB2" w14:textId="4F377615"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58B66563" w14:textId="3A59DDD1" w:rsidTr="00350F55">
        <w:trPr>
          <w:trHeight w:val="570"/>
        </w:trPr>
        <w:tc>
          <w:tcPr>
            <w:tcW w:w="469" w:type="pct"/>
            <w:vMerge/>
            <w:tcBorders>
              <w:top w:val="nil"/>
              <w:left w:val="single" w:sz="4" w:space="0" w:color="auto"/>
              <w:bottom w:val="single" w:sz="4" w:space="0" w:color="000000"/>
              <w:right w:val="single" w:sz="4" w:space="0" w:color="auto"/>
            </w:tcBorders>
            <w:vAlign w:val="center"/>
            <w:hideMark/>
          </w:tcPr>
          <w:p w14:paraId="0FD6C4A8"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3D4312C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高级住宅用地</w:t>
            </w:r>
          </w:p>
        </w:tc>
        <w:tc>
          <w:tcPr>
            <w:tcW w:w="1496" w:type="pct"/>
            <w:tcBorders>
              <w:top w:val="nil"/>
              <w:left w:val="nil"/>
              <w:bottom w:val="single" w:sz="4" w:space="0" w:color="auto"/>
              <w:right w:val="single" w:sz="4" w:space="0" w:color="auto"/>
            </w:tcBorders>
            <w:shd w:val="clear" w:color="000000" w:fill="FFFFFF"/>
            <w:vAlign w:val="center"/>
            <w:hideMark/>
          </w:tcPr>
          <w:p w14:paraId="23CCFD7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低密度、低容积率的高级公寓、别墅用地</w:t>
            </w:r>
          </w:p>
        </w:tc>
        <w:tc>
          <w:tcPr>
            <w:tcW w:w="626" w:type="pct"/>
            <w:tcBorders>
              <w:top w:val="nil"/>
              <w:left w:val="nil"/>
              <w:bottom w:val="single" w:sz="4" w:space="0" w:color="auto"/>
              <w:right w:val="single" w:sz="4" w:space="0" w:color="auto"/>
            </w:tcBorders>
            <w:shd w:val="clear" w:color="000000" w:fill="FFFFFF"/>
            <w:vAlign w:val="center"/>
            <w:hideMark/>
          </w:tcPr>
          <w:p w14:paraId="0A25015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R1</w:t>
            </w:r>
            <w:r w:rsidRPr="007F3C24">
              <w:rPr>
                <w:rFonts w:eastAsia="仿宋_GB2312" w:hint="eastAsia"/>
                <w:color w:val="000000"/>
                <w:kern w:val="0"/>
                <w:sz w:val="22"/>
                <w:szCs w:val="22"/>
              </w:rPr>
              <w:t>一类居住用地</w:t>
            </w:r>
          </w:p>
        </w:tc>
        <w:tc>
          <w:tcPr>
            <w:tcW w:w="629" w:type="pct"/>
            <w:tcBorders>
              <w:top w:val="nil"/>
              <w:left w:val="nil"/>
              <w:bottom w:val="single" w:sz="4" w:space="0" w:color="auto"/>
              <w:right w:val="single" w:sz="4" w:space="0" w:color="auto"/>
            </w:tcBorders>
            <w:shd w:val="clear" w:color="auto" w:fill="auto"/>
            <w:vAlign w:val="center"/>
            <w:hideMark/>
          </w:tcPr>
          <w:p w14:paraId="48B1668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070101</w:t>
            </w:r>
            <w:r w:rsidRPr="007F3C24">
              <w:rPr>
                <w:rFonts w:eastAsia="仿宋_GB2312" w:hint="eastAsia"/>
                <w:color w:val="000000"/>
                <w:kern w:val="0"/>
                <w:sz w:val="22"/>
                <w:szCs w:val="22"/>
              </w:rPr>
              <w:t>一类城镇住宅用地</w:t>
            </w:r>
          </w:p>
        </w:tc>
        <w:tc>
          <w:tcPr>
            <w:tcW w:w="628" w:type="pct"/>
            <w:tcBorders>
              <w:top w:val="nil"/>
              <w:left w:val="nil"/>
              <w:bottom w:val="single" w:sz="4" w:space="0" w:color="auto"/>
              <w:right w:val="single" w:sz="4" w:space="0" w:color="auto"/>
            </w:tcBorders>
            <w:vAlign w:val="center"/>
          </w:tcPr>
          <w:p w14:paraId="3B59D84B" w14:textId="1DB9EC02"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住宅用地</w:t>
            </w:r>
          </w:p>
        </w:tc>
        <w:tc>
          <w:tcPr>
            <w:tcW w:w="444" w:type="pct"/>
            <w:tcBorders>
              <w:top w:val="nil"/>
              <w:left w:val="nil"/>
              <w:bottom w:val="single" w:sz="4" w:space="0" w:color="auto"/>
              <w:right w:val="single" w:sz="4" w:space="0" w:color="auto"/>
            </w:tcBorders>
            <w:vAlign w:val="center"/>
          </w:tcPr>
          <w:p w14:paraId="249F6209" w14:textId="009FBD2E"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2</w:t>
            </w:r>
          </w:p>
        </w:tc>
      </w:tr>
      <w:tr w:rsidR="004707FF" w:rsidRPr="00350F55" w14:paraId="0F7E3DED" w14:textId="1180B536" w:rsidTr="00350F55">
        <w:trPr>
          <w:trHeight w:val="54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14:paraId="685C70D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工矿仓储用地</w:t>
            </w:r>
          </w:p>
        </w:tc>
        <w:tc>
          <w:tcPr>
            <w:tcW w:w="708" w:type="pct"/>
            <w:tcBorders>
              <w:top w:val="nil"/>
              <w:left w:val="nil"/>
              <w:bottom w:val="single" w:sz="4" w:space="0" w:color="auto"/>
              <w:right w:val="single" w:sz="4" w:space="0" w:color="auto"/>
            </w:tcBorders>
            <w:shd w:val="clear" w:color="000000" w:fill="FFFFFF"/>
            <w:vAlign w:val="center"/>
            <w:hideMark/>
          </w:tcPr>
          <w:p w14:paraId="3D61B4D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0601</w:t>
            </w:r>
            <w:r w:rsidRPr="007F3C24">
              <w:rPr>
                <w:rFonts w:eastAsia="仿宋_GB2312" w:hint="eastAsia"/>
                <w:color w:val="000000"/>
                <w:kern w:val="0"/>
                <w:sz w:val="22"/>
                <w:szCs w:val="22"/>
              </w:rPr>
              <w:t>工业用地</w:t>
            </w:r>
          </w:p>
        </w:tc>
        <w:tc>
          <w:tcPr>
            <w:tcW w:w="1496" w:type="pct"/>
            <w:tcBorders>
              <w:top w:val="nil"/>
              <w:left w:val="nil"/>
              <w:bottom w:val="single" w:sz="4" w:space="0" w:color="auto"/>
              <w:right w:val="single" w:sz="4" w:space="0" w:color="auto"/>
            </w:tcBorders>
            <w:shd w:val="clear" w:color="000000" w:fill="FFFFFF"/>
            <w:vAlign w:val="center"/>
            <w:hideMark/>
          </w:tcPr>
          <w:p w14:paraId="59E641D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工业生产、产品加工制造、机械和设备修理及直接为工业生产服务的附属设施用地</w:t>
            </w:r>
          </w:p>
        </w:tc>
        <w:tc>
          <w:tcPr>
            <w:tcW w:w="626" w:type="pct"/>
            <w:tcBorders>
              <w:top w:val="nil"/>
              <w:left w:val="nil"/>
              <w:bottom w:val="single" w:sz="4" w:space="0" w:color="auto"/>
              <w:right w:val="single" w:sz="4" w:space="0" w:color="auto"/>
            </w:tcBorders>
            <w:shd w:val="clear" w:color="000000" w:fill="FFFFFF"/>
            <w:vAlign w:val="center"/>
            <w:hideMark/>
          </w:tcPr>
          <w:p w14:paraId="7178C9B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M</w:t>
            </w:r>
            <w:r w:rsidRPr="007F3C24">
              <w:rPr>
                <w:rFonts w:eastAsia="仿宋_GB2312" w:hint="eastAsia"/>
                <w:color w:val="000000"/>
                <w:kern w:val="0"/>
                <w:sz w:val="22"/>
                <w:szCs w:val="22"/>
              </w:rPr>
              <w:t>工业用地</w:t>
            </w:r>
          </w:p>
        </w:tc>
        <w:tc>
          <w:tcPr>
            <w:tcW w:w="629" w:type="pct"/>
            <w:tcBorders>
              <w:top w:val="nil"/>
              <w:left w:val="nil"/>
              <w:bottom w:val="single" w:sz="4" w:space="0" w:color="auto"/>
              <w:right w:val="single" w:sz="4" w:space="0" w:color="auto"/>
            </w:tcBorders>
            <w:shd w:val="clear" w:color="auto" w:fill="auto"/>
            <w:vAlign w:val="center"/>
            <w:hideMark/>
          </w:tcPr>
          <w:p w14:paraId="41DE7D6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1001</w:t>
            </w:r>
            <w:r w:rsidRPr="007F3C24">
              <w:rPr>
                <w:rFonts w:eastAsia="仿宋_GB2312" w:hint="eastAsia"/>
                <w:color w:val="000000"/>
                <w:kern w:val="0"/>
                <w:sz w:val="22"/>
                <w:szCs w:val="22"/>
              </w:rPr>
              <w:t>工业用地</w:t>
            </w:r>
          </w:p>
        </w:tc>
        <w:tc>
          <w:tcPr>
            <w:tcW w:w="628" w:type="pct"/>
            <w:tcBorders>
              <w:top w:val="nil"/>
              <w:left w:val="nil"/>
              <w:bottom w:val="single" w:sz="4" w:space="0" w:color="auto"/>
              <w:right w:val="single" w:sz="4" w:space="0" w:color="auto"/>
            </w:tcBorders>
            <w:vAlign w:val="center"/>
          </w:tcPr>
          <w:p w14:paraId="1AA4E308" w14:textId="0B2946E3"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工业用地</w:t>
            </w:r>
          </w:p>
        </w:tc>
        <w:tc>
          <w:tcPr>
            <w:tcW w:w="444" w:type="pct"/>
            <w:tcBorders>
              <w:top w:val="nil"/>
              <w:left w:val="nil"/>
              <w:bottom w:val="single" w:sz="4" w:space="0" w:color="auto"/>
              <w:right w:val="single" w:sz="4" w:space="0" w:color="auto"/>
            </w:tcBorders>
            <w:vAlign w:val="center"/>
          </w:tcPr>
          <w:p w14:paraId="11B4861A" w14:textId="49911648"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5E4109FD" w14:textId="558950BC" w:rsidTr="00350F55">
        <w:trPr>
          <w:trHeight w:val="540"/>
        </w:trPr>
        <w:tc>
          <w:tcPr>
            <w:tcW w:w="469" w:type="pct"/>
            <w:vMerge/>
            <w:tcBorders>
              <w:top w:val="nil"/>
              <w:left w:val="single" w:sz="4" w:space="0" w:color="auto"/>
              <w:bottom w:val="single" w:sz="4" w:space="0" w:color="auto"/>
              <w:right w:val="single" w:sz="4" w:space="0" w:color="auto"/>
            </w:tcBorders>
            <w:vAlign w:val="center"/>
            <w:hideMark/>
          </w:tcPr>
          <w:p w14:paraId="791A6E95"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061140E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0602</w:t>
            </w:r>
            <w:r w:rsidRPr="007F3C24">
              <w:rPr>
                <w:rFonts w:eastAsia="仿宋_GB2312" w:hint="eastAsia"/>
                <w:color w:val="000000"/>
                <w:kern w:val="0"/>
                <w:sz w:val="22"/>
                <w:szCs w:val="22"/>
              </w:rPr>
              <w:t>采矿用地</w:t>
            </w:r>
          </w:p>
        </w:tc>
        <w:tc>
          <w:tcPr>
            <w:tcW w:w="1496" w:type="pct"/>
            <w:tcBorders>
              <w:top w:val="nil"/>
              <w:left w:val="nil"/>
              <w:bottom w:val="single" w:sz="4" w:space="0" w:color="auto"/>
              <w:right w:val="single" w:sz="4" w:space="0" w:color="auto"/>
            </w:tcBorders>
            <w:shd w:val="clear" w:color="000000" w:fill="FFFFFF"/>
            <w:vAlign w:val="center"/>
            <w:hideMark/>
          </w:tcPr>
          <w:p w14:paraId="055C079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采矿、采石、采砂（沙）场，盐田，砖瓦窑等地面生产用地及尾矿堆放地</w:t>
            </w:r>
          </w:p>
        </w:tc>
        <w:tc>
          <w:tcPr>
            <w:tcW w:w="626" w:type="pct"/>
            <w:tcBorders>
              <w:top w:val="nil"/>
              <w:left w:val="nil"/>
              <w:bottom w:val="single" w:sz="4" w:space="0" w:color="auto"/>
              <w:right w:val="single" w:sz="4" w:space="0" w:color="auto"/>
            </w:tcBorders>
            <w:shd w:val="clear" w:color="000000" w:fill="FFFFFF"/>
            <w:vAlign w:val="center"/>
            <w:hideMark/>
          </w:tcPr>
          <w:p w14:paraId="369C80C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H5</w:t>
            </w:r>
            <w:r w:rsidRPr="007F3C24">
              <w:rPr>
                <w:rFonts w:eastAsia="仿宋_GB2312" w:hint="eastAsia"/>
                <w:color w:val="000000"/>
                <w:kern w:val="0"/>
                <w:sz w:val="22"/>
                <w:szCs w:val="22"/>
              </w:rPr>
              <w:t>采矿用地</w:t>
            </w:r>
          </w:p>
        </w:tc>
        <w:tc>
          <w:tcPr>
            <w:tcW w:w="629" w:type="pct"/>
            <w:tcBorders>
              <w:top w:val="nil"/>
              <w:left w:val="nil"/>
              <w:bottom w:val="single" w:sz="4" w:space="0" w:color="auto"/>
              <w:right w:val="single" w:sz="4" w:space="0" w:color="auto"/>
            </w:tcBorders>
            <w:shd w:val="clear" w:color="auto" w:fill="auto"/>
            <w:vAlign w:val="center"/>
            <w:hideMark/>
          </w:tcPr>
          <w:p w14:paraId="2D061AD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1002</w:t>
            </w:r>
            <w:r w:rsidRPr="007F3C24">
              <w:rPr>
                <w:rFonts w:eastAsia="仿宋_GB2312" w:hint="eastAsia"/>
                <w:color w:val="000000"/>
                <w:kern w:val="0"/>
                <w:sz w:val="22"/>
                <w:szCs w:val="22"/>
              </w:rPr>
              <w:t>采矿用地</w:t>
            </w:r>
          </w:p>
        </w:tc>
        <w:tc>
          <w:tcPr>
            <w:tcW w:w="628" w:type="pct"/>
            <w:tcBorders>
              <w:top w:val="nil"/>
              <w:left w:val="nil"/>
              <w:bottom w:val="single" w:sz="4" w:space="0" w:color="auto"/>
              <w:right w:val="single" w:sz="4" w:space="0" w:color="auto"/>
            </w:tcBorders>
            <w:vAlign w:val="center"/>
          </w:tcPr>
          <w:p w14:paraId="04BDC5BE" w14:textId="5E10A6C0"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工业用地</w:t>
            </w:r>
          </w:p>
        </w:tc>
        <w:tc>
          <w:tcPr>
            <w:tcW w:w="444" w:type="pct"/>
            <w:tcBorders>
              <w:top w:val="nil"/>
              <w:left w:val="nil"/>
              <w:bottom w:val="single" w:sz="4" w:space="0" w:color="auto"/>
              <w:right w:val="single" w:sz="4" w:space="0" w:color="auto"/>
            </w:tcBorders>
            <w:vAlign w:val="center"/>
          </w:tcPr>
          <w:p w14:paraId="0FEB2C78" w14:textId="3FDA0D22"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0CA096EF" w14:textId="4C15A7D9" w:rsidTr="00350F55">
        <w:trPr>
          <w:trHeight w:val="720"/>
        </w:trPr>
        <w:tc>
          <w:tcPr>
            <w:tcW w:w="469" w:type="pct"/>
            <w:vMerge/>
            <w:tcBorders>
              <w:top w:val="nil"/>
              <w:left w:val="single" w:sz="4" w:space="0" w:color="auto"/>
              <w:bottom w:val="single" w:sz="4" w:space="0" w:color="auto"/>
              <w:right w:val="single" w:sz="4" w:space="0" w:color="auto"/>
            </w:tcBorders>
            <w:vAlign w:val="center"/>
            <w:hideMark/>
          </w:tcPr>
          <w:p w14:paraId="0029253A"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4585CE4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0603</w:t>
            </w:r>
            <w:r w:rsidRPr="007F3C24">
              <w:rPr>
                <w:rFonts w:eastAsia="仿宋_GB2312" w:hint="eastAsia"/>
                <w:color w:val="000000"/>
                <w:kern w:val="0"/>
                <w:sz w:val="22"/>
                <w:szCs w:val="22"/>
              </w:rPr>
              <w:t>盐田</w:t>
            </w:r>
          </w:p>
        </w:tc>
        <w:tc>
          <w:tcPr>
            <w:tcW w:w="1496" w:type="pct"/>
            <w:tcBorders>
              <w:top w:val="nil"/>
              <w:left w:val="nil"/>
              <w:bottom w:val="single" w:sz="4" w:space="0" w:color="auto"/>
              <w:right w:val="single" w:sz="4" w:space="0" w:color="auto"/>
            </w:tcBorders>
            <w:shd w:val="clear" w:color="auto" w:fill="auto"/>
            <w:vAlign w:val="center"/>
            <w:hideMark/>
          </w:tcPr>
          <w:p w14:paraId="15414AD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指用于生产盐的土地，包括晒盐场所、盐池及附属设施用地</w:t>
            </w:r>
          </w:p>
        </w:tc>
        <w:tc>
          <w:tcPr>
            <w:tcW w:w="626" w:type="pct"/>
            <w:tcBorders>
              <w:top w:val="nil"/>
              <w:left w:val="nil"/>
              <w:bottom w:val="single" w:sz="4" w:space="0" w:color="auto"/>
              <w:right w:val="single" w:sz="4" w:space="0" w:color="auto"/>
            </w:tcBorders>
            <w:shd w:val="clear" w:color="auto" w:fill="auto"/>
            <w:vAlign w:val="center"/>
            <w:hideMark/>
          </w:tcPr>
          <w:p w14:paraId="04E0CA3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w:t>
            </w:r>
          </w:p>
        </w:tc>
        <w:tc>
          <w:tcPr>
            <w:tcW w:w="629" w:type="pct"/>
            <w:tcBorders>
              <w:top w:val="nil"/>
              <w:left w:val="nil"/>
              <w:bottom w:val="single" w:sz="4" w:space="0" w:color="auto"/>
              <w:right w:val="single" w:sz="4" w:space="0" w:color="auto"/>
            </w:tcBorders>
            <w:shd w:val="clear" w:color="auto" w:fill="auto"/>
            <w:vAlign w:val="center"/>
            <w:hideMark/>
          </w:tcPr>
          <w:p w14:paraId="3EBA501F"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1003</w:t>
            </w:r>
            <w:r w:rsidRPr="007F3C24">
              <w:rPr>
                <w:rFonts w:eastAsia="仿宋_GB2312" w:hint="eastAsia"/>
                <w:color w:val="000000"/>
                <w:kern w:val="0"/>
                <w:sz w:val="22"/>
                <w:szCs w:val="22"/>
              </w:rPr>
              <w:t>盐田</w:t>
            </w:r>
          </w:p>
        </w:tc>
        <w:tc>
          <w:tcPr>
            <w:tcW w:w="628" w:type="pct"/>
            <w:tcBorders>
              <w:top w:val="nil"/>
              <w:left w:val="nil"/>
              <w:bottom w:val="single" w:sz="4" w:space="0" w:color="auto"/>
              <w:right w:val="single" w:sz="4" w:space="0" w:color="auto"/>
            </w:tcBorders>
            <w:vAlign w:val="center"/>
          </w:tcPr>
          <w:p w14:paraId="645585F0" w14:textId="2B36B515"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工业用地</w:t>
            </w:r>
          </w:p>
        </w:tc>
        <w:tc>
          <w:tcPr>
            <w:tcW w:w="444" w:type="pct"/>
            <w:tcBorders>
              <w:top w:val="nil"/>
              <w:left w:val="nil"/>
              <w:bottom w:val="single" w:sz="4" w:space="0" w:color="auto"/>
              <w:right w:val="single" w:sz="4" w:space="0" w:color="auto"/>
            </w:tcBorders>
            <w:vAlign w:val="center"/>
          </w:tcPr>
          <w:p w14:paraId="75D508C5" w14:textId="6CCDB766"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4A30AB30" w14:textId="08BE5EB6" w:rsidTr="00350F55">
        <w:trPr>
          <w:trHeight w:val="720"/>
        </w:trPr>
        <w:tc>
          <w:tcPr>
            <w:tcW w:w="469" w:type="pct"/>
            <w:vMerge/>
            <w:tcBorders>
              <w:top w:val="nil"/>
              <w:left w:val="single" w:sz="4" w:space="0" w:color="auto"/>
              <w:bottom w:val="single" w:sz="4" w:space="0" w:color="auto"/>
              <w:right w:val="single" w:sz="4" w:space="0" w:color="auto"/>
            </w:tcBorders>
            <w:vAlign w:val="center"/>
            <w:hideMark/>
          </w:tcPr>
          <w:p w14:paraId="07CB0C92"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13ADE3E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0604</w:t>
            </w:r>
            <w:r w:rsidRPr="007F3C24">
              <w:rPr>
                <w:rFonts w:eastAsia="仿宋_GB2312" w:hint="eastAsia"/>
                <w:color w:val="000000"/>
                <w:kern w:val="0"/>
                <w:sz w:val="22"/>
                <w:szCs w:val="22"/>
              </w:rPr>
              <w:t>仓储用地</w:t>
            </w:r>
          </w:p>
        </w:tc>
        <w:tc>
          <w:tcPr>
            <w:tcW w:w="1496" w:type="pct"/>
            <w:tcBorders>
              <w:top w:val="nil"/>
              <w:left w:val="nil"/>
              <w:bottom w:val="single" w:sz="4" w:space="0" w:color="auto"/>
              <w:right w:val="single" w:sz="4" w:space="0" w:color="auto"/>
            </w:tcBorders>
            <w:shd w:val="clear" w:color="000000" w:fill="FFFFFF"/>
            <w:vAlign w:val="center"/>
            <w:hideMark/>
          </w:tcPr>
          <w:p w14:paraId="5F316C1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用于物资储备、中转的场所用地，包括物流仓储设施、配送中心、转运中心等</w:t>
            </w:r>
          </w:p>
        </w:tc>
        <w:tc>
          <w:tcPr>
            <w:tcW w:w="626" w:type="pct"/>
            <w:tcBorders>
              <w:top w:val="nil"/>
              <w:left w:val="nil"/>
              <w:bottom w:val="single" w:sz="4" w:space="0" w:color="auto"/>
              <w:right w:val="single" w:sz="4" w:space="0" w:color="auto"/>
            </w:tcBorders>
            <w:shd w:val="clear" w:color="000000" w:fill="FFFFFF"/>
            <w:vAlign w:val="center"/>
            <w:hideMark/>
          </w:tcPr>
          <w:p w14:paraId="060D707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W</w:t>
            </w:r>
            <w:r w:rsidRPr="007F3C24">
              <w:rPr>
                <w:rFonts w:eastAsia="仿宋_GB2312" w:hint="eastAsia"/>
                <w:color w:val="000000"/>
                <w:kern w:val="0"/>
                <w:sz w:val="22"/>
                <w:szCs w:val="22"/>
              </w:rPr>
              <w:t>物流仓储用地</w:t>
            </w:r>
          </w:p>
        </w:tc>
        <w:tc>
          <w:tcPr>
            <w:tcW w:w="629" w:type="pct"/>
            <w:tcBorders>
              <w:top w:val="nil"/>
              <w:left w:val="nil"/>
              <w:bottom w:val="single" w:sz="4" w:space="0" w:color="auto"/>
              <w:right w:val="single" w:sz="4" w:space="0" w:color="auto"/>
            </w:tcBorders>
            <w:shd w:val="clear" w:color="auto" w:fill="auto"/>
            <w:vAlign w:val="center"/>
            <w:hideMark/>
          </w:tcPr>
          <w:p w14:paraId="4CA0A6E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1101</w:t>
            </w:r>
            <w:r w:rsidRPr="007F3C24">
              <w:rPr>
                <w:rFonts w:eastAsia="仿宋_GB2312" w:hint="eastAsia"/>
                <w:color w:val="000000"/>
                <w:kern w:val="0"/>
                <w:sz w:val="22"/>
                <w:szCs w:val="22"/>
              </w:rPr>
              <w:t>物流仓储用地</w:t>
            </w:r>
          </w:p>
        </w:tc>
        <w:tc>
          <w:tcPr>
            <w:tcW w:w="628" w:type="pct"/>
            <w:tcBorders>
              <w:top w:val="nil"/>
              <w:left w:val="nil"/>
              <w:bottom w:val="single" w:sz="4" w:space="0" w:color="auto"/>
              <w:right w:val="single" w:sz="4" w:space="0" w:color="auto"/>
            </w:tcBorders>
            <w:vAlign w:val="center"/>
          </w:tcPr>
          <w:p w14:paraId="61E6A40A" w14:textId="2B01BCEA"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工业用地</w:t>
            </w:r>
          </w:p>
        </w:tc>
        <w:tc>
          <w:tcPr>
            <w:tcW w:w="444" w:type="pct"/>
            <w:tcBorders>
              <w:top w:val="nil"/>
              <w:left w:val="nil"/>
              <w:bottom w:val="single" w:sz="4" w:space="0" w:color="auto"/>
              <w:right w:val="single" w:sz="4" w:space="0" w:color="auto"/>
            </w:tcBorders>
            <w:vAlign w:val="center"/>
          </w:tcPr>
          <w:p w14:paraId="0A442A63" w14:textId="7CB93665"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w:t>
            </w:r>
          </w:p>
        </w:tc>
      </w:tr>
      <w:tr w:rsidR="004707FF" w:rsidRPr="00350F55" w14:paraId="0A886C63" w14:textId="741AC944" w:rsidTr="00350F55">
        <w:trPr>
          <w:trHeight w:val="81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14:paraId="4824292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708" w:type="pct"/>
            <w:tcBorders>
              <w:top w:val="nil"/>
              <w:left w:val="nil"/>
              <w:bottom w:val="single" w:sz="4" w:space="0" w:color="auto"/>
              <w:right w:val="single" w:sz="4" w:space="0" w:color="auto"/>
            </w:tcBorders>
            <w:shd w:val="clear" w:color="auto" w:fill="auto"/>
            <w:vAlign w:val="center"/>
            <w:hideMark/>
          </w:tcPr>
          <w:p w14:paraId="2E4B996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0801</w:t>
            </w:r>
            <w:r w:rsidRPr="007F3C24">
              <w:rPr>
                <w:rFonts w:eastAsia="仿宋_GB2312" w:hint="eastAsia"/>
                <w:color w:val="000000"/>
                <w:kern w:val="0"/>
                <w:sz w:val="22"/>
                <w:szCs w:val="22"/>
              </w:rPr>
              <w:t>机关团体用地</w:t>
            </w:r>
          </w:p>
        </w:tc>
        <w:tc>
          <w:tcPr>
            <w:tcW w:w="1496" w:type="pct"/>
            <w:tcBorders>
              <w:top w:val="nil"/>
              <w:left w:val="nil"/>
              <w:bottom w:val="single" w:sz="4" w:space="0" w:color="auto"/>
              <w:right w:val="single" w:sz="4" w:space="0" w:color="auto"/>
            </w:tcBorders>
            <w:shd w:val="clear" w:color="auto" w:fill="auto"/>
            <w:vAlign w:val="center"/>
            <w:hideMark/>
          </w:tcPr>
          <w:p w14:paraId="43D0C52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用于党政机关、社会团体、群众自治组织等的用地</w:t>
            </w:r>
          </w:p>
        </w:tc>
        <w:tc>
          <w:tcPr>
            <w:tcW w:w="626" w:type="pct"/>
            <w:tcBorders>
              <w:top w:val="nil"/>
              <w:left w:val="nil"/>
              <w:bottom w:val="single" w:sz="4" w:space="0" w:color="auto"/>
              <w:right w:val="single" w:sz="4" w:space="0" w:color="auto"/>
            </w:tcBorders>
            <w:shd w:val="clear" w:color="auto" w:fill="auto"/>
            <w:vAlign w:val="center"/>
            <w:hideMark/>
          </w:tcPr>
          <w:p w14:paraId="3B27512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A1</w:t>
            </w:r>
            <w:r w:rsidRPr="007F3C24">
              <w:rPr>
                <w:rFonts w:eastAsia="仿宋_GB2312" w:hint="eastAsia"/>
                <w:color w:val="000000"/>
                <w:kern w:val="0"/>
                <w:sz w:val="22"/>
                <w:szCs w:val="22"/>
              </w:rPr>
              <w:t>行政办公用地</w:t>
            </w:r>
          </w:p>
        </w:tc>
        <w:tc>
          <w:tcPr>
            <w:tcW w:w="629" w:type="pct"/>
            <w:tcBorders>
              <w:top w:val="nil"/>
              <w:left w:val="nil"/>
              <w:bottom w:val="single" w:sz="4" w:space="0" w:color="auto"/>
              <w:right w:val="single" w:sz="4" w:space="0" w:color="auto"/>
            </w:tcBorders>
            <w:shd w:val="clear" w:color="auto" w:fill="auto"/>
            <w:vAlign w:val="center"/>
            <w:hideMark/>
          </w:tcPr>
          <w:p w14:paraId="6E6096D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0801</w:t>
            </w:r>
            <w:r w:rsidRPr="007F3C24">
              <w:rPr>
                <w:rFonts w:eastAsia="仿宋_GB2312" w:hint="eastAsia"/>
                <w:color w:val="000000"/>
                <w:kern w:val="0"/>
                <w:sz w:val="22"/>
                <w:szCs w:val="22"/>
              </w:rPr>
              <w:t>机关团体用地</w:t>
            </w:r>
          </w:p>
        </w:tc>
        <w:tc>
          <w:tcPr>
            <w:tcW w:w="628" w:type="pct"/>
            <w:tcBorders>
              <w:top w:val="nil"/>
              <w:left w:val="nil"/>
              <w:bottom w:val="single" w:sz="4" w:space="0" w:color="auto"/>
              <w:right w:val="single" w:sz="4" w:space="0" w:color="auto"/>
            </w:tcBorders>
            <w:vAlign w:val="center"/>
          </w:tcPr>
          <w:p w14:paraId="13093D5F" w14:textId="6868B547"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42A82379" w14:textId="13FF56E9"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0E8B1539" w14:textId="4765B6D8" w:rsidTr="00350F55">
        <w:trPr>
          <w:trHeight w:val="1200"/>
        </w:trPr>
        <w:tc>
          <w:tcPr>
            <w:tcW w:w="469" w:type="pct"/>
            <w:vMerge/>
            <w:tcBorders>
              <w:top w:val="nil"/>
              <w:left w:val="single" w:sz="4" w:space="0" w:color="auto"/>
              <w:bottom w:val="single" w:sz="4" w:space="0" w:color="auto"/>
              <w:right w:val="single" w:sz="4" w:space="0" w:color="auto"/>
            </w:tcBorders>
            <w:vAlign w:val="center"/>
            <w:hideMark/>
          </w:tcPr>
          <w:p w14:paraId="2EB2CC2F"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1C50061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0802</w:t>
            </w:r>
            <w:r w:rsidRPr="007F3C24">
              <w:rPr>
                <w:rFonts w:eastAsia="仿宋_GB2312" w:hint="eastAsia"/>
                <w:color w:val="000000"/>
                <w:kern w:val="0"/>
                <w:sz w:val="22"/>
                <w:szCs w:val="22"/>
              </w:rPr>
              <w:t>新闻出版用地</w:t>
            </w:r>
          </w:p>
        </w:tc>
        <w:tc>
          <w:tcPr>
            <w:tcW w:w="1496" w:type="pct"/>
            <w:tcBorders>
              <w:top w:val="nil"/>
              <w:left w:val="nil"/>
              <w:bottom w:val="single" w:sz="4" w:space="0" w:color="auto"/>
              <w:right w:val="single" w:sz="4" w:space="0" w:color="auto"/>
            </w:tcBorders>
            <w:shd w:val="clear" w:color="auto" w:fill="auto"/>
            <w:vAlign w:val="center"/>
            <w:hideMark/>
          </w:tcPr>
          <w:p w14:paraId="00E3AE2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用于广播电台、电视台、电影厂、报社、杂志社、通讯社、出版社等的用地</w:t>
            </w:r>
          </w:p>
        </w:tc>
        <w:tc>
          <w:tcPr>
            <w:tcW w:w="626" w:type="pct"/>
            <w:tcBorders>
              <w:top w:val="nil"/>
              <w:left w:val="nil"/>
              <w:bottom w:val="single" w:sz="4" w:space="0" w:color="auto"/>
              <w:right w:val="single" w:sz="4" w:space="0" w:color="auto"/>
            </w:tcBorders>
            <w:shd w:val="clear" w:color="auto" w:fill="auto"/>
            <w:vAlign w:val="center"/>
            <w:hideMark/>
          </w:tcPr>
          <w:p w14:paraId="399D403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w:t>
            </w:r>
          </w:p>
        </w:tc>
        <w:tc>
          <w:tcPr>
            <w:tcW w:w="629" w:type="pct"/>
            <w:tcBorders>
              <w:top w:val="nil"/>
              <w:left w:val="nil"/>
              <w:bottom w:val="single" w:sz="4" w:space="0" w:color="auto"/>
              <w:right w:val="single" w:sz="4" w:space="0" w:color="auto"/>
            </w:tcBorders>
            <w:shd w:val="clear" w:color="auto" w:fill="auto"/>
            <w:vAlign w:val="center"/>
            <w:hideMark/>
          </w:tcPr>
          <w:p w14:paraId="60B4AE2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0801</w:t>
            </w:r>
            <w:r w:rsidRPr="007F3C24">
              <w:rPr>
                <w:rFonts w:eastAsia="仿宋_GB2312" w:hint="eastAsia"/>
                <w:color w:val="000000"/>
                <w:kern w:val="0"/>
                <w:sz w:val="22"/>
                <w:szCs w:val="22"/>
              </w:rPr>
              <w:t>机关团体用地</w:t>
            </w:r>
          </w:p>
        </w:tc>
        <w:tc>
          <w:tcPr>
            <w:tcW w:w="628" w:type="pct"/>
            <w:tcBorders>
              <w:top w:val="nil"/>
              <w:left w:val="nil"/>
              <w:bottom w:val="single" w:sz="4" w:space="0" w:color="auto"/>
              <w:right w:val="single" w:sz="4" w:space="0" w:color="auto"/>
            </w:tcBorders>
            <w:vAlign w:val="center"/>
          </w:tcPr>
          <w:p w14:paraId="3C8B5EE4" w14:textId="45B5F49F"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242446CD" w14:textId="707658A4"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6B4E3927" w14:textId="1EBCE125" w:rsidTr="00350F55">
        <w:trPr>
          <w:trHeight w:val="1350"/>
        </w:trPr>
        <w:tc>
          <w:tcPr>
            <w:tcW w:w="469" w:type="pct"/>
            <w:vMerge/>
            <w:tcBorders>
              <w:top w:val="nil"/>
              <w:left w:val="single" w:sz="4" w:space="0" w:color="auto"/>
              <w:bottom w:val="single" w:sz="4" w:space="0" w:color="auto"/>
              <w:right w:val="single" w:sz="4" w:space="0" w:color="auto"/>
            </w:tcBorders>
            <w:vAlign w:val="center"/>
            <w:hideMark/>
          </w:tcPr>
          <w:p w14:paraId="08B9DE83"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5D9A00E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0803</w:t>
            </w:r>
            <w:r w:rsidRPr="007F3C24">
              <w:rPr>
                <w:rFonts w:eastAsia="仿宋_GB2312" w:hint="eastAsia"/>
                <w:color w:val="000000"/>
                <w:kern w:val="0"/>
                <w:sz w:val="22"/>
                <w:szCs w:val="22"/>
              </w:rPr>
              <w:t>教育用地</w:t>
            </w:r>
          </w:p>
        </w:tc>
        <w:tc>
          <w:tcPr>
            <w:tcW w:w="1496" w:type="pct"/>
            <w:tcBorders>
              <w:top w:val="nil"/>
              <w:left w:val="nil"/>
              <w:bottom w:val="single" w:sz="4" w:space="0" w:color="auto"/>
              <w:right w:val="single" w:sz="4" w:space="0" w:color="auto"/>
            </w:tcBorders>
            <w:shd w:val="clear" w:color="auto" w:fill="auto"/>
            <w:vAlign w:val="center"/>
            <w:hideMark/>
          </w:tcPr>
          <w:p w14:paraId="3297DAD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指用于各类教育用地、包括高等院校、中等专业学校、中学、小学、幼儿园及其附属设施用地，聋、哑、盲人学校及工读学校用地，以及为学校配套的独立地段的学生生活用地</w:t>
            </w:r>
          </w:p>
        </w:tc>
        <w:tc>
          <w:tcPr>
            <w:tcW w:w="626" w:type="pct"/>
            <w:tcBorders>
              <w:top w:val="nil"/>
              <w:left w:val="nil"/>
              <w:bottom w:val="single" w:sz="4" w:space="0" w:color="auto"/>
              <w:right w:val="single" w:sz="4" w:space="0" w:color="auto"/>
            </w:tcBorders>
            <w:shd w:val="clear" w:color="auto" w:fill="auto"/>
            <w:vAlign w:val="center"/>
            <w:hideMark/>
          </w:tcPr>
          <w:p w14:paraId="06B29D3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A3</w:t>
            </w:r>
            <w:r w:rsidRPr="007F3C24">
              <w:rPr>
                <w:rFonts w:eastAsia="仿宋_GB2312" w:hint="eastAsia"/>
                <w:color w:val="000000"/>
                <w:kern w:val="0"/>
                <w:sz w:val="22"/>
                <w:szCs w:val="22"/>
              </w:rPr>
              <w:t>教育科研用地（不含</w:t>
            </w:r>
            <w:r w:rsidRPr="007F3C24">
              <w:rPr>
                <w:rFonts w:eastAsia="仿宋_GB2312"/>
                <w:color w:val="000000"/>
                <w:kern w:val="0"/>
                <w:sz w:val="22"/>
                <w:szCs w:val="22"/>
              </w:rPr>
              <w:t>A35</w:t>
            </w:r>
            <w:r w:rsidRPr="007F3C24">
              <w:rPr>
                <w:rFonts w:eastAsia="仿宋_GB2312" w:hint="eastAsia"/>
                <w:color w:val="000000"/>
                <w:kern w:val="0"/>
                <w:sz w:val="22"/>
                <w:szCs w:val="22"/>
              </w:rPr>
              <w:t>科研用地）</w:t>
            </w:r>
          </w:p>
        </w:tc>
        <w:tc>
          <w:tcPr>
            <w:tcW w:w="629" w:type="pct"/>
            <w:tcBorders>
              <w:top w:val="nil"/>
              <w:left w:val="nil"/>
              <w:bottom w:val="single" w:sz="4" w:space="0" w:color="auto"/>
              <w:right w:val="single" w:sz="4" w:space="0" w:color="auto"/>
            </w:tcBorders>
            <w:shd w:val="clear" w:color="auto" w:fill="auto"/>
            <w:vAlign w:val="center"/>
            <w:hideMark/>
          </w:tcPr>
          <w:p w14:paraId="0D46AC5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0804</w:t>
            </w:r>
            <w:r w:rsidRPr="007F3C24">
              <w:rPr>
                <w:rFonts w:eastAsia="仿宋_GB2312" w:hint="eastAsia"/>
                <w:color w:val="000000"/>
                <w:kern w:val="0"/>
                <w:sz w:val="22"/>
                <w:szCs w:val="22"/>
              </w:rPr>
              <w:t>教育用地</w:t>
            </w:r>
          </w:p>
        </w:tc>
        <w:tc>
          <w:tcPr>
            <w:tcW w:w="628" w:type="pct"/>
            <w:tcBorders>
              <w:top w:val="nil"/>
              <w:left w:val="nil"/>
              <w:bottom w:val="single" w:sz="4" w:space="0" w:color="auto"/>
              <w:right w:val="single" w:sz="4" w:space="0" w:color="auto"/>
            </w:tcBorders>
            <w:vAlign w:val="center"/>
          </w:tcPr>
          <w:p w14:paraId="048080FD" w14:textId="07338677"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4F160489" w14:textId="5EBA3282"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61250895" w14:textId="1AB8C92C" w:rsidTr="00350F55">
        <w:trPr>
          <w:trHeight w:val="960"/>
        </w:trPr>
        <w:tc>
          <w:tcPr>
            <w:tcW w:w="469" w:type="pct"/>
            <w:vMerge/>
            <w:tcBorders>
              <w:top w:val="nil"/>
              <w:left w:val="single" w:sz="4" w:space="0" w:color="auto"/>
              <w:bottom w:val="single" w:sz="4" w:space="0" w:color="auto"/>
              <w:right w:val="single" w:sz="4" w:space="0" w:color="auto"/>
            </w:tcBorders>
            <w:vAlign w:val="center"/>
            <w:hideMark/>
          </w:tcPr>
          <w:p w14:paraId="32F38C2C"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4455495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0804</w:t>
            </w:r>
            <w:r w:rsidRPr="007F3C24">
              <w:rPr>
                <w:rFonts w:eastAsia="仿宋_GB2312" w:hint="eastAsia"/>
                <w:color w:val="000000"/>
                <w:kern w:val="0"/>
                <w:sz w:val="22"/>
                <w:szCs w:val="22"/>
              </w:rPr>
              <w:t>科研用地</w:t>
            </w:r>
          </w:p>
        </w:tc>
        <w:tc>
          <w:tcPr>
            <w:tcW w:w="1496" w:type="pct"/>
            <w:tcBorders>
              <w:top w:val="nil"/>
              <w:left w:val="nil"/>
              <w:bottom w:val="single" w:sz="4" w:space="0" w:color="auto"/>
              <w:right w:val="single" w:sz="4" w:space="0" w:color="auto"/>
            </w:tcBorders>
            <w:shd w:val="clear" w:color="auto" w:fill="auto"/>
            <w:vAlign w:val="center"/>
            <w:hideMark/>
          </w:tcPr>
          <w:p w14:paraId="13AACC8F"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指独立的科研、勘察、研发、设计、检验检测、技术推广、环境评估与监测、科普等科研事业单位及其附属设施用地</w:t>
            </w:r>
          </w:p>
        </w:tc>
        <w:tc>
          <w:tcPr>
            <w:tcW w:w="626" w:type="pct"/>
            <w:tcBorders>
              <w:top w:val="nil"/>
              <w:left w:val="nil"/>
              <w:bottom w:val="single" w:sz="4" w:space="0" w:color="auto"/>
              <w:right w:val="single" w:sz="4" w:space="0" w:color="auto"/>
            </w:tcBorders>
            <w:shd w:val="clear" w:color="auto" w:fill="auto"/>
            <w:vAlign w:val="center"/>
            <w:hideMark/>
          </w:tcPr>
          <w:p w14:paraId="1A7642D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A35</w:t>
            </w:r>
            <w:r w:rsidRPr="007F3C24">
              <w:rPr>
                <w:rFonts w:eastAsia="仿宋_GB2312" w:hint="eastAsia"/>
                <w:color w:val="000000"/>
                <w:kern w:val="0"/>
                <w:sz w:val="22"/>
                <w:szCs w:val="22"/>
              </w:rPr>
              <w:t>科研用地</w:t>
            </w:r>
          </w:p>
        </w:tc>
        <w:tc>
          <w:tcPr>
            <w:tcW w:w="629" w:type="pct"/>
            <w:tcBorders>
              <w:top w:val="nil"/>
              <w:left w:val="nil"/>
              <w:bottom w:val="single" w:sz="4" w:space="0" w:color="auto"/>
              <w:right w:val="single" w:sz="4" w:space="0" w:color="auto"/>
            </w:tcBorders>
            <w:shd w:val="clear" w:color="auto" w:fill="auto"/>
            <w:vAlign w:val="center"/>
            <w:hideMark/>
          </w:tcPr>
          <w:p w14:paraId="45EE46F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0802</w:t>
            </w:r>
            <w:r w:rsidRPr="007F3C24">
              <w:rPr>
                <w:rFonts w:eastAsia="仿宋_GB2312" w:hint="eastAsia"/>
                <w:color w:val="000000"/>
                <w:kern w:val="0"/>
                <w:sz w:val="22"/>
                <w:szCs w:val="22"/>
              </w:rPr>
              <w:t>科研用地</w:t>
            </w:r>
          </w:p>
        </w:tc>
        <w:tc>
          <w:tcPr>
            <w:tcW w:w="628" w:type="pct"/>
            <w:tcBorders>
              <w:top w:val="nil"/>
              <w:left w:val="nil"/>
              <w:bottom w:val="single" w:sz="4" w:space="0" w:color="auto"/>
              <w:right w:val="single" w:sz="4" w:space="0" w:color="auto"/>
            </w:tcBorders>
            <w:vAlign w:val="center"/>
          </w:tcPr>
          <w:p w14:paraId="66E0B441" w14:textId="283096AB"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3E0A68D0" w14:textId="6B10F81C"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60E64C30" w14:textId="3063C682" w:rsidTr="00350F55">
        <w:trPr>
          <w:trHeight w:val="1440"/>
        </w:trPr>
        <w:tc>
          <w:tcPr>
            <w:tcW w:w="469" w:type="pct"/>
            <w:vMerge/>
            <w:tcBorders>
              <w:top w:val="nil"/>
              <w:left w:val="single" w:sz="4" w:space="0" w:color="auto"/>
              <w:bottom w:val="single" w:sz="4" w:space="0" w:color="auto"/>
              <w:right w:val="single" w:sz="4" w:space="0" w:color="auto"/>
            </w:tcBorders>
            <w:vAlign w:val="center"/>
            <w:hideMark/>
          </w:tcPr>
          <w:p w14:paraId="64C72554"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46EFE24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0805</w:t>
            </w:r>
            <w:r w:rsidRPr="007F3C24">
              <w:rPr>
                <w:rFonts w:eastAsia="仿宋_GB2312" w:hint="eastAsia"/>
                <w:color w:val="000000"/>
                <w:kern w:val="0"/>
                <w:sz w:val="22"/>
                <w:szCs w:val="22"/>
              </w:rPr>
              <w:t>医疗卫生用地</w:t>
            </w:r>
          </w:p>
        </w:tc>
        <w:tc>
          <w:tcPr>
            <w:tcW w:w="1496" w:type="pct"/>
            <w:tcBorders>
              <w:top w:val="nil"/>
              <w:left w:val="nil"/>
              <w:bottom w:val="single" w:sz="4" w:space="0" w:color="auto"/>
              <w:right w:val="single" w:sz="4" w:space="0" w:color="auto"/>
            </w:tcBorders>
            <w:shd w:val="clear" w:color="auto" w:fill="auto"/>
            <w:vAlign w:val="center"/>
            <w:hideMark/>
          </w:tcPr>
          <w:p w14:paraId="4A807CE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医疗、保健、卫生、防疫、康复和急救设施等用地，包括综合医院、专科医院、卫生防疫用地、特殊医疗用地、其他医疗卫生用地等</w:t>
            </w:r>
          </w:p>
        </w:tc>
        <w:tc>
          <w:tcPr>
            <w:tcW w:w="626" w:type="pct"/>
            <w:tcBorders>
              <w:top w:val="nil"/>
              <w:left w:val="nil"/>
              <w:bottom w:val="single" w:sz="4" w:space="0" w:color="auto"/>
              <w:right w:val="single" w:sz="4" w:space="0" w:color="auto"/>
            </w:tcBorders>
            <w:shd w:val="clear" w:color="auto" w:fill="auto"/>
            <w:vAlign w:val="center"/>
            <w:hideMark/>
          </w:tcPr>
          <w:p w14:paraId="3E43DF4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A5</w:t>
            </w:r>
            <w:r w:rsidRPr="007F3C24">
              <w:rPr>
                <w:rFonts w:eastAsia="仿宋_GB2312" w:hint="eastAsia"/>
                <w:color w:val="000000"/>
                <w:kern w:val="0"/>
                <w:sz w:val="22"/>
                <w:szCs w:val="22"/>
              </w:rPr>
              <w:t>医疗卫生用地</w:t>
            </w:r>
          </w:p>
        </w:tc>
        <w:tc>
          <w:tcPr>
            <w:tcW w:w="629" w:type="pct"/>
            <w:tcBorders>
              <w:top w:val="nil"/>
              <w:left w:val="nil"/>
              <w:bottom w:val="single" w:sz="4" w:space="0" w:color="auto"/>
              <w:right w:val="single" w:sz="4" w:space="0" w:color="auto"/>
            </w:tcBorders>
            <w:shd w:val="clear" w:color="auto" w:fill="auto"/>
            <w:vAlign w:val="center"/>
            <w:hideMark/>
          </w:tcPr>
          <w:p w14:paraId="4CD9F70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0806</w:t>
            </w:r>
            <w:r w:rsidRPr="007F3C24">
              <w:rPr>
                <w:rFonts w:eastAsia="仿宋_GB2312" w:hint="eastAsia"/>
                <w:color w:val="000000"/>
                <w:kern w:val="0"/>
                <w:sz w:val="22"/>
                <w:szCs w:val="22"/>
              </w:rPr>
              <w:t>医疗卫生用地</w:t>
            </w:r>
          </w:p>
        </w:tc>
        <w:tc>
          <w:tcPr>
            <w:tcW w:w="628" w:type="pct"/>
            <w:tcBorders>
              <w:top w:val="nil"/>
              <w:left w:val="nil"/>
              <w:bottom w:val="single" w:sz="4" w:space="0" w:color="auto"/>
              <w:right w:val="single" w:sz="4" w:space="0" w:color="auto"/>
            </w:tcBorders>
            <w:vAlign w:val="center"/>
          </w:tcPr>
          <w:p w14:paraId="49C860DB" w14:textId="050B29C9"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7EC345FC" w14:textId="184EAECE"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3BBA52ED" w14:textId="2460CFCE"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7E05B150"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3B704F2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0806</w:t>
            </w:r>
            <w:r w:rsidRPr="007F3C24">
              <w:rPr>
                <w:rFonts w:eastAsia="仿宋_GB2312" w:hint="eastAsia"/>
                <w:color w:val="000000"/>
                <w:kern w:val="0"/>
                <w:sz w:val="22"/>
                <w:szCs w:val="22"/>
              </w:rPr>
              <w:t>社会福利用地</w:t>
            </w:r>
          </w:p>
        </w:tc>
        <w:tc>
          <w:tcPr>
            <w:tcW w:w="1496" w:type="pct"/>
            <w:tcBorders>
              <w:top w:val="nil"/>
              <w:left w:val="nil"/>
              <w:bottom w:val="single" w:sz="4" w:space="0" w:color="auto"/>
              <w:right w:val="single" w:sz="4" w:space="0" w:color="auto"/>
            </w:tcBorders>
            <w:shd w:val="clear" w:color="auto" w:fill="auto"/>
            <w:vAlign w:val="center"/>
            <w:hideMark/>
          </w:tcPr>
          <w:p w14:paraId="75D02C1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为社会提供福利和慈善服务的设施及其附属设施用地，包括福利院、养老院、孤儿院等用地</w:t>
            </w:r>
          </w:p>
        </w:tc>
        <w:tc>
          <w:tcPr>
            <w:tcW w:w="626" w:type="pct"/>
            <w:tcBorders>
              <w:top w:val="nil"/>
              <w:left w:val="nil"/>
              <w:bottom w:val="single" w:sz="4" w:space="0" w:color="auto"/>
              <w:right w:val="single" w:sz="4" w:space="0" w:color="auto"/>
            </w:tcBorders>
            <w:shd w:val="clear" w:color="auto" w:fill="auto"/>
            <w:vAlign w:val="center"/>
            <w:hideMark/>
          </w:tcPr>
          <w:p w14:paraId="4E38FB3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A6</w:t>
            </w:r>
            <w:r w:rsidRPr="007F3C24">
              <w:rPr>
                <w:rFonts w:eastAsia="仿宋_GB2312" w:hint="eastAsia"/>
                <w:color w:val="000000"/>
                <w:kern w:val="0"/>
                <w:sz w:val="22"/>
                <w:szCs w:val="22"/>
              </w:rPr>
              <w:t>社会福利用地</w:t>
            </w:r>
          </w:p>
        </w:tc>
        <w:tc>
          <w:tcPr>
            <w:tcW w:w="629" w:type="pct"/>
            <w:tcBorders>
              <w:top w:val="nil"/>
              <w:left w:val="nil"/>
              <w:bottom w:val="single" w:sz="4" w:space="0" w:color="auto"/>
              <w:right w:val="single" w:sz="4" w:space="0" w:color="auto"/>
            </w:tcBorders>
            <w:shd w:val="clear" w:color="auto" w:fill="auto"/>
            <w:vAlign w:val="center"/>
            <w:hideMark/>
          </w:tcPr>
          <w:p w14:paraId="7B09A2E0"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0807</w:t>
            </w:r>
            <w:r w:rsidRPr="007F3C24">
              <w:rPr>
                <w:rFonts w:eastAsia="仿宋_GB2312" w:hint="eastAsia"/>
                <w:color w:val="000000"/>
                <w:kern w:val="0"/>
                <w:sz w:val="22"/>
                <w:szCs w:val="22"/>
              </w:rPr>
              <w:t>社会福利用地</w:t>
            </w:r>
          </w:p>
        </w:tc>
        <w:tc>
          <w:tcPr>
            <w:tcW w:w="628" w:type="pct"/>
            <w:tcBorders>
              <w:top w:val="nil"/>
              <w:left w:val="nil"/>
              <w:bottom w:val="single" w:sz="4" w:space="0" w:color="auto"/>
              <w:right w:val="single" w:sz="4" w:space="0" w:color="auto"/>
            </w:tcBorders>
            <w:vAlign w:val="center"/>
          </w:tcPr>
          <w:p w14:paraId="40738C47" w14:textId="1D94E3D0"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3110E409" w14:textId="73F46745"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767C50F8" w14:textId="7008EAB5"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760C2922"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4B92F1C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0807</w:t>
            </w:r>
            <w:r w:rsidRPr="007F3C24">
              <w:rPr>
                <w:rFonts w:eastAsia="仿宋_GB2312" w:hint="eastAsia"/>
                <w:color w:val="000000"/>
                <w:kern w:val="0"/>
                <w:sz w:val="22"/>
                <w:szCs w:val="22"/>
              </w:rPr>
              <w:t>文化设施用地</w:t>
            </w:r>
          </w:p>
        </w:tc>
        <w:tc>
          <w:tcPr>
            <w:tcW w:w="1496" w:type="pct"/>
            <w:tcBorders>
              <w:top w:val="nil"/>
              <w:left w:val="nil"/>
              <w:bottom w:val="single" w:sz="4" w:space="0" w:color="auto"/>
              <w:right w:val="single" w:sz="4" w:space="0" w:color="auto"/>
            </w:tcBorders>
            <w:shd w:val="clear" w:color="auto" w:fill="auto"/>
            <w:vAlign w:val="center"/>
            <w:hideMark/>
          </w:tcPr>
          <w:p w14:paraId="20ECC35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指图书、展览等公共文化活动设施用地</w:t>
            </w:r>
          </w:p>
        </w:tc>
        <w:tc>
          <w:tcPr>
            <w:tcW w:w="626" w:type="pct"/>
            <w:tcBorders>
              <w:top w:val="nil"/>
              <w:left w:val="nil"/>
              <w:bottom w:val="single" w:sz="4" w:space="0" w:color="auto"/>
              <w:right w:val="single" w:sz="4" w:space="0" w:color="auto"/>
            </w:tcBorders>
            <w:shd w:val="clear" w:color="auto" w:fill="auto"/>
            <w:vAlign w:val="center"/>
            <w:hideMark/>
          </w:tcPr>
          <w:p w14:paraId="360DFD1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A2</w:t>
            </w:r>
            <w:r w:rsidRPr="007F3C24">
              <w:rPr>
                <w:rFonts w:eastAsia="仿宋_GB2312" w:hint="eastAsia"/>
                <w:color w:val="000000"/>
                <w:kern w:val="0"/>
                <w:sz w:val="22"/>
                <w:szCs w:val="22"/>
              </w:rPr>
              <w:t>文化设施用地</w:t>
            </w:r>
          </w:p>
        </w:tc>
        <w:tc>
          <w:tcPr>
            <w:tcW w:w="629" w:type="pct"/>
            <w:tcBorders>
              <w:top w:val="nil"/>
              <w:left w:val="nil"/>
              <w:bottom w:val="single" w:sz="4" w:space="0" w:color="auto"/>
              <w:right w:val="single" w:sz="4" w:space="0" w:color="auto"/>
            </w:tcBorders>
            <w:shd w:val="clear" w:color="auto" w:fill="auto"/>
            <w:vAlign w:val="center"/>
            <w:hideMark/>
          </w:tcPr>
          <w:p w14:paraId="51B3B6E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0803</w:t>
            </w:r>
            <w:r w:rsidRPr="007F3C24">
              <w:rPr>
                <w:rFonts w:eastAsia="仿宋_GB2312" w:hint="eastAsia"/>
                <w:color w:val="000000"/>
                <w:kern w:val="0"/>
                <w:sz w:val="22"/>
                <w:szCs w:val="22"/>
              </w:rPr>
              <w:t>文化用地</w:t>
            </w:r>
          </w:p>
        </w:tc>
        <w:tc>
          <w:tcPr>
            <w:tcW w:w="628" w:type="pct"/>
            <w:tcBorders>
              <w:top w:val="nil"/>
              <w:left w:val="nil"/>
              <w:bottom w:val="single" w:sz="4" w:space="0" w:color="auto"/>
              <w:right w:val="single" w:sz="4" w:space="0" w:color="auto"/>
            </w:tcBorders>
            <w:vAlign w:val="center"/>
          </w:tcPr>
          <w:p w14:paraId="4B4239AE" w14:textId="022AB190"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21211FDC" w14:textId="3AEA9F94"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0.7</w:t>
            </w:r>
          </w:p>
        </w:tc>
      </w:tr>
      <w:tr w:rsidR="004707FF" w:rsidRPr="00350F55" w14:paraId="5111D3B8" w14:textId="0ED00960"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1A3B3BDF"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6D74A490"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0808</w:t>
            </w:r>
            <w:r w:rsidRPr="007F3C24">
              <w:rPr>
                <w:rFonts w:eastAsia="仿宋_GB2312" w:hint="eastAsia"/>
                <w:color w:val="000000"/>
                <w:kern w:val="0"/>
                <w:sz w:val="22"/>
                <w:szCs w:val="22"/>
              </w:rPr>
              <w:t>体育用地</w:t>
            </w:r>
          </w:p>
        </w:tc>
        <w:tc>
          <w:tcPr>
            <w:tcW w:w="1496" w:type="pct"/>
            <w:tcBorders>
              <w:top w:val="nil"/>
              <w:left w:val="nil"/>
              <w:bottom w:val="single" w:sz="4" w:space="0" w:color="auto"/>
              <w:right w:val="single" w:sz="4" w:space="0" w:color="auto"/>
            </w:tcBorders>
            <w:shd w:val="clear" w:color="auto" w:fill="auto"/>
            <w:vAlign w:val="center"/>
            <w:hideMark/>
          </w:tcPr>
          <w:p w14:paraId="79DAE53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指体育场馆和体育训练基地等用地</w:t>
            </w:r>
          </w:p>
        </w:tc>
        <w:tc>
          <w:tcPr>
            <w:tcW w:w="626" w:type="pct"/>
            <w:tcBorders>
              <w:top w:val="nil"/>
              <w:left w:val="nil"/>
              <w:bottom w:val="single" w:sz="4" w:space="0" w:color="auto"/>
              <w:right w:val="single" w:sz="4" w:space="0" w:color="auto"/>
            </w:tcBorders>
            <w:shd w:val="clear" w:color="auto" w:fill="auto"/>
            <w:vAlign w:val="center"/>
            <w:hideMark/>
          </w:tcPr>
          <w:p w14:paraId="5D990E2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A4</w:t>
            </w:r>
            <w:r w:rsidRPr="007F3C24">
              <w:rPr>
                <w:rFonts w:eastAsia="仿宋_GB2312" w:hint="eastAsia"/>
                <w:color w:val="000000"/>
                <w:kern w:val="0"/>
                <w:sz w:val="22"/>
                <w:szCs w:val="22"/>
              </w:rPr>
              <w:t>体育用地</w:t>
            </w:r>
          </w:p>
        </w:tc>
        <w:tc>
          <w:tcPr>
            <w:tcW w:w="629" w:type="pct"/>
            <w:tcBorders>
              <w:top w:val="nil"/>
              <w:left w:val="nil"/>
              <w:bottom w:val="single" w:sz="4" w:space="0" w:color="auto"/>
              <w:right w:val="single" w:sz="4" w:space="0" w:color="auto"/>
            </w:tcBorders>
            <w:shd w:val="clear" w:color="auto" w:fill="auto"/>
            <w:vAlign w:val="center"/>
            <w:hideMark/>
          </w:tcPr>
          <w:p w14:paraId="53C1E8E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0805</w:t>
            </w:r>
            <w:r w:rsidRPr="007F3C24">
              <w:rPr>
                <w:rFonts w:eastAsia="仿宋_GB2312" w:hint="eastAsia"/>
                <w:color w:val="000000"/>
                <w:kern w:val="0"/>
                <w:sz w:val="22"/>
                <w:szCs w:val="22"/>
              </w:rPr>
              <w:t>体育用地</w:t>
            </w:r>
          </w:p>
        </w:tc>
        <w:tc>
          <w:tcPr>
            <w:tcW w:w="628" w:type="pct"/>
            <w:tcBorders>
              <w:top w:val="nil"/>
              <w:left w:val="nil"/>
              <w:bottom w:val="single" w:sz="4" w:space="0" w:color="auto"/>
              <w:right w:val="single" w:sz="4" w:space="0" w:color="auto"/>
            </w:tcBorders>
            <w:vAlign w:val="center"/>
          </w:tcPr>
          <w:p w14:paraId="41F318B4" w14:textId="55F8C86F"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5E04622B" w14:textId="442E28BC"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229580BA" w14:textId="6936F199"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33F40AD8"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3450C18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0809</w:t>
            </w:r>
            <w:r w:rsidRPr="007F3C24">
              <w:rPr>
                <w:rFonts w:eastAsia="仿宋_GB2312" w:hint="eastAsia"/>
                <w:color w:val="000000"/>
                <w:kern w:val="0"/>
                <w:sz w:val="22"/>
                <w:szCs w:val="22"/>
              </w:rPr>
              <w:t>公用设施用地</w:t>
            </w:r>
          </w:p>
        </w:tc>
        <w:tc>
          <w:tcPr>
            <w:tcW w:w="1496" w:type="pct"/>
            <w:tcBorders>
              <w:top w:val="nil"/>
              <w:left w:val="nil"/>
              <w:bottom w:val="single" w:sz="4" w:space="0" w:color="auto"/>
              <w:right w:val="single" w:sz="4" w:space="0" w:color="auto"/>
            </w:tcBorders>
            <w:shd w:val="clear" w:color="auto" w:fill="auto"/>
            <w:vAlign w:val="center"/>
            <w:hideMark/>
          </w:tcPr>
          <w:p w14:paraId="65C0840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用于城乡基础设施的用地。包括供水、排水、污水处理、供电、供热、供气、邮政、电信、消防、环卫、公用设施维修等用地</w:t>
            </w:r>
          </w:p>
        </w:tc>
        <w:tc>
          <w:tcPr>
            <w:tcW w:w="626" w:type="pct"/>
            <w:tcBorders>
              <w:top w:val="nil"/>
              <w:left w:val="nil"/>
              <w:bottom w:val="single" w:sz="4" w:space="0" w:color="auto"/>
              <w:right w:val="single" w:sz="4" w:space="0" w:color="auto"/>
            </w:tcBorders>
            <w:shd w:val="clear" w:color="auto" w:fill="auto"/>
            <w:vAlign w:val="center"/>
            <w:hideMark/>
          </w:tcPr>
          <w:p w14:paraId="2595DB2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U</w:t>
            </w:r>
            <w:r w:rsidRPr="007F3C24">
              <w:rPr>
                <w:rFonts w:eastAsia="仿宋_GB2312" w:hint="eastAsia"/>
                <w:color w:val="000000"/>
                <w:kern w:val="0"/>
                <w:sz w:val="22"/>
                <w:szCs w:val="22"/>
              </w:rPr>
              <w:t>公用设施用地</w:t>
            </w:r>
          </w:p>
        </w:tc>
        <w:tc>
          <w:tcPr>
            <w:tcW w:w="629" w:type="pct"/>
            <w:tcBorders>
              <w:top w:val="nil"/>
              <w:left w:val="nil"/>
              <w:bottom w:val="single" w:sz="4" w:space="0" w:color="auto"/>
              <w:right w:val="single" w:sz="4" w:space="0" w:color="auto"/>
            </w:tcBorders>
            <w:shd w:val="clear" w:color="auto" w:fill="auto"/>
            <w:vAlign w:val="center"/>
            <w:hideMark/>
          </w:tcPr>
          <w:p w14:paraId="010471F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13</w:t>
            </w:r>
            <w:r w:rsidRPr="007F3C24">
              <w:rPr>
                <w:rFonts w:eastAsia="仿宋_GB2312" w:hint="eastAsia"/>
                <w:color w:val="000000"/>
                <w:kern w:val="0"/>
                <w:sz w:val="22"/>
                <w:szCs w:val="22"/>
              </w:rPr>
              <w:t>公用设施用地</w:t>
            </w:r>
          </w:p>
        </w:tc>
        <w:tc>
          <w:tcPr>
            <w:tcW w:w="628" w:type="pct"/>
            <w:tcBorders>
              <w:top w:val="nil"/>
              <w:left w:val="nil"/>
              <w:bottom w:val="single" w:sz="4" w:space="0" w:color="auto"/>
              <w:right w:val="single" w:sz="4" w:space="0" w:color="auto"/>
            </w:tcBorders>
            <w:vAlign w:val="center"/>
          </w:tcPr>
          <w:p w14:paraId="0BF656C7" w14:textId="39DD890B"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7BDF5C96" w14:textId="02DF2F2F"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36BD9634" w14:textId="42EFD6CF"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5C78318B"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0A117BE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0810</w:t>
            </w:r>
            <w:r w:rsidRPr="007F3C24">
              <w:rPr>
                <w:rFonts w:eastAsia="仿宋_GB2312" w:hint="eastAsia"/>
                <w:color w:val="000000"/>
                <w:kern w:val="0"/>
                <w:sz w:val="22"/>
                <w:szCs w:val="22"/>
              </w:rPr>
              <w:t>公园与绿地</w:t>
            </w:r>
          </w:p>
        </w:tc>
        <w:tc>
          <w:tcPr>
            <w:tcW w:w="1496" w:type="pct"/>
            <w:tcBorders>
              <w:top w:val="nil"/>
              <w:left w:val="nil"/>
              <w:bottom w:val="single" w:sz="4" w:space="0" w:color="auto"/>
              <w:right w:val="single" w:sz="4" w:space="0" w:color="auto"/>
            </w:tcBorders>
            <w:shd w:val="clear" w:color="auto" w:fill="auto"/>
            <w:vAlign w:val="center"/>
            <w:hideMark/>
          </w:tcPr>
          <w:p w14:paraId="70A162B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城镇、村庄内部的公园、动物园、植物园、街心花园、广场和用于休憩、美化环境及防护的绿化用地</w:t>
            </w:r>
          </w:p>
        </w:tc>
        <w:tc>
          <w:tcPr>
            <w:tcW w:w="626" w:type="pct"/>
            <w:tcBorders>
              <w:top w:val="nil"/>
              <w:left w:val="nil"/>
              <w:bottom w:val="single" w:sz="4" w:space="0" w:color="auto"/>
              <w:right w:val="single" w:sz="4" w:space="0" w:color="auto"/>
            </w:tcBorders>
            <w:shd w:val="clear" w:color="auto" w:fill="auto"/>
            <w:vAlign w:val="center"/>
            <w:hideMark/>
          </w:tcPr>
          <w:p w14:paraId="7A56114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G</w:t>
            </w:r>
            <w:r w:rsidRPr="007F3C24">
              <w:rPr>
                <w:rFonts w:eastAsia="仿宋_GB2312" w:hint="eastAsia"/>
                <w:color w:val="000000"/>
                <w:kern w:val="0"/>
                <w:sz w:val="22"/>
                <w:szCs w:val="22"/>
              </w:rPr>
              <w:t>绿地与广场用地</w:t>
            </w:r>
          </w:p>
        </w:tc>
        <w:tc>
          <w:tcPr>
            <w:tcW w:w="629" w:type="pct"/>
            <w:tcBorders>
              <w:top w:val="nil"/>
              <w:left w:val="nil"/>
              <w:bottom w:val="single" w:sz="4" w:space="0" w:color="auto"/>
              <w:right w:val="single" w:sz="4" w:space="0" w:color="auto"/>
            </w:tcBorders>
            <w:shd w:val="clear" w:color="auto" w:fill="auto"/>
            <w:vAlign w:val="center"/>
            <w:hideMark/>
          </w:tcPr>
          <w:p w14:paraId="52E1AD2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14</w:t>
            </w:r>
            <w:r w:rsidRPr="007F3C24">
              <w:rPr>
                <w:rFonts w:eastAsia="仿宋_GB2312" w:hint="eastAsia"/>
                <w:color w:val="000000"/>
                <w:kern w:val="0"/>
                <w:sz w:val="22"/>
                <w:szCs w:val="22"/>
              </w:rPr>
              <w:t>绿地与开敞空间用地</w:t>
            </w:r>
          </w:p>
        </w:tc>
        <w:tc>
          <w:tcPr>
            <w:tcW w:w="628" w:type="pct"/>
            <w:tcBorders>
              <w:top w:val="nil"/>
              <w:left w:val="nil"/>
              <w:bottom w:val="single" w:sz="4" w:space="0" w:color="auto"/>
              <w:right w:val="single" w:sz="4" w:space="0" w:color="auto"/>
            </w:tcBorders>
            <w:vAlign w:val="center"/>
          </w:tcPr>
          <w:p w14:paraId="38AC06ED" w14:textId="4721DCCA"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0610A7D5" w14:textId="79200C7F"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0.7</w:t>
            </w:r>
          </w:p>
        </w:tc>
      </w:tr>
      <w:tr w:rsidR="004707FF" w:rsidRPr="00350F55" w14:paraId="5FA5C39C" w14:textId="480347AE" w:rsidTr="00350F55">
        <w:trPr>
          <w:trHeight w:val="96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14:paraId="2238103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交通运输用地</w:t>
            </w:r>
          </w:p>
        </w:tc>
        <w:tc>
          <w:tcPr>
            <w:tcW w:w="708" w:type="pct"/>
            <w:tcBorders>
              <w:top w:val="nil"/>
              <w:left w:val="nil"/>
              <w:bottom w:val="single" w:sz="4" w:space="0" w:color="auto"/>
              <w:right w:val="single" w:sz="4" w:space="0" w:color="auto"/>
            </w:tcBorders>
            <w:shd w:val="clear" w:color="auto" w:fill="auto"/>
            <w:vAlign w:val="center"/>
            <w:hideMark/>
          </w:tcPr>
          <w:p w14:paraId="5BD3318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1001</w:t>
            </w:r>
            <w:r w:rsidRPr="007F3C24">
              <w:rPr>
                <w:rFonts w:eastAsia="仿宋_GB2312" w:hint="eastAsia"/>
                <w:color w:val="000000"/>
                <w:kern w:val="0"/>
                <w:sz w:val="22"/>
                <w:szCs w:val="22"/>
              </w:rPr>
              <w:t>铁路用地</w:t>
            </w:r>
          </w:p>
        </w:tc>
        <w:tc>
          <w:tcPr>
            <w:tcW w:w="1496" w:type="pct"/>
            <w:tcBorders>
              <w:top w:val="nil"/>
              <w:left w:val="nil"/>
              <w:bottom w:val="single" w:sz="4" w:space="0" w:color="auto"/>
              <w:right w:val="single" w:sz="4" w:space="0" w:color="auto"/>
            </w:tcBorders>
            <w:shd w:val="clear" w:color="auto" w:fill="auto"/>
            <w:vAlign w:val="center"/>
            <w:hideMark/>
          </w:tcPr>
          <w:p w14:paraId="7DD21A3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指铁路编组站、轨道线路（含城际轨道）等用地，不包括铁路客货运站等交通场站用地</w:t>
            </w:r>
          </w:p>
        </w:tc>
        <w:tc>
          <w:tcPr>
            <w:tcW w:w="626" w:type="pct"/>
            <w:tcBorders>
              <w:top w:val="nil"/>
              <w:left w:val="nil"/>
              <w:bottom w:val="single" w:sz="4" w:space="0" w:color="auto"/>
              <w:right w:val="single" w:sz="4" w:space="0" w:color="auto"/>
            </w:tcBorders>
            <w:shd w:val="clear" w:color="auto" w:fill="auto"/>
            <w:vAlign w:val="center"/>
            <w:hideMark/>
          </w:tcPr>
          <w:p w14:paraId="0044E23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H21</w:t>
            </w:r>
            <w:r w:rsidRPr="007F3C24">
              <w:rPr>
                <w:rFonts w:eastAsia="仿宋_GB2312" w:hint="eastAsia"/>
                <w:color w:val="000000"/>
                <w:kern w:val="0"/>
                <w:sz w:val="22"/>
                <w:szCs w:val="22"/>
              </w:rPr>
              <w:t>铁路用地</w:t>
            </w:r>
          </w:p>
        </w:tc>
        <w:tc>
          <w:tcPr>
            <w:tcW w:w="629" w:type="pct"/>
            <w:tcBorders>
              <w:top w:val="nil"/>
              <w:left w:val="nil"/>
              <w:bottom w:val="single" w:sz="4" w:space="0" w:color="auto"/>
              <w:right w:val="single" w:sz="4" w:space="0" w:color="auto"/>
            </w:tcBorders>
            <w:shd w:val="clear" w:color="auto" w:fill="auto"/>
            <w:vAlign w:val="center"/>
            <w:hideMark/>
          </w:tcPr>
          <w:p w14:paraId="6DA7F66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1201</w:t>
            </w:r>
            <w:r w:rsidRPr="007F3C24">
              <w:rPr>
                <w:rFonts w:eastAsia="仿宋_GB2312" w:hint="eastAsia"/>
                <w:color w:val="000000"/>
                <w:kern w:val="0"/>
                <w:sz w:val="22"/>
                <w:szCs w:val="22"/>
              </w:rPr>
              <w:t>铁路用地</w:t>
            </w:r>
          </w:p>
        </w:tc>
        <w:tc>
          <w:tcPr>
            <w:tcW w:w="628" w:type="pct"/>
            <w:tcBorders>
              <w:top w:val="nil"/>
              <w:left w:val="nil"/>
              <w:bottom w:val="single" w:sz="4" w:space="0" w:color="auto"/>
              <w:right w:val="single" w:sz="4" w:space="0" w:color="auto"/>
            </w:tcBorders>
            <w:vAlign w:val="center"/>
          </w:tcPr>
          <w:p w14:paraId="1F383417" w14:textId="5D8C502F"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40E1CBFB" w14:textId="6AECF237"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1A8DF46F" w14:textId="315B39FF" w:rsidTr="00350F55">
        <w:trPr>
          <w:trHeight w:val="1080"/>
        </w:trPr>
        <w:tc>
          <w:tcPr>
            <w:tcW w:w="469" w:type="pct"/>
            <w:vMerge/>
            <w:tcBorders>
              <w:top w:val="nil"/>
              <w:left w:val="single" w:sz="4" w:space="0" w:color="auto"/>
              <w:bottom w:val="single" w:sz="4" w:space="0" w:color="auto"/>
              <w:right w:val="single" w:sz="4" w:space="0" w:color="auto"/>
            </w:tcBorders>
            <w:vAlign w:val="center"/>
            <w:hideMark/>
          </w:tcPr>
          <w:p w14:paraId="754E243D"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51D13FE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1003</w:t>
            </w:r>
            <w:r w:rsidRPr="007F3C24">
              <w:rPr>
                <w:rFonts w:eastAsia="仿宋_GB2312" w:hint="eastAsia"/>
                <w:color w:val="000000"/>
                <w:kern w:val="0"/>
                <w:sz w:val="22"/>
                <w:szCs w:val="22"/>
              </w:rPr>
              <w:t>公路用地</w:t>
            </w:r>
          </w:p>
        </w:tc>
        <w:tc>
          <w:tcPr>
            <w:tcW w:w="1496" w:type="pct"/>
            <w:tcBorders>
              <w:top w:val="nil"/>
              <w:left w:val="nil"/>
              <w:bottom w:val="single" w:sz="4" w:space="0" w:color="auto"/>
              <w:right w:val="single" w:sz="4" w:space="0" w:color="auto"/>
            </w:tcBorders>
            <w:shd w:val="clear" w:color="auto" w:fill="auto"/>
            <w:vAlign w:val="center"/>
            <w:hideMark/>
          </w:tcPr>
          <w:p w14:paraId="010EA1E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指国道、省道、县道和乡道用地及附属设施用地，不包括已纳入城镇集中连片建成区，发挥城镇内部道路功能的路段，以及公路长途客货运站等交通场站用地</w:t>
            </w:r>
          </w:p>
        </w:tc>
        <w:tc>
          <w:tcPr>
            <w:tcW w:w="626" w:type="pct"/>
            <w:tcBorders>
              <w:top w:val="nil"/>
              <w:left w:val="nil"/>
              <w:bottom w:val="single" w:sz="4" w:space="0" w:color="auto"/>
              <w:right w:val="single" w:sz="4" w:space="0" w:color="auto"/>
            </w:tcBorders>
            <w:shd w:val="clear" w:color="auto" w:fill="auto"/>
            <w:vAlign w:val="center"/>
            <w:hideMark/>
          </w:tcPr>
          <w:p w14:paraId="2965B5E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H21</w:t>
            </w:r>
            <w:r w:rsidRPr="007F3C24">
              <w:rPr>
                <w:rFonts w:eastAsia="仿宋_GB2312" w:hint="eastAsia"/>
                <w:color w:val="000000"/>
                <w:kern w:val="0"/>
                <w:sz w:val="22"/>
                <w:szCs w:val="22"/>
              </w:rPr>
              <w:t>公路用地</w:t>
            </w:r>
          </w:p>
        </w:tc>
        <w:tc>
          <w:tcPr>
            <w:tcW w:w="629" w:type="pct"/>
            <w:tcBorders>
              <w:top w:val="nil"/>
              <w:left w:val="nil"/>
              <w:bottom w:val="single" w:sz="4" w:space="0" w:color="auto"/>
              <w:right w:val="single" w:sz="4" w:space="0" w:color="auto"/>
            </w:tcBorders>
            <w:shd w:val="clear" w:color="auto" w:fill="auto"/>
            <w:vAlign w:val="center"/>
            <w:hideMark/>
          </w:tcPr>
          <w:p w14:paraId="3DFFD4A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1202</w:t>
            </w:r>
            <w:r w:rsidRPr="007F3C24">
              <w:rPr>
                <w:rFonts w:eastAsia="仿宋_GB2312" w:hint="eastAsia"/>
                <w:color w:val="000000"/>
                <w:kern w:val="0"/>
                <w:sz w:val="22"/>
                <w:szCs w:val="22"/>
              </w:rPr>
              <w:t>公路用地</w:t>
            </w:r>
          </w:p>
        </w:tc>
        <w:tc>
          <w:tcPr>
            <w:tcW w:w="628" w:type="pct"/>
            <w:tcBorders>
              <w:top w:val="nil"/>
              <w:left w:val="nil"/>
              <w:bottom w:val="single" w:sz="4" w:space="0" w:color="auto"/>
              <w:right w:val="single" w:sz="4" w:space="0" w:color="auto"/>
            </w:tcBorders>
            <w:vAlign w:val="center"/>
          </w:tcPr>
          <w:p w14:paraId="273A51F2" w14:textId="1F150B56"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13CCAF00" w14:textId="0560B6B1"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557802C8" w14:textId="2E6251CB" w:rsidTr="00350F55">
        <w:trPr>
          <w:trHeight w:val="960"/>
        </w:trPr>
        <w:tc>
          <w:tcPr>
            <w:tcW w:w="469" w:type="pct"/>
            <w:vMerge/>
            <w:tcBorders>
              <w:top w:val="nil"/>
              <w:left w:val="single" w:sz="4" w:space="0" w:color="auto"/>
              <w:bottom w:val="single" w:sz="4" w:space="0" w:color="auto"/>
              <w:right w:val="single" w:sz="4" w:space="0" w:color="auto"/>
            </w:tcBorders>
            <w:vAlign w:val="center"/>
            <w:hideMark/>
          </w:tcPr>
          <w:p w14:paraId="52E6F561"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016066C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1007</w:t>
            </w:r>
            <w:r w:rsidRPr="007F3C24">
              <w:rPr>
                <w:rFonts w:eastAsia="仿宋_GB2312" w:hint="eastAsia"/>
                <w:color w:val="000000"/>
                <w:kern w:val="0"/>
                <w:sz w:val="22"/>
                <w:szCs w:val="22"/>
              </w:rPr>
              <w:t>机场用地</w:t>
            </w:r>
          </w:p>
        </w:tc>
        <w:tc>
          <w:tcPr>
            <w:tcW w:w="1496" w:type="pct"/>
            <w:tcBorders>
              <w:top w:val="nil"/>
              <w:left w:val="nil"/>
              <w:bottom w:val="single" w:sz="4" w:space="0" w:color="auto"/>
              <w:right w:val="single" w:sz="4" w:space="0" w:color="auto"/>
            </w:tcBorders>
            <w:shd w:val="clear" w:color="auto" w:fill="auto"/>
            <w:vAlign w:val="center"/>
            <w:hideMark/>
          </w:tcPr>
          <w:p w14:paraId="0E7622C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指民用及军民合用的机场用地，包括飞行区、航站区等用地，不包括净空控制范围内的其他用地</w:t>
            </w:r>
          </w:p>
        </w:tc>
        <w:tc>
          <w:tcPr>
            <w:tcW w:w="626" w:type="pct"/>
            <w:tcBorders>
              <w:top w:val="nil"/>
              <w:left w:val="nil"/>
              <w:bottom w:val="single" w:sz="4" w:space="0" w:color="auto"/>
              <w:right w:val="single" w:sz="4" w:space="0" w:color="auto"/>
            </w:tcBorders>
            <w:shd w:val="clear" w:color="auto" w:fill="auto"/>
            <w:vAlign w:val="center"/>
            <w:hideMark/>
          </w:tcPr>
          <w:p w14:paraId="6520248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H24</w:t>
            </w:r>
            <w:r w:rsidRPr="007F3C24">
              <w:rPr>
                <w:rFonts w:eastAsia="仿宋_GB2312" w:hint="eastAsia"/>
                <w:color w:val="000000"/>
                <w:kern w:val="0"/>
                <w:sz w:val="22"/>
                <w:szCs w:val="22"/>
              </w:rPr>
              <w:t>机场用地</w:t>
            </w:r>
          </w:p>
        </w:tc>
        <w:tc>
          <w:tcPr>
            <w:tcW w:w="629" w:type="pct"/>
            <w:tcBorders>
              <w:top w:val="nil"/>
              <w:left w:val="nil"/>
              <w:bottom w:val="single" w:sz="4" w:space="0" w:color="auto"/>
              <w:right w:val="single" w:sz="4" w:space="0" w:color="auto"/>
            </w:tcBorders>
            <w:shd w:val="clear" w:color="auto" w:fill="auto"/>
            <w:vAlign w:val="center"/>
            <w:hideMark/>
          </w:tcPr>
          <w:p w14:paraId="1D25FD6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1203</w:t>
            </w:r>
            <w:r w:rsidRPr="007F3C24">
              <w:rPr>
                <w:rFonts w:eastAsia="仿宋_GB2312" w:hint="eastAsia"/>
                <w:color w:val="000000"/>
                <w:kern w:val="0"/>
                <w:sz w:val="22"/>
                <w:szCs w:val="22"/>
              </w:rPr>
              <w:t>机场用地</w:t>
            </w:r>
          </w:p>
        </w:tc>
        <w:tc>
          <w:tcPr>
            <w:tcW w:w="628" w:type="pct"/>
            <w:tcBorders>
              <w:top w:val="nil"/>
              <w:left w:val="nil"/>
              <w:bottom w:val="single" w:sz="4" w:space="0" w:color="auto"/>
              <w:right w:val="single" w:sz="4" w:space="0" w:color="auto"/>
            </w:tcBorders>
            <w:vAlign w:val="center"/>
          </w:tcPr>
          <w:p w14:paraId="0A4E6031" w14:textId="6A4D4C9C"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0CE89478" w14:textId="2F3076CD"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w:t>
            </w:r>
            <w:r w:rsidR="00414129">
              <w:rPr>
                <w:rFonts w:eastAsia="仿宋_GB2312" w:hint="eastAsia"/>
                <w:color w:val="000000"/>
                <w:kern w:val="0"/>
                <w:sz w:val="22"/>
                <w:szCs w:val="22"/>
              </w:rPr>
              <w:t>7</w:t>
            </w:r>
          </w:p>
        </w:tc>
      </w:tr>
      <w:tr w:rsidR="004707FF" w:rsidRPr="00350F55" w14:paraId="17D9E611" w14:textId="51946A27"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780F97BB"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093CE26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1004</w:t>
            </w:r>
            <w:r w:rsidRPr="007F3C24">
              <w:rPr>
                <w:rFonts w:eastAsia="仿宋_GB2312" w:hint="eastAsia"/>
                <w:color w:val="000000"/>
                <w:kern w:val="0"/>
                <w:sz w:val="22"/>
                <w:szCs w:val="22"/>
              </w:rPr>
              <w:t>城镇村道路用地</w:t>
            </w:r>
          </w:p>
        </w:tc>
        <w:tc>
          <w:tcPr>
            <w:tcW w:w="1496" w:type="pct"/>
            <w:tcBorders>
              <w:top w:val="nil"/>
              <w:left w:val="nil"/>
              <w:bottom w:val="single" w:sz="4" w:space="0" w:color="auto"/>
              <w:right w:val="single" w:sz="4" w:space="0" w:color="auto"/>
            </w:tcBorders>
            <w:shd w:val="clear" w:color="auto" w:fill="auto"/>
            <w:vAlign w:val="center"/>
            <w:hideMark/>
          </w:tcPr>
          <w:p w14:paraId="002B4CE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指城镇、村庄范围内公用道路及行道树用地，包括快速路、主干路、次干路、支路、专用人行道和非机动车道等用地，包括其交叉口用地</w:t>
            </w:r>
          </w:p>
        </w:tc>
        <w:tc>
          <w:tcPr>
            <w:tcW w:w="626" w:type="pct"/>
            <w:tcBorders>
              <w:top w:val="nil"/>
              <w:left w:val="nil"/>
              <w:bottom w:val="single" w:sz="4" w:space="0" w:color="auto"/>
              <w:right w:val="single" w:sz="4" w:space="0" w:color="auto"/>
            </w:tcBorders>
            <w:shd w:val="clear" w:color="auto" w:fill="auto"/>
            <w:vAlign w:val="center"/>
            <w:hideMark/>
          </w:tcPr>
          <w:p w14:paraId="18313E4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S1</w:t>
            </w:r>
            <w:r w:rsidRPr="007F3C24">
              <w:rPr>
                <w:rFonts w:eastAsia="仿宋_GB2312" w:hint="eastAsia"/>
                <w:color w:val="000000"/>
                <w:kern w:val="0"/>
                <w:sz w:val="22"/>
                <w:szCs w:val="22"/>
              </w:rPr>
              <w:t>城市道路用地</w:t>
            </w:r>
          </w:p>
        </w:tc>
        <w:tc>
          <w:tcPr>
            <w:tcW w:w="629" w:type="pct"/>
            <w:tcBorders>
              <w:top w:val="nil"/>
              <w:left w:val="nil"/>
              <w:bottom w:val="single" w:sz="4" w:space="0" w:color="auto"/>
              <w:right w:val="single" w:sz="4" w:space="0" w:color="auto"/>
            </w:tcBorders>
            <w:shd w:val="clear" w:color="auto" w:fill="auto"/>
            <w:vAlign w:val="center"/>
            <w:hideMark/>
          </w:tcPr>
          <w:p w14:paraId="342F5B9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1207</w:t>
            </w:r>
            <w:r w:rsidRPr="007F3C24">
              <w:rPr>
                <w:rFonts w:eastAsia="仿宋_GB2312"/>
                <w:color w:val="000000"/>
                <w:kern w:val="0"/>
                <w:sz w:val="22"/>
                <w:szCs w:val="22"/>
              </w:rPr>
              <w:t>城镇村道路用地</w:t>
            </w:r>
          </w:p>
        </w:tc>
        <w:tc>
          <w:tcPr>
            <w:tcW w:w="628" w:type="pct"/>
            <w:tcBorders>
              <w:top w:val="nil"/>
              <w:left w:val="nil"/>
              <w:bottom w:val="single" w:sz="4" w:space="0" w:color="auto"/>
              <w:right w:val="single" w:sz="4" w:space="0" w:color="auto"/>
            </w:tcBorders>
            <w:vAlign w:val="center"/>
          </w:tcPr>
          <w:p w14:paraId="0233B465" w14:textId="17D9C16A"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45B93A9A" w14:textId="17DDBC47"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6E525C13" w14:textId="6E09F704"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1D5BCBEE"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65AB3450"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1008</w:t>
            </w:r>
            <w:r w:rsidRPr="007F3C24">
              <w:rPr>
                <w:rFonts w:eastAsia="仿宋_GB2312" w:hint="eastAsia"/>
                <w:color w:val="000000"/>
                <w:kern w:val="0"/>
                <w:sz w:val="22"/>
                <w:szCs w:val="22"/>
              </w:rPr>
              <w:t>港口码头用地</w:t>
            </w:r>
          </w:p>
        </w:tc>
        <w:tc>
          <w:tcPr>
            <w:tcW w:w="1496" w:type="pct"/>
            <w:tcBorders>
              <w:top w:val="nil"/>
              <w:left w:val="nil"/>
              <w:bottom w:val="single" w:sz="4" w:space="0" w:color="auto"/>
              <w:right w:val="single" w:sz="4" w:space="0" w:color="auto"/>
            </w:tcBorders>
            <w:shd w:val="clear" w:color="auto" w:fill="auto"/>
            <w:vAlign w:val="center"/>
            <w:hideMark/>
          </w:tcPr>
          <w:p w14:paraId="1FF20BA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指海港和河港的陆域部分，包括用于堆场、货运码头及其他港口设施的用地，不包括港口客运码头等交通场站用地</w:t>
            </w:r>
          </w:p>
        </w:tc>
        <w:tc>
          <w:tcPr>
            <w:tcW w:w="626" w:type="pct"/>
            <w:tcBorders>
              <w:top w:val="nil"/>
              <w:left w:val="nil"/>
              <w:bottom w:val="single" w:sz="4" w:space="0" w:color="auto"/>
              <w:right w:val="single" w:sz="4" w:space="0" w:color="auto"/>
            </w:tcBorders>
            <w:shd w:val="clear" w:color="auto" w:fill="auto"/>
            <w:vAlign w:val="center"/>
            <w:hideMark/>
          </w:tcPr>
          <w:p w14:paraId="23B4D9A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H23</w:t>
            </w:r>
            <w:r w:rsidRPr="007F3C24">
              <w:rPr>
                <w:rFonts w:eastAsia="仿宋_GB2312" w:hint="eastAsia"/>
                <w:color w:val="000000"/>
                <w:kern w:val="0"/>
                <w:sz w:val="22"/>
                <w:szCs w:val="22"/>
              </w:rPr>
              <w:t>港口用地</w:t>
            </w:r>
          </w:p>
        </w:tc>
        <w:tc>
          <w:tcPr>
            <w:tcW w:w="629" w:type="pct"/>
            <w:tcBorders>
              <w:top w:val="nil"/>
              <w:left w:val="nil"/>
              <w:bottom w:val="single" w:sz="4" w:space="0" w:color="auto"/>
              <w:right w:val="single" w:sz="4" w:space="0" w:color="auto"/>
            </w:tcBorders>
            <w:shd w:val="clear" w:color="auto" w:fill="auto"/>
            <w:vAlign w:val="center"/>
            <w:hideMark/>
          </w:tcPr>
          <w:p w14:paraId="6C0DF3E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1204</w:t>
            </w:r>
            <w:r w:rsidRPr="007F3C24">
              <w:rPr>
                <w:rFonts w:eastAsia="仿宋_GB2312" w:hint="eastAsia"/>
                <w:color w:val="000000"/>
                <w:kern w:val="0"/>
                <w:sz w:val="22"/>
                <w:szCs w:val="22"/>
              </w:rPr>
              <w:t>港口码头用地</w:t>
            </w:r>
          </w:p>
        </w:tc>
        <w:tc>
          <w:tcPr>
            <w:tcW w:w="628" w:type="pct"/>
            <w:tcBorders>
              <w:top w:val="nil"/>
              <w:left w:val="nil"/>
              <w:bottom w:val="single" w:sz="4" w:space="0" w:color="auto"/>
              <w:right w:val="single" w:sz="4" w:space="0" w:color="auto"/>
            </w:tcBorders>
            <w:vAlign w:val="center"/>
          </w:tcPr>
          <w:p w14:paraId="4A75BE04" w14:textId="308CAF2F"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0F5642D3" w14:textId="20296B2D"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2BC452B2" w14:textId="7B4E618E" w:rsidTr="00350F55">
        <w:trPr>
          <w:trHeight w:val="870"/>
        </w:trPr>
        <w:tc>
          <w:tcPr>
            <w:tcW w:w="469" w:type="pct"/>
            <w:vMerge/>
            <w:tcBorders>
              <w:top w:val="nil"/>
              <w:left w:val="single" w:sz="4" w:space="0" w:color="auto"/>
              <w:bottom w:val="single" w:sz="4" w:space="0" w:color="auto"/>
              <w:right w:val="single" w:sz="4" w:space="0" w:color="auto"/>
            </w:tcBorders>
            <w:vAlign w:val="center"/>
            <w:hideMark/>
          </w:tcPr>
          <w:p w14:paraId="68A3349E"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58268B02"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1002</w:t>
            </w:r>
            <w:r w:rsidRPr="007F3C24">
              <w:rPr>
                <w:rFonts w:eastAsia="仿宋_GB2312" w:hint="eastAsia"/>
                <w:color w:val="000000"/>
                <w:kern w:val="0"/>
                <w:sz w:val="22"/>
                <w:szCs w:val="22"/>
              </w:rPr>
              <w:t>城市轨道交通用地</w:t>
            </w:r>
          </w:p>
        </w:tc>
        <w:tc>
          <w:tcPr>
            <w:tcW w:w="1496" w:type="pct"/>
            <w:tcBorders>
              <w:top w:val="nil"/>
              <w:left w:val="nil"/>
              <w:bottom w:val="single" w:sz="4" w:space="0" w:color="auto"/>
              <w:right w:val="single" w:sz="4" w:space="0" w:color="auto"/>
            </w:tcBorders>
            <w:shd w:val="clear" w:color="auto" w:fill="auto"/>
            <w:vAlign w:val="center"/>
            <w:hideMark/>
          </w:tcPr>
          <w:p w14:paraId="4860D1C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指独立占地的城市轨道交通地面以上部分的线路、站点用地</w:t>
            </w:r>
          </w:p>
        </w:tc>
        <w:tc>
          <w:tcPr>
            <w:tcW w:w="626" w:type="pct"/>
            <w:tcBorders>
              <w:top w:val="nil"/>
              <w:left w:val="nil"/>
              <w:bottom w:val="single" w:sz="4" w:space="0" w:color="auto"/>
              <w:right w:val="single" w:sz="4" w:space="0" w:color="auto"/>
            </w:tcBorders>
            <w:shd w:val="clear" w:color="auto" w:fill="auto"/>
            <w:vAlign w:val="center"/>
            <w:hideMark/>
          </w:tcPr>
          <w:p w14:paraId="455C1AF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S2</w:t>
            </w:r>
            <w:r w:rsidRPr="007F3C24">
              <w:rPr>
                <w:rFonts w:eastAsia="仿宋_GB2312" w:hint="eastAsia"/>
                <w:color w:val="000000"/>
                <w:kern w:val="0"/>
                <w:sz w:val="22"/>
                <w:szCs w:val="22"/>
              </w:rPr>
              <w:t>城市轨道交通用地、</w:t>
            </w:r>
            <w:r w:rsidRPr="007F3C24">
              <w:rPr>
                <w:rFonts w:eastAsia="仿宋_GB2312"/>
                <w:color w:val="000000"/>
                <w:kern w:val="0"/>
                <w:sz w:val="22"/>
                <w:szCs w:val="22"/>
              </w:rPr>
              <w:t>S3</w:t>
            </w:r>
            <w:r w:rsidRPr="007F3C24">
              <w:rPr>
                <w:rFonts w:eastAsia="仿宋_GB2312" w:hint="eastAsia"/>
                <w:color w:val="000000"/>
                <w:kern w:val="0"/>
                <w:sz w:val="22"/>
                <w:szCs w:val="22"/>
              </w:rPr>
              <w:t>交通枢纽用地、</w:t>
            </w:r>
          </w:p>
        </w:tc>
        <w:tc>
          <w:tcPr>
            <w:tcW w:w="629" w:type="pct"/>
            <w:tcBorders>
              <w:top w:val="nil"/>
              <w:left w:val="nil"/>
              <w:bottom w:val="single" w:sz="4" w:space="0" w:color="auto"/>
              <w:right w:val="single" w:sz="4" w:space="0" w:color="auto"/>
            </w:tcBorders>
            <w:shd w:val="clear" w:color="auto" w:fill="auto"/>
            <w:vAlign w:val="center"/>
            <w:hideMark/>
          </w:tcPr>
          <w:p w14:paraId="7982D8C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1206</w:t>
            </w:r>
            <w:r w:rsidRPr="007F3C24">
              <w:rPr>
                <w:rFonts w:eastAsia="仿宋_GB2312" w:hint="eastAsia"/>
                <w:color w:val="000000"/>
                <w:kern w:val="0"/>
                <w:sz w:val="22"/>
                <w:szCs w:val="22"/>
              </w:rPr>
              <w:t>城市轨道交通用地</w:t>
            </w:r>
          </w:p>
        </w:tc>
        <w:tc>
          <w:tcPr>
            <w:tcW w:w="628" w:type="pct"/>
            <w:tcBorders>
              <w:top w:val="nil"/>
              <w:left w:val="nil"/>
              <w:bottom w:val="single" w:sz="4" w:space="0" w:color="auto"/>
              <w:right w:val="single" w:sz="4" w:space="0" w:color="auto"/>
            </w:tcBorders>
            <w:vAlign w:val="center"/>
          </w:tcPr>
          <w:p w14:paraId="1537D33D" w14:textId="700173AA"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09017AAD" w14:textId="02BF2431"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630C2EC4" w14:textId="18CBFC84" w:rsidTr="00350F55">
        <w:trPr>
          <w:trHeight w:val="570"/>
        </w:trPr>
        <w:tc>
          <w:tcPr>
            <w:tcW w:w="469" w:type="pct"/>
            <w:vMerge/>
            <w:tcBorders>
              <w:top w:val="nil"/>
              <w:left w:val="single" w:sz="4" w:space="0" w:color="auto"/>
              <w:bottom w:val="single" w:sz="4" w:space="0" w:color="auto"/>
              <w:right w:val="single" w:sz="4" w:space="0" w:color="auto"/>
            </w:tcBorders>
            <w:vAlign w:val="center"/>
            <w:hideMark/>
          </w:tcPr>
          <w:p w14:paraId="25A533E2"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4DC427F0"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对外交通场站用地</w:t>
            </w:r>
          </w:p>
        </w:tc>
        <w:tc>
          <w:tcPr>
            <w:tcW w:w="1496" w:type="pct"/>
            <w:tcBorders>
              <w:top w:val="nil"/>
              <w:left w:val="nil"/>
              <w:bottom w:val="single" w:sz="4" w:space="0" w:color="auto"/>
              <w:right w:val="single" w:sz="4" w:space="0" w:color="auto"/>
            </w:tcBorders>
            <w:shd w:val="clear" w:color="auto" w:fill="auto"/>
            <w:vAlign w:val="center"/>
            <w:hideMark/>
          </w:tcPr>
          <w:p w14:paraId="644D903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指铁路客货运站、公路长途客运站、港口客运码头及其附属设施用地</w:t>
            </w:r>
          </w:p>
        </w:tc>
        <w:tc>
          <w:tcPr>
            <w:tcW w:w="626" w:type="pct"/>
            <w:tcBorders>
              <w:top w:val="nil"/>
              <w:left w:val="nil"/>
              <w:bottom w:val="single" w:sz="4" w:space="0" w:color="auto"/>
              <w:right w:val="single" w:sz="4" w:space="0" w:color="auto"/>
            </w:tcBorders>
            <w:shd w:val="clear" w:color="auto" w:fill="auto"/>
            <w:vAlign w:val="center"/>
            <w:hideMark/>
          </w:tcPr>
          <w:p w14:paraId="0EA221E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w:t>
            </w:r>
          </w:p>
        </w:tc>
        <w:tc>
          <w:tcPr>
            <w:tcW w:w="629" w:type="pct"/>
            <w:tcBorders>
              <w:top w:val="nil"/>
              <w:left w:val="nil"/>
              <w:bottom w:val="single" w:sz="4" w:space="0" w:color="auto"/>
              <w:right w:val="single" w:sz="4" w:space="0" w:color="auto"/>
            </w:tcBorders>
            <w:shd w:val="clear" w:color="auto" w:fill="auto"/>
            <w:vAlign w:val="center"/>
            <w:hideMark/>
          </w:tcPr>
          <w:p w14:paraId="7CFBCD9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120801</w:t>
            </w:r>
            <w:r w:rsidRPr="007F3C24">
              <w:rPr>
                <w:rFonts w:eastAsia="仿宋_GB2312" w:hint="eastAsia"/>
                <w:color w:val="000000"/>
                <w:kern w:val="0"/>
                <w:sz w:val="22"/>
                <w:szCs w:val="22"/>
              </w:rPr>
              <w:t>对外交通场站用地</w:t>
            </w:r>
          </w:p>
        </w:tc>
        <w:tc>
          <w:tcPr>
            <w:tcW w:w="628" w:type="pct"/>
            <w:tcBorders>
              <w:top w:val="nil"/>
              <w:left w:val="nil"/>
              <w:bottom w:val="single" w:sz="4" w:space="0" w:color="auto"/>
              <w:right w:val="single" w:sz="4" w:space="0" w:color="auto"/>
            </w:tcBorders>
            <w:vAlign w:val="center"/>
          </w:tcPr>
          <w:p w14:paraId="7D5A9C38" w14:textId="79DC20C6"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64A31A3C" w14:textId="0CE235E2"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6A58D33D" w14:textId="6032582C" w:rsidTr="00350F55">
        <w:trPr>
          <w:trHeight w:val="1080"/>
        </w:trPr>
        <w:tc>
          <w:tcPr>
            <w:tcW w:w="469" w:type="pct"/>
            <w:vMerge/>
            <w:tcBorders>
              <w:top w:val="nil"/>
              <w:left w:val="single" w:sz="4" w:space="0" w:color="auto"/>
              <w:bottom w:val="single" w:sz="4" w:space="0" w:color="auto"/>
              <w:right w:val="single" w:sz="4" w:space="0" w:color="auto"/>
            </w:tcBorders>
            <w:vAlign w:val="center"/>
            <w:hideMark/>
          </w:tcPr>
          <w:p w14:paraId="656B0585"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55BFA3DF"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公共交通场站用地</w:t>
            </w:r>
          </w:p>
        </w:tc>
        <w:tc>
          <w:tcPr>
            <w:tcW w:w="1496" w:type="pct"/>
            <w:tcBorders>
              <w:top w:val="nil"/>
              <w:left w:val="nil"/>
              <w:bottom w:val="single" w:sz="4" w:space="0" w:color="auto"/>
              <w:right w:val="single" w:sz="4" w:space="0" w:color="auto"/>
            </w:tcBorders>
            <w:shd w:val="clear" w:color="auto" w:fill="auto"/>
            <w:vAlign w:val="center"/>
            <w:hideMark/>
          </w:tcPr>
          <w:p w14:paraId="262B466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指城市轨道交通车辆基地及附属设施，公共汽（电）车首末站、停车场（库）、保养场，出租汽车场站设施等用地，以及轮渡、缆车、索道等的地面部分及其附属设施用地</w:t>
            </w:r>
          </w:p>
        </w:tc>
        <w:tc>
          <w:tcPr>
            <w:tcW w:w="626" w:type="pct"/>
            <w:tcBorders>
              <w:top w:val="nil"/>
              <w:left w:val="nil"/>
              <w:bottom w:val="single" w:sz="4" w:space="0" w:color="auto"/>
              <w:right w:val="single" w:sz="4" w:space="0" w:color="auto"/>
            </w:tcBorders>
            <w:shd w:val="clear" w:color="auto" w:fill="auto"/>
            <w:vAlign w:val="center"/>
            <w:hideMark/>
          </w:tcPr>
          <w:p w14:paraId="6537BE1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S41</w:t>
            </w:r>
            <w:r w:rsidRPr="007F3C24">
              <w:rPr>
                <w:rFonts w:eastAsia="仿宋_GB2312" w:hint="eastAsia"/>
                <w:color w:val="000000"/>
                <w:kern w:val="0"/>
                <w:sz w:val="22"/>
                <w:szCs w:val="22"/>
              </w:rPr>
              <w:t>公共交通场站用地</w:t>
            </w:r>
          </w:p>
        </w:tc>
        <w:tc>
          <w:tcPr>
            <w:tcW w:w="629" w:type="pct"/>
            <w:tcBorders>
              <w:top w:val="nil"/>
              <w:left w:val="nil"/>
              <w:bottom w:val="single" w:sz="4" w:space="0" w:color="auto"/>
              <w:right w:val="single" w:sz="4" w:space="0" w:color="auto"/>
            </w:tcBorders>
            <w:shd w:val="clear" w:color="auto" w:fill="auto"/>
            <w:vAlign w:val="center"/>
            <w:hideMark/>
          </w:tcPr>
          <w:p w14:paraId="26857EA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120802</w:t>
            </w:r>
            <w:r w:rsidRPr="007F3C24">
              <w:rPr>
                <w:rFonts w:eastAsia="仿宋_GB2312" w:hint="eastAsia"/>
                <w:color w:val="000000"/>
                <w:kern w:val="0"/>
                <w:sz w:val="22"/>
                <w:szCs w:val="22"/>
              </w:rPr>
              <w:t>公共交通场站用地</w:t>
            </w:r>
          </w:p>
        </w:tc>
        <w:tc>
          <w:tcPr>
            <w:tcW w:w="628" w:type="pct"/>
            <w:tcBorders>
              <w:top w:val="nil"/>
              <w:left w:val="nil"/>
              <w:bottom w:val="single" w:sz="4" w:space="0" w:color="auto"/>
              <w:right w:val="single" w:sz="4" w:space="0" w:color="auto"/>
            </w:tcBorders>
            <w:vAlign w:val="center"/>
          </w:tcPr>
          <w:p w14:paraId="52DC0A5E" w14:textId="5D39E382"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066D6ACD" w14:textId="10D9EC37"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w:t>
            </w:r>
          </w:p>
        </w:tc>
      </w:tr>
      <w:tr w:rsidR="004707FF" w:rsidRPr="00350F55" w14:paraId="1EEB974D" w14:textId="2EA6F3A5"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6CACADB0"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379033A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社会停车场用地</w:t>
            </w:r>
          </w:p>
        </w:tc>
        <w:tc>
          <w:tcPr>
            <w:tcW w:w="1496" w:type="pct"/>
            <w:tcBorders>
              <w:top w:val="nil"/>
              <w:left w:val="nil"/>
              <w:bottom w:val="single" w:sz="4" w:space="0" w:color="auto"/>
              <w:right w:val="single" w:sz="4" w:space="0" w:color="auto"/>
            </w:tcBorders>
            <w:shd w:val="clear" w:color="auto" w:fill="auto"/>
            <w:vAlign w:val="center"/>
            <w:hideMark/>
          </w:tcPr>
          <w:p w14:paraId="4D186E4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指独立占地的公共停车场和停车库用地（含设有充电桩的社会停车场），不包括其他建设用地配建的停车场和停车库用地</w:t>
            </w:r>
          </w:p>
        </w:tc>
        <w:tc>
          <w:tcPr>
            <w:tcW w:w="626" w:type="pct"/>
            <w:tcBorders>
              <w:top w:val="nil"/>
              <w:left w:val="nil"/>
              <w:bottom w:val="single" w:sz="4" w:space="0" w:color="auto"/>
              <w:right w:val="single" w:sz="4" w:space="0" w:color="auto"/>
            </w:tcBorders>
            <w:shd w:val="clear" w:color="auto" w:fill="auto"/>
            <w:vAlign w:val="center"/>
            <w:hideMark/>
          </w:tcPr>
          <w:p w14:paraId="3D4BA78F"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S42</w:t>
            </w:r>
            <w:r w:rsidRPr="007F3C24">
              <w:rPr>
                <w:rFonts w:eastAsia="仿宋_GB2312" w:hint="eastAsia"/>
                <w:color w:val="000000"/>
                <w:kern w:val="0"/>
                <w:sz w:val="22"/>
                <w:szCs w:val="22"/>
              </w:rPr>
              <w:t>社会停车场用地</w:t>
            </w:r>
          </w:p>
        </w:tc>
        <w:tc>
          <w:tcPr>
            <w:tcW w:w="629" w:type="pct"/>
            <w:tcBorders>
              <w:top w:val="nil"/>
              <w:left w:val="nil"/>
              <w:bottom w:val="single" w:sz="4" w:space="0" w:color="auto"/>
              <w:right w:val="single" w:sz="4" w:space="0" w:color="auto"/>
            </w:tcBorders>
            <w:shd w:val="clear" w:color="auto" w:fill="auto"/>
            <w:vAlign w:val="center"/>
            <w:hideMark/>
          </w:tcPr>
          <w:p w14:paraId="1A67E5E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120803</w:t>
            </w:r>
            <w:r w:rsidRPr="007F3C24">
              <w:rPr>
                <w:rFonts w:eastAsia="仿宋_GB2312" w:hint="eastAsia"/>
                <w:color w:val="000000"/>
                <w:kern w:val="0"/>
                <w:sz w:val="22"/>
                <w:szCs w:val="22"/>
              </w:rPr>
              <w:t>社会停车场用地</w:t>
            </w:r>
          </w:p>
        </w:tc>
        <w:tc>
          <w:tcPr>
            <w:tcW w:w="628" w:type="pct"/>
            <w:tcBorders>
              <w:top w:val="nil"/>
              <w:left w:val="nil"/>
              <w:bottom w:val="single" w:sz="4" w:space="0" w:color="auto"/>
              <w:right w:val="single" w:sz="4" w:space="0" w:color="auto"/>
            </w:tcBorders>
            <w:vAlign w:val="center"/>
          </w:tcPr>
          <w:p w14:paraId="6E6168A3" w14:textId="1347A25F"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55DDCB1F" w14:textId="3E2CC651"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w:t>
            </w:r>
          </w:p>
        </w:tc>
      </w:tr>
      <w:tr w:rsidR="004707FF" w:rsidRPr="00350F55" w14:paraId="3A2946E8" w14:textId="38C6375C" w:rsidTr="00350F55">
        <w:trPr>
          <w:trHeight w:val="54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14:paraId="4F182A4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lastRenderedPageBreak/>
              <w:t>特殊用地</w:t>
            </w:r>
          </w:p>
        </w:tc>
        <w:tc>
          <w:tcPr>
            <w:tcW w:w="708" w:type="pct"/>
            <w:tcBorders>
              <w:top w:val="nil"/>
              <w:left w:val="nil"/>
              <w:bottom w:val="single" w:sz="4" w:space="0" w:color="auto"/>
              <w:right w:val="single" w:sz="4" w:space="0" w:color="auto"/>
            </w:tcBorders>
            <w:shd w:val="clear" w:color="auto" w:fill="auto"/>
            <w:vAlign w:val="center"/>
            <w:hideMark/>
          </w:tcPr>
          <w:p w14:paraId="6D1AE6A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0903</w:t>
            </w:r>
            <w:r w:rsidRPr="007F3C24">
              <w:rPr>
                <w:rFonts w:eastAsia="仿宋_GB2312" w:hint="eastAsia"/>
                <w:color w:val="000000"/>
                <w:kern w:val="0"/>
                <w:sz w:val="22"/>
                <w:szCs w:val="22"/>
              </w:rPr>
              <w:t>监教场所用地</w:t>
            </w:r>
          </w:p>
        </w:tc>
        <w:tc>
          <w:tcPr>
            <w:tcW w:w="1496" w:type="pct"/>
            <w:tcBorders>
              <w:top w:val="nil"/>
              <w:left w:val="nil"/>
              <w:bottom w:val="single" w:sz="4" w:space="0" w:color="auto"/>
              <w:right w:val="single" w:sz="4" w:space="0" w:color="auto"/>
            </w:tcBorders>
            <w:shd w:val="clear" w:color="auto" w:fill="auto"/>
            <w:vAlign w:val="center"/>
            <w:hideMark/>
          </w:tcPr>
          <w:p w14:paraId="1E41A34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用于监狱、看守所、劳改场、戒毒所等的建筑用地</w:t>
            </w:r>
          </w:p>
        </w:tc>
        <w:tc>
          <w:tcPr>
            <w:tcW w:w="626" w:type="pct"/>
            <w:tcBorders>
              <w:top w:val="nil"/>
              <w:left w:val="nil"/>
              <w:bottom w:val="single" w:sz="4" w:space="0" w:color="auto"/>
              <w:right w:val="single" w:sz="4" w:space="0" w:color="auto"/>
            </w:tcBorders>
            <w:shd w:val="clear" w:color="auto" w:fill="auto"/>
            <w:vAlign w:val="center"/>
            <w:hideMark/>
          </w:tcPr>
          <w:p w14:paraId="5721A918"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H42</w:t>
            </w:r>
            <w:r w:rsidRPr="007F3C24">
              <w:rPr>
                <w:rFonts w:eastAsia="仿宋_GB2312" w:hint="eastAsia"/>
                <w:color w:val="000000"/>
                <w:kern w:val="0"/>
                <w:sz w:val="22"/>
                <w:szCs w:val="22"/>
              </w:rPr>
              <w:t>安保用地</w:t>
            </w:r>
          </w:p>
        </w:tc>
        <w:tc>
          <w:tcPr>
            <w:tcW w:w="629" w:type="pct"/>
            <w:tcBorders>
              <w:top w:val="nil"/>
              <w:left w:val="nil"/>
              <w:bottom w:val="single" w:sz="4" w:space="0" w:color="auto"/>
              <w:right w:val="single" w:sz="4" w:space="0" w:color="auto"/>
            </w:tcBorders>
            <w:shd w:val="clear" w:color="auto" w:fill="auto"/>
            <w:vAlign w:val="center"/>
            <w:hideMark/>
          </w:tcPr>
          <w:p w14:paraId="4160D07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1505</w:t>
            </w:r>
            <w:r w:rsidRPr="007F3C24">
              <w:rPr>
                <w:rFonts w:eastAsia="仿宋_GB2312" w:hint="eastAsia"/>
                <w:color w:val="000000"/>
                <w:kern w:val="0"/>
                <w:sz w:val="22"/>
                <w:szCs w:val="22"/>
              </w:rPr>
              <w:t>监教场所用地</w:t>
            </w:r>
          </w:p>
        </w:tc>
        <w:tc>
          <w:tcPr>
            <w:tcW w:w="628" w:type="pct"/>
            <w:tcBorders>
              <w:top w:val="nil"/>
              <w:left w:val="nil"/>
              <w:bottom w:val="single" w:sz="4" w:space="0" w:color="auto"/>
              <w:right w:val="single" w:sz="4" w:space="0" w:color="auto"/>
            </w:tcBorders>
            <w:vAlign w:val="center"/>
          </w:tcPr>
          <w:p w14:paraId="2F041FA0" w14:textId="56C0E6EB"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274688C2" w14:textId="4167A8E0"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6DC58731" w14:textId="57F94721" w:rsidTr="00350F55">
        <w:trPr>
          <w:trHeight w:val="810"/>
        </w:trPr>
        <w:tc>
          <w:tcPr>
            <w:tcW w:w="469" w:type="pct"/>
            <w:vMerge/>
            <w:tcBorders>
              <w:top w:val="nil"/>
              <w:left w:val="single" w:sz="4" w:space="0" w:color="auto"/>
              <w:bottom w:val="single" w:sz="4" w:space="0" w:color="auto"/>
              <w:right w:val="single" w:sz="4" w:space="0" w:color="auto"/>
            </w:tcBorders>
            <w:vAlign w:val="center"/>
            <w:hideMark/>
          </w:tcPr>
          <w:p w14:paraId="5C921389"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6B046621"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0904</w:t>
            </w:r>
            <w:r w:rsidRPr="007F3C24">
              <w:rPr>
                <w:rFonts w:eastAsia="仿宋_GB2312" w:hint="eastAsia"/>
                <w:color w:val="000000"/>
                <w:kern w:val="0"/>
                <w:sz w:val="22"/>
                <w:szCs w:val="22"/>
              </w:rPr>
              <w:t>宗教用地</w:t>
            </w:r>
          </w:p>
        </w:tc>
        <w:tc>
          <w:tcPr>
            <w:tcW w:w="1496" w:type="pct"/>
            <w:tcBorders>
              <w:top w:val="nil"/>
              <w:left w:val="nil"/>
              <w:bottom w:val="single" w:sz="4" w:space="0" w:color="auto"/>
              <w:right w:val="single" w:sz="4" w:space="0" w:color="auto"/>
            </w:tcBorders>
            <w:shd w:val="clear" w:color="auto" w:fill="auto"/>
            <w:vAlign w:val="center"/>
            <w:hideMark/>
          </w:tcPr>
          <w:p w14:paraId="0203F68B"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指专门用于宗教活动的庙宇、寺院、道观、教堂等宗教自用地</w:t>
            </w:r>
          </w:p>
        </w:tc>
        <w:tc>
          <w:tcPr>
            <w:tcW w:w="626" w:type="pct"/>
            <w:tcBorders>
              <w:top w:val="nil"/>
              <w:left w:val="nil"/>
              <w:bottom w:val="single" w:sz="4" w:space="0" w:color="auto"/>
              <w:right w:val="single" w:sz="4" w:space="0" w:color="auto"/>
            </w:tcBorders>
            <w:shd w:val="clear" w:color="auto" w:fill="auto"/>
            <w:vAlign w:val="center"/>
            <w:hideMark/>
          </w:tcPr>
          <w:p w14:paraId="6D15D19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A9</w:t>
            </w:r>
            <w:r w:rsidRPr="007F3C24">
              <w:rPr>
                <w:rFonts w:eastAsia="仿宋_GB2312" w:hint="eastAsia"/>
                <w:color w:val="000000"/>
                <w:kern w:val="0"/>
                <w:sz w:val="22"/>
                <w:szCs w:val="22"/>
              </w:rPr>
              <w:t>宗教用地</w:t>
            </w:r>
          </w:p>
        </w:tc>
        <w:tc>
          <w:tcPr>
            <w:tcW w:w="629" w:type="pct"/>
            <w:tcBorders>
              <w:top w:val="nil"/>
              <w:left w:val="nil"/>
              <w:bottom w:val="single" w:sz="4" w:space="0" w:color="auto"/>
              <w:right w:val="single" w:sz="4" w:space="0" w:color="auto"/>
            </w:tcBorders>
            <w:shd w:val="clear" w:color="auto" w:fill="auto"/>
            <w:vAlign w:val="center"/>
            <w:hideMark/>
          </w:tcPr>
          <w:p w14:paraId="7916764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1503</w:t>
            </w:r>
            <w:r w:rsidRPr="007F3C24">
              <w:rPr>
                <w:rFonts w:eastAsia="仿宋_GB2312" w:hint="eastAsia"/>
                <w:color w:val="000000"/>
                <w:kern w:val="0"/>
                <w:sz w:val="22"/>
                <w:szCs w:val="22"/>
              </w:rPr>
              <w:t>宗教用地</w:t>
            </w:r>
          </w:p>
        </w:tc>
        <w:tc>
          <w:tcPr>
            <w:tcW w:w="628" w:type="pct"/>
            <w:tcBorders>
              <w:top w:val="nil"/>
              <w:left w:val="nil"/>
              <w:bottom w:val="single" w:sz="4" w:space="0" w:color="auto"/>
              <w:right w:val="single" w:sz="4" w:space="0" w:color="auto"/>
            </w:tcBorders>
            <w:vAlign w:val="center"/>
          </w:tcPr>
          <w:p w14:paraId="04C7761F" w14:textId="40C67B9B"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公共管理与公共服务用地</w:t>
            </w:r>
          </w:p>
        </w:tc>
        <w:tc>
          <w:tcPr>
            <w:tcW w:w="444" w:type="pct"/>
            <w:tcBorders>
              <w:top w:val="nil"/>
              <w:left w:val="nil"/>
              <w:bottom w:val="single" w:sz="4" w:space="0" w:color="auto"/>
              <w:right w:val="single" w:sz="4" w:space="0" w:color="auto"/>
            </w:tcBorders>
            <w:vAlign w:val="center"/>
          </w:tcPr>
          <w:p w14:paraId="112A8FDD" w14:textId="1980C82C"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61689E4E" w14:textId="28DDC0B7" w:rsidTr="00350F55">
        <w:trPr>
          <w:trHeight w:val="840"/>
        </w:trPr>
        <w:tc>
          <w:tcPr>
            <w:tcW w:w="469" w:type="pct"/>
            <w:vMerge/>
            <w:tcBorders>
              <w:top w:val="nil"/>
              <w:left w:val="single" w:sz="4" w:space="0" w:color="auto"/>
              <w:bottom w:val="single" w:sz="4" w:space="0" w:color="auto"/>
              <w:right w:val="single" w:sz="4" w:space="0" w:color="auto"/>
            </w:tcBorders>
            <w:vAlign w:val="center"/>
            <w:hideMark/>
          </w:tcPr>
          <w:p w14:paraId="4DE0628E"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3431AFE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0905</w:t>
            </w:r>
            <w:r w:rsidRPr="007F3C24">
              <w:rPr>
                <w:rFonts w:eastAsia="仿宋_GB2312" w:hint="eastAsia"/>
                <w:color w:val="000000"/>
                <w:kern w:val="0"/>
                <w:sz w:val="22"/>
                <w:szCs w:val="22"/>
              </w:rPr>
              <w:t>殡葬用地</w:t>
            </w:r>
          </w:p>
        </w:tc>
        <w:tc>
          <w:tcPr>
            <w:tcW w:w="1496" w:type="pct"/>
            <w:tcBorders>
              <w:top w:val="nil"/>
              <w:left w:val="nil"/>
              <w:bottom w:val="single" w:sz="4" w:space="0" w:color="auto"/>
              <w:right w:val="single" w:sz="4" w:space="0" w:color="auto"/>
            </w:tcBorders>
            <w:shd w:val="clear" w:color="000000" w:fill="FFFFFF"/>
            <w:vAlign w:val="center"/>
            <w:hideMark/>
          </w:tcPr>
          <w:p w14:paraId="5081CD9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殡仪馆、火葬场、骨灰存放处和陵园、墓地等用地</w:t>
            </w:r>
          </w:p>
        </w:tc>
        <w:tc>
          <w:tcPr>
            <w:tcW w:w="626" w:type="pct"/>
            <w:tcBorders>
              <w:top w:val="nil"/>
              <w:left w:val="nil"/>
              <w:bottom w:val="single" w:sz="4" w:space="0" w:color="auto"/>
              <w:right w:val="single" w:sz="4" w:space="0" w:color="auto"/>
            </w:tcBorders>
            <w:shd w:val="clear" w:color="auto" w:fill="auto"/>
            <w:vAlign w:val="center"/>
            <w:hideMark/>
          </w:tcPr>
          <w:p w14:paraId="1EB87EB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H3</w:t>
            </w:r>
            <w:r w:rsidRPr="007F3C24">
              <w:rPr>
                <w:rFonts w:eastAsia="仿宋_GB2312" w:hint="eastAsia"/>
                <w:color w:val="000000"/>
                <w:kern w:val="0"/>
                <w:sz w:val="22"/>
                <w:szCs w:val="22"/>
              </w:rPr>
              <w:t>区域公用设施用地（殡葬设施）</w:t>
            </w:r>
          </w:p>
        </w:tc>
        <w:tc>
          <w:tcPr>
            <w:tcW w:w="629" w:type="pct"/>
            <w:tcBorders>
              <w:top w:val="nil"/>
              <w:left w:val="nil"/>
              <w:bottom w:val="single" w:sz="4" w:space="0" w:color="auto"/>
              <w:right w:val="single" w:sz="4" w:space="0" w:color="auto"/>
            </w:tcBorders>
            <w:shd w:val="clear" w:color="auto" w:fill="auto"/>
            <w:vAlign w:val="center"/>
            <w:hideMark/>
          </w:tcPr>
          <w:p w14:paraId="26E2AF37"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1506</w:t>
            </w:r>
            <w:r w:rsidRPr="007F3C24">
              <w:rPr>
                <w:rFonts w:eastAsia="仿宋_GB2312" w:hint="eastAsia"/>
                <w:color w:val="000000"/>
                <w:kern w:val="0"/>
                <w:sz w:val="22"/>
                <w:szCs w:val="22"/>
              </w:rPr>
              <w:t>殡葬用地</w:t>
            </w:r>
          </w:p>
        </w:tc>
        <w:tc>
          <w:tcPr>
            <w:tcW w:w="628" w:type="pct"/>
            <w:tcBorders>
              <w:top w:val="nil"/>
              <w:left w:val="nil"/>
              <w:bottom w:val="single" w:sz="4" w:space="0" w:color="auto"/>
              <w:right w:val="single" w:sz="4" w:space="0" w:color="auto"/>
            </w:tcBorders>
            <w:vAlign w:val="center"/>
          </w:tcPr>
          <w:p w14:paraId="11A7122B" w14:textId="7C8BF1CF" w:rsidR="004707FF" w:rsidRPr="00350F55" w:rsidRDefault="004707FF" w:rsidP="004707FF">
            <w:pPr>
              <w:widowControl/>
              <w:jc w:val="center"/>
              <w:rPr>
                <w:rFonts w:eastAsia="仿宋_GB2312"/>
                <w:color w:val="000000"/>
                <w:kern w:val="0"/>
                <w:sz w:val="22"/>
                <w:szCs w:val="22"/>
              </w:rPr>
            </w:pPr>
            <w:r w:rsidRPr="007F3C24">
              <w:rPr>
                <w:rFonts w:eastAsia="仿宋_GB2312" w:cs="宋体" w:hint="eastAsia"/>
                <w:color w:val="000000"/>
                <w:kern w:val="0"/>
                <w:sz w:val="22"/>
                <w:szCs w:val="22"/>
              </w:rPr>
              <w:t>商服用地</w:t>
            </w:r>
          </w:p>
        </w:tc>
        <w:tc>
          <w:tcPr>
            <w:tcW w:w="444" w:type="pct"/>
            <w:tcBorders>
              <w:top w:val="nil"/>
              <w:left w:val="nil"/>
              <w:bottom w:val="single" w:sz="4" w:space="0" w:color="auto"/>
              <w:right w:val="single" w:sz="4" w:space="0" w:color="auto"/>
            </w:tcBorders>
            <w:vAlign w:val="center"/>
          </w:tcPr>
          <w:p w14:paraId="5E37057E" w14:textId="1FC88A63"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0.8</w:t>
            </w:r>
          </w:p>
        </w:tc>
      </w:tr>
      <w:tr w:rsidR="004707FF" w:rsidRPr="00350F55" w14:paraId="6D677A41" w14:textId="7FDAAAE1" w:rsidTr="00350F55">
        <w:trPr>
          <w:trHeight w:val="1140"/>
        </w:trPr>
        <w:tc>
          <w:tcPr>
            <w:tcW w:w="469" w:type="pct"/>
            <w:vMerge/>
            <w:tcBorders>
              <w:top w:val="nil"/>
              <w:left w:val="single" w:sz="4" w:space="0" w:color="auto"/>
              <w:bottom w:val="single" w:sz="4" w:space="0" w:color="auto"/>
              <w:right w:val="single" w:sz="4" w:space="0" w:color="auto"/>
            </w:tcBorders>
            <w:vAlign w:val="center"/>
            <w:hideMark/>
          </w:tcPr>
          <w:p w14:paraId="058E0190"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000000" w:fill="FFFFFF"/>
            <w:vAlign w:val="center"/>
            <w:hideMark/>
          </w:tcPr>
          <w:p w14:paraId="33DEA204"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0906</w:t>
            </w:r>
            <w:r w:rsidRPr="007F3C24">
              <w:rPr>
                <w:rFonts w:eastAsia="仿宋_GB2312" w:hint="eastAsia"/>
                <w:color w:val="000000"/>
                <w:kern w:val="0"/>
                <w:sz w:val="22"/>
                <w:szCs w:val="22"/>
              </w:rPr>
              <w:t>风景名胜设施用地</w:t>
            </w:r>
          </w:p>
        </w:tc>
        <w:tc>
          <w:tcPr>
            <w:tcW w:w="1496" w:type="pct"/>
            <w:tcBorders>
              <w:top w:val="nil"/>
              <w:left w:val="nil"/>
              <w:bottom w:val="single" w:sz="4" w:space="0" w:color="auto"/>
              <w:right w:val="single" w:sz="4" w:space="0" w:color="auto"/>
            </w:tcBorders>
            <w:shd w:val="clear" w:color="000000" w:fill="FFFFFF"/>
            <w:vAlign w:val="center"/>
            <w:hideMark/>
          </w:tcPr>
          <w:p w14:paraId="1ABAAC0C"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风景名胜（包括名胜古迹、旅游景点、革命遗址等）景点及管理机构的建筑用地。景区内的其他用地按现状归入相应地类</w:t>
            </w:r>
          </w:p>
        </w:tc>
        <w:tc>
          <w:tcPr>
            <w:tcW w:w="626" w:type="pct"/>
            <w:tcBorders>
              <w:top w:val="nil"/>
              <w:left w:val="nil"/>
              <w:bottom w:val="single" w:sz="4" w:space="0" w:color="auto"/>
              <w:right w:val="single" w:sz="4" w:space="0" w:color="auto"/>
            </w:tcBorders>
            <w:shd w:val="clear" w:color="000000" w:fill="FFFFFF"/>
            <w:vAlign w:val="center"/>
            <w:hideMark/>
          </w:tcPr>
          <w:p w14:paraId="0666FCF6"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H9</w:t>
            </w:r>
            <w:r w:rsidRPr="007F3C24">
              <w:rPr>
                <w:rFonts w:eastAsia="仿宋_GB2312" w:hint="eastAsia"/>
                <w:color w:val="000000"/>
                <w:kern w:val="0"/>
                <w:sz w:val="22"/>
                <w:szCs w:val="22"/>
              </w:rPr>
              <w:t>其他建设用地（风景名胜区）、</w:t>
            </w:r>
            <w:r w:rsidRPr="007F3C24">
              <w:rPr>
                <w:rFonts w:eastAsia="仿宋_GB2312"/>
                <w:color w:val="000000"/>
                <w:kern w:val="0"/>
                <w:sz w:val="22"/>
                <w:szCs w:val="22"/>
              </w:rPr>
              <w:t>A7</w:t>
            </w:r>
            <w:r w:rsidRPr="007F3C24">
              <w:rPr>
                <w:rFonts w:eastAsia="仿宋_GB2312" w:hint="eastAsia"/>
                <w:color w:val="000000"/>
                <w:kern w:val="0"/>
                <w:sz w:val="22"/>
                <w:szCs w:val="22"/>
              </w:rPr>
              <w:t>文物古迹用地</w:t>
            </w:r>
          </w:p>
        </w:tc>
        <w:tc>
          <w:tcPr>
            <w:tcW w:w="629" w:type="pct"/>
            <w:tcBorders>
              <w:top w:val="nil"/>
              <w:left w:val="nil"/>
              <w:bottom w:val="single" w:sz="4" w:space="0" w:color="auto"/>
              <w:right w:val="single" w:sz="4" w:space="0" w:color="auto"/>
            </w:tcBorders>
            <w:shd w:val="clear" w:color="auto" w:fill="auto"/>
            <w:vAlign w:val="center"/>
            <w:hideMark/>
          </w:tcPr>
          <w:p w14:paraId="3803307A"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1504</w:t>
            </w:r>
            <w:r w:rsidRPr="007F3C24">
              <w:rPr>
                <w:rFonts w:eastAsia="仿宋_GB2312" w:hint="eastAsia"/>
                <w:color w:val="000000"/>
                <w:kern w:val="0"/>
                <w:sz w:val="22"/>
                <w:szCs w:val="22"/>
              </w:rPr>
              <w:t>文物古迹用地</w:t>
            </w:r>
          </w:p>
        </w:tc>
        <w:tc>
          <w:tcPr>
            <w:tcW w:w="628" w:type="pct"/>
            <w:tcBorders>
              <w:top w:val="nil"/>
              <w:left w:val="nil"/>
              <w:bottom w:val="single" w:sz="4" w:space="0" w:color="auto"/>
              <w:right w:val="single" w:sz="4" w:space="0" w:color="auto"/>
            </w:tcBorders>
            <w:vAlign w:val="center"/>
          </w:tcPr>
          <w:p w14:paraId="6E35FE81" w14:textId="6B71B8ED"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02DA8077" w14:textId="04D04873"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0613AEDC" w14:textId="137EF920" w:rsidTr="00350F55">
        <w:trPr>
          <w:trHeight w:val="570"/>
        </w:trPr>
        <w:tc>
          <w:tcPr>
            <w:tcW w:w="469" w:type="pct"/>
            <w:vMerge w:val="restart"/>
            <w:tcBorders>
              <w:top w:val="nil"/>
              <w:left w:val="single" w:sz="4" w:space="0" w:color="auto"/>
              <w:bottom w:val="single" w:sz="4" w:space="0" w:color="auto"/>
              <w:right w:val="single" w:sz="4" w:space="0" w:color="auto"/>
            </w:tcBorders>
            <w:shd w:val="clear" w:color="auto" w:fill="auto"/>
            <w:vAlign w:val="center"/>
            <w:hideMark/>
          </w:tcPr>
          <w:p w14:paraId="35CA09D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水域及水利设施用地</w:t>
            </w:r>
          </w:p>
        </w:tc>
        <w:tc>
          <w:tcPr>
            <w:tcW w:w="708" w:type="pct"/>
            <w:tcBorders>
              <w:top w:val="nil"/>
              <w:left w:val="nil"/>
              <w:bottom w:val="single" w:sz="4" w:space="0" w:color="auto"/>
              <w:right w:val="single" w:sz="4" w:space="0" w:color="auto"/>
            </w:tcBorders>
            <w:shd w:val="clear" w:color="auto" w:fill="auto"/>
            <w:vAlign w:val="center"/>
            <w:hideMark/>
          </w:tcPr>
          <w:p w14:paraId="22E7A10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1009</w:t>
            </w:r>
            <w:r w:rsidRPr="007F3C24">
              <w:rPr>
                <w:rFonts w:eastAsia="仿宋_GB2312" w:hint="eastAsia"/>
                <w:color w:val="000000"/>
                <w:kern w:val="0"/>
                <w:sz w:val="22"/>
                <w:szCs w:val="22"/>
              </w:rPr>
              <w:t>管道运输用地</w:t>
            </w:r>
          </w:p>
        </w:tc>
        <w:tc>
          <w:tcPr>
            <w:tcW w:w="1496" w:type="pct"/>
            <w:tcBorders>
              <w:top w:val="nil"/>
              <w:left w:val="nil"/>
              <w:bottom w:val="single" w:sz="4" w:space="0" w:color="auto"/>
              <w:right w:val="single" w:sz="4" w:space="0" w:color="auto"/>
            </w:tcBorders>
            <w:shd w:val="clear" w:color="000000" w:fill="FFFFFF"/>
            <w:vAlign w:val="center"/>
            <w:hideMark/>
          </w:tcPr>
          <w:p w14:paraId="42515203"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指用于运输煤炭、矿石、石油、天然气等管道及其相应附属设施的地上部分用地</w:t>
            </w:r>
          </w:p>
        </w:tc>
        <w:tc>
          <w:tcPr>
            <w:tcW w:w="626" w:type="pct"/>
            <w:tcBorders>
              <w:top w:val="nil"/>
              <w:left w:val="nil"/>
              <w:bottom w:val="single" w:sz="4" w:space="0" w:color="auto"/>
              <w:right w:val="single" w:sz="4" w:space="0" w:color="auto"/>
            </w:tcBorders>
            <w:shd w:val="clear" w:color="auto" w:fill="auto"/>
            <w:vAlign w:val="center"/>
            <w:hideMark/>
          </w:tcPr>
          <w:p w14:paraId="44C40459"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H25</w:t>
            </w:r>
            <w:r w:rsidRPr="007F3C24">
              <w:rPr>
                <w:rFonts w:eastAsia="仿宋_GB2312" w:hint="eastAsia"/>
                <w:color w:val="000000"/>
                <w:kern w:val="0"/>
                <w:sz w:val="22"/>
                <w:szCs w:val="22"/>
              </w:rPr>
              <w:t>管道运输用地</w:t>
            </w:r>
          </w:p>
        </w:tc>
        <w:tc>
          <w:tcPr>
            <w:tcW w:w="629" w:type="pct"/>
            <w:tcBorders>
              <w:top w:val="nil"/>
              <w:left w:val="nil"/>
              <w:bottom w:val="single" w:sz="4" w:space="0" w:color="auto"/>
              <w:right w:val="single" w:sz="4" w:space="0" w:color="auto"/>
            </w:tcBorders>
            <w:shd w:val="clear" w:color="auto" w:fill="auto"/>
            <w:vAlign w:val="center"/>
            <w:hideMark/>
          </w:tcPr>
          <w:p w14:paraId="2EE79A35"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1205</w:t>
            </w:r>
            <w:r w:rsidRPr="007F3C24">
              <w:rPr>
                <w:rFonts w:eastAsia="仿宋_GB2312" w:hint="eastAsia"/>
                <w:color w:val="000000"/>
                <w:kern w:val="0"/>
                <w:sz w:val="22"/>
                <w:szCs w:val="22"/>
              </w:rPr>
              <w:t>管道运输用地</w:t>
            </w:r>
          </w:p>
        </w:tc>
        <w:tc>
          <w:tcPr>
            <w:tcW w:w="628" w:type="pct"/>
            <w:tcBorders>
              <w:top w:val="nil"/>
              <w:left w:val="nil"/>
              <w:bottom w:val="single" w:sz="4" w:space="0" w:color="auto"/>
              <w:right w:val="single" w:sz="4" w:space="0" w:color="auto"/>
            </w:tcBorders>
            <w:vAlign w:val="center"/>
          </w:tcPr>
          <w:p w14:paraId="29A16990" w14:textId="45780A11"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工业用地</w:t>
            </w:r>
          </w:p>
        </w:tc>
        <w:tc>
          <w:tcPr>
            <w:tcW w:w="444" w:type="pct"/>
            <w:tcBorders>
              <w:top w:val="nil"/>
              <w:left w:val="nil"/>
              <w:bottom w:val="single" w:sz="4" w:space="0" w:color="auto"/>
              <w:right w:val="single" w:sz="4" w:space="0" w:color="auto"/>
            </w:tcBorders>
            <w:vAlign w:val="center"/>
          </w:tcPr>
          <w:p w14:paraId="0927F455" w14:textId="2927010C"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r w:rsidR="004707FF" w:rsidRPr="00350F55" w14:paraId="786662ED" w14:textId="5CD511BB" w:rsidTr="00350F55">
        <w:trPr>
          <w:trHeight w:val="1080"/>
        </w:trPr>
        <w:tc>
          <w:tcPr>
            <w:tcW w:w="469" w:type="pct"/>
            <w:vMerge/>
            <w:tcBorders>
              <w:top w:val="nil"/>
              <w:left w:val="single" w:sz="4" w:space="0" w:color="auto"/>
              <w:bottom w:val="single" w:sz="4" w:space="0" w:color="auto"/>
              <w:right w:val="single" w:sz="4" w:space="0" w:color="auto"/>
            </w:tcBorders>
            <w:vAlign w:val="center"/>
            <w:hideMark/>
          </w:tcPr>
          <w:p w14:paraId="3C27EBF7" w14:textId="77777777" w:rsidR="004707FF" w:rsidRPr="007F3C24" w:rsidRDefault="004707FF" w:rsidP="004707FF">
            <w:pPr>
              <w:widowControl/>
              <w:jc w:val="left"/>
              <w:rPr>
                <w:rFonts w:eastAsia="仿宋_GB2312"/>
                <w:color w:val="000000"/>
                <w:kern w:val="0"/>
                <w:sz w:val="22"/>
                <w:szCs w:val="22"/>
              </w:rPr>
            </w:pPr>
          </w:p>
        </w:tc>
        <w:tc>
          <w:tcPr>
            <w:tcW w:w="708" w:type="pct"/>
            <w:tcBorders>
              <w:top w:val="nil"/>
              <w:left w:val="nil"/>
              <w:bottom w:val="single" w:sz="4" w:space="0" w:color="auto"/>
              <w:right w:val="single" w:sz="4" w:space="0" w:color="auto"/>
            </w:tcBorders>
            <w:shd w:val="clear" w:color="auto" w:fill="auto"/>
            <w:vAlign w:val="center"/>
            <w:hideMark/>
          </w:tcPr>
          <w:p w14:paraId="6294257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1109</w:t>
            </w:r>
            <w:r w:rsidRPr="007F3C24">
              <w:rPr>
                <w:rFonts w:eastAsia="仿宋_GB2312" w:hint="eastAsia"/>
                <w:color w:val="000000"/>
                <w:kern w:val="0"/>
                <w:sz w:val="22"/>
                <w:szCs w:val="22"/>
              </w:rPr>
              <w:t>水工建筑用地</w:t>
            </w:r>
          </w:p>
        </w:tc>
        <w:tc>
          <w:tcPr>
            <w:tcW w:w="1496" w:type="pct"/>
            <w:tcBorders>
              <w:top w:val="nil"/>
              <w:left w:val="nil"/>
              <w:bottom w:val="single" w:sz="4" w:space="0" w:color="auto"/>
              <w:right w:val="single" w:sz="4" w:space="0" w:color="auto"/>
            </w:tcBorders>
            <w:shd w:val="clear" w:color="000000" w:fill="FFFFFF"/>
            <w:vAlign w:val="center"/>
            <w:hideMark/>
          </w:tcPr>
          <w:p w14:paraId="5EE9FC00" w14:textId="77777777" w:rsidR="004707FF" w:rsidRPr="007F3C24"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指人工修建的闸、坝、堤林路、水电厂房、扬水站等常水位岸线以上的建（构）筑物用地，包括防洪堤、防洪枢纽、排洪沟</w:t>
            </w:r>
            <w:r w:rsidRPr="007F3C24">
              <w:rPr>
                <w:rFonts w:eastAsia="仿宋_GB2312" w:hint="eastAsia"/>
                <w:color w:val="000000"/>
                <w:kern w:val="0"/>
                <w:sz w:val="22"/>
                <w:szCs w:val="22"/>
              </w:rPr>
              <w:br/>
            </w:r>
            <w:r w:rsidRPr="007F3C24">
              <w:rPr>
                <w:rFonts w:eastAsia="仿宋_GB2312" w:hint="eastAsia"/>
                <w:color w:val="000000"/>
                <w:kern w:val="0"/>
                <w:sz w:val="22"/>
                <w:szCs w:val="22"/>
              </w:rPr>
              <w:t>（渠）等设施用地</w:t>
            </w:r>
          </w:p>
        </w:tc>
        <w:tc>
          <w:tcPr>
            <w:tcW w:w="626" w:type="pct"/>
            <w:tcBorders>
              <w:top w:val="nil"/>
              <w:left w:val="nil"/>
              <w:bottom w:val="single" w:sz="4" w:space="0" w:color="auto"/>
              <w:right w:val="single" w:sz="4" w:space="0" w:color="auto"/>
            </w:tcBorders>
            <w:shd w:val="clear" w:color="auto" w:fill="auto"/>
            <w:vAlign w:val="center"/>
            <w:hideMark/>
          </w:tcPr>
          <w:p w14:paraId="5175623E"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w:t>
            </w:r>
          </w:p>
        </w:tc>
        <w:tc>
          <w:tcPr>
            <w:tcW w:w="629" w:type="pct"/>
            <w:tcBorders>
              <w:top w:val="nil"/>
              <w:left w:val="nil"/>
              <w:bottom w:val="single" w:sz="4" w:space="0" w:color="auto"/>
              <w:right w:val="single" w:sz="4" w:space="0" w:color="auto"/>
            </w:tcBorders>
            <w:shd w:val="clear" w:color="auto" w:fill="auto"/>
            <w:vAlign w:val="center"/>
            <w:hideMark/>
          </w:tcPr>
          <w:p w14:paraId="1F46C0FD" w14:textId="77777777" w:rsidR="004707FF" w:rsidRPr="007F3C24"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1311</w:t>
            </w:r>
            <w:r w:rsidRPr="007F3C24">
              <w:rPr>
                <w:rFonts w:eastAsia="仿宋_GB2312" w:hint="eastAsia"/>
                <w:color w:val="000000"/>
                <w:kern w:val="0"/>
                <w:sz w:val="22"/>
                <w:szCs w:val="22"/>
              </w:rPr>
              <w:t>水工设施用地</w:t>
            </w:r>
          </w:p>
        </w:tc>
        <w:tc>
          <w:tcPr>
            <w:tcW w:w="628" w:type="pct"/>
            <w:tcBorders>
              <w:top w:val="nil"/>
              <w:left w:val="nil"/>
              <w:bottom w:val="single" w:sz="4" w:space="0" w:color="auto"/>
              <w:right w:val="single" w:sz="4" w:space="0" w:color="auto"/>
            </w:tcBorders>
            <w:vAlign w:val="center"/>
          </w:tcPr>
          <w:p w14:paraId="40941A18" w14:textId="585FFF27" w:rsidR="004707FF" w:rsidRPr="00350F55" w:rsidRDefault="004707FF" w:rsidP="004707FF">
            <w:pPr>
              <w:widowControl/>
              <w:jc w:val="center"/>
              <w:rPr>
                <w:rFonts w:eastAsia="仿宋_GB2312"/>
                <w:color w:val="000000"/>
                <w:kern w:val="0"/>
                <w:sz w:val="22"/>
                <w:szCs w:val="22"/>
              </w:rPr>
            </w:pPr>
            <w:r w:rsidRPr="007F3C24">
              <w:rPr>
                <w:rFonts w:eastAsia="仿宋_GB2312" w:hint="eastAsia"/>
                <w:color w:val="000000"/>
                <w:kern w:val="0"/>
                <w:sz w:val="22"/>
                <w:szCs w:val="22"/>
              </w:rPr>
              <w:t>公用设施用地</w:t>
            </w:r>
          </w:p>
        </w:tc>
        <w:tc>
          <w:tcPr>
            <w:tcW w:w="444" w:type="pct"/>
            <w:tcBorders>
              <w:top w:val="nil"/>
              <w:left w:val="nil"/>
              <w:bottom w:val="single" w:sz="4" w:space="0" w:color="auto"/>
              <w:right w:val="single" w:sz="4" w:space="0" w:color="auto"/>
            </w:tcBorders>
            <w:vAlign w:val="center"/>
          </w:tcPr>
          <w:p w14:paraId="75161D41" w14:textId="75CC542E" w:rsidR="004707FF" w:rsidRPr="00350F55" w:rsidRDefault="004707FF" w:rsidP="004707FF">
            <w:pPr>
              <w:widowControl/>
              <w:jc w:val="center"/>
              <w:rPr>
                <w:rFonts w:eastAsia="仿宋_GB2312"/>
                <w:color w:val="000000"/>
                <w:kern w:val="0"/>
                <w:sz w:val="22"/>
                <w:szCs w:val="22"/>
              </w:rPr>
            </w:pPr>
            <w:r w:rsidRPr="007F3C24">
              <w:rPr>
                <w:rFonts w:eastAsia="仿宋_GB2312"/>
                <w:color w:val="000000"/>
                <w:kern w:val="0"/>
                <w:sz w:val="22"/>
                <w:szCs w:val="22"/>
              </w:rPr>
              <w:t>1</w:t>
            </w:r>
          </w:p>
        </w:tc>
      </w:tr>
    </w:tbl>
    <w:bookmarkEnd w:id="77"/>
    <w:p w14:paraId="2525A6F9" w14:textId="77777777" w:rsidR="001A3BFD" w:rsidRPr="001A3BFD" w:rsidRDefault="001A3BFD" w:rsidP="001A3BFD">
      <w:pPr>
        <w:tabs>
          <w:tab w:val="left" w:pos="4680"/>
        </w:tabs>
        <w:adjustRightInd w:val="0"/>
        <w:snapToGrid w:val="0"/>
        <w:spacing w:line="312" w:lineRule="auto"/>
        <w:ind w:firstLineChars="200" w:firstLine="400"/>
        <w:rPr>
          <w:rFonts w:eastAsia="仿宋"/>
          <w:kern w:val="0"/>
          <w:sz w:val="20"/>
          <w:szCs w:val="21"/>
        </w:rPr>
      </w:pPr>
      <w:r w:rsidRPr="001A3BFD">
        <w:rPr>
          <w:rFonts w:eastAsia="仿宋" w:hint="eastAsia"/>
          <w:kern w:val="0"/>
          <w:sz w:val="20"/>
          <w:szCs w:val="21"/>
        </w:rPr>
        <w:t>注：①本表用地类型划分主要参考《土地利用现状分类》（</w:t>
      </w:r>
      <w:r w:rsidRPr="001A3BFD">
        <w:rPr>
          <w:rFonts w:eastAsia="仿宋" w:hint="eastAsia"/>
          <w:kern w:val="0"/>
          <w:sz w:val="20"/>
          <w:szCs w:val="21"/>
        </w:rPr>
        <w:t>GB/T21010-2017</w:t>
      </w:r>
      <w:r w:rsidRPr="001A3BFD">
        <w:rPr>
          <w:rFonts w:eastAsia="仿宋" w:hint="eastAsia"/>
          <w:kern w:val="0"/>
          <w:sz w:val="20"/>
          <w:szCs w:val="21"/>
        </w:rPr>
        <w:t>）中二级类用地，对应用地用改分类按《国土空间调查、规划、用途管制用地用海分类指南》（自然资发〔</w:t>
      </w:r>
      <w:r w:rsidRPr="001A3BFD">
        <w:rPr>
          <w:rFonts w:eastAsia="仿宋" w:hint="eastAsia"/>
          <w:kern w:val="0"/>
          <w:sz w:val="20"/>
          <w:szCs w:val="21"/>
        </w:rPr>
        <w:t>2023</w:t>
      </w:r>
      <w:r w:rsidRPr="001A3BFD">
        <w:rPr>
          <w:rFonts w:eastAsia="仿宋" w:hint="eastAsia"/>
          <w:kern w:val="0"/>
          <w:sz w:val="20"/>
          <w:szCs w:val="21"/>
        </w:rPr>
        <w:t>〕</w:t>
      </w:r>
      <w:r w:rsidRPr="001A3BFD">
        <w:rPr>
          <w:rFonts w:eastAsia="仿宋" w:hint="eastAsia"/>
          <w:kern w:val="0"/>
          <w:sz w:val="20"/>
          <w:szCs w:val="21"/>
        </w:rPr>
        <w:t>234</w:t>
      </w:r>
      <w:r w:rsidRPr="001A3BFD">
        <w:rPr>
          <w:rFonts w:eastAsia="仿宋" w:hint="eastAsia"/>
          <w:kern w:val="0"/>
          <w:sz w:val="20"/>
          <w:szCs w:val="21"/>
        </w:rPr>
        <w:t>号）；对应城市用地分类按《城市用地分类与规划建设用地标准》（</w:t>
      </w:r>
      <w:r w:rsidRPr="001A3BFD">
        <w:rPr>
          <w:rFonts w:eastAsia="仿宋" w:hint="eastAsia"/>
          <w:kern w:val="0"/>
          <w:sz w:val="20"/>
          <w:szCs w:val="21"/>
        </w:rPr>
        <w:t>GB50137-2011</w:t>
      </w:r>
      <w:r w:rsidRPr="001A3BFD">
        <w:rPr>
          <w:rFonts w:eastAsia="仿宋" w:hint="eastAsia"/>
          <w:kern w:val="0"/>
          <w:sz w:val="20"/>
          <w:szCs w:val="21"/>
        </w:rPr>
        <w:t>）；</w:t>
      </w:r>
    </w:p>
    <w:p w14:paraId="30835C59" w14:textId="77777777" w:rsidR="001A3BFD" w:rsidRPr="001A3BFD" w:rsidRDefault="001A3BFD" w:rsidP="001A3BFD">
      <w:pPr>
        <w:tabs>
          <w:tab w:val="left" w:pos="4680"/>
        </w:tabs>
        <w:adjustRightInd w:val="0"/>
        <w:snapToGrid w:val="0"/>
        <w:spacing w:line="312" w:lineRule="auto"/>
        <w:ind w:firstLineChars="200" w:firstLine="400"/>
        <w:rPr>
          <w:rFonts w:eastAsia="仿宋"/>
          <w:kern w:val="0"/>
          <w:sz w:val="20"/>
          <w:szCs w:val="21"/>
        </w:rPr>
      </w:pPr>
      <w:r w:rsidRPr="001A3BFD">
        <w:rPr>
          <w:rFonts w:eastAsia="仿宋" w:hint="eastAsia"/>
          <w:kern w:val="0"/>
          <w:sz w:val="20"/>
          <w:szCs w:val="21"/>
        </w:rPr>
        <w:t>②同时适用表中所列用地类型中的两种或两种以上时，根据针对性原则确定其中一个或按比例分摊，不得重复修正；</w:t>
      </w:r>
    </w:p>
    <w:p w14:paraId="3A7A9D85" w14:textId="77777777" w:rsidR="001A3BFD" w:rsidRPr="001A3BFD" w:rsidRDefault="001A3BFD" w:rsidP="001A3BFD">
      <w:pPr>
        <w:tabs>
          <w:tab w:val="left" w:pos="4680"/>
        </w:tabs>
        <w:adjustRightInd w:val="0"/>
        <w:snapToGrid w:val="0"/>
        <w:spacing w:line="312" w:lineRule="auto"/>
        <w:ind w:firstLineChars="200" w:firstLine="400"/>
        <w:rPr>
          <w:rFonts w:eastAsia="仿宋"/>
          <w:kern w:val="0"/>
          <w:sz w:val="20"/>
          <w:szCs w:val="21"/>
        </w:rPr>
      </w:pPr>
      <w:r w:rsidRPr="001A3BFD">
        <w:rPr>
          <w:rFonts w:eastAsia="仿宋" w:hint="eastAsia"/>
          <w:kern w:val="0"/>
          <w:sz w:val="20"/>
          <w:szCs w:val="21"/>
        </w:rPr>
        <w:t>③根据《国务院办公厅关于深化产教融合的若干意见》（国办发〔</w:t>
      </w:r>
      <w:r w:rsidRPr="001A3BFD">
        <w:rPr>
          <w:rFonts w:eastAsia="仿宋" w:hint="eastAsia"/>
          <w:kern w:val="0"/>
          <w:sz w:val="20"/>
          <w:szCs w:val="21"/>
        </w:rPr>
        <w:t>2017</w:t>
      </w:r>
      <w:r w:rsidRPr="001A3BFD">
        <w:rPr>
          <w:rFonts w:eastAsia="仿宋" w:hint="eastAsia"/>
          <w:kern w:val="0"/>
          <w:sz w:val="20"/>
          <w:szCs w:val="21"/>
        </w:rPr>
        <w:t>〕</w:t>
      </w:r>
      <w:r w:rsidRPr="001A3BFD">
        <w:rPr>
          <w:rFonts w:eastAsia="仿宋" w:hint="eastAsia"/>
          <w:kern w:val="0"/>
          <w:sz w:val="20"/>
          <w:szCs w:val="21"/>
        </w:rPr>
        <w:t>95</w:t>
      </w:r>
      <w:r w:rsidRPr="001A3BFD">
        <w:rPr>
          <w:rFonts w:eastAsia="仿宋" w:hint="eastAsia"/>
          <w:kern w:val="0"/>
          <w:sz w:val="20"/>
          <w:szCs w:val="21"/>
        </w:rPr>
        <w:t>号），企业投资或与政府合作建设职业学校、高等学校的建设用地，按科教用地管理，符合《划拨用地目录》的，可通过划拨方式供地，鼓励企业自愿以出让、租赁方式取得土地。</w:t>
      </w:r>
    </w:p>
    <w:p w14:paraId="0CF9D355" w14:textId="77777777" w:rsidR="001A3BFD" w:rsidRPr="001A3BFD" w:rsidRDefault="001A3BFD" w:rsidP="001A3BFD">
      <w:pPr>
        <w:tabs>
          <w:tab w:val="left" w:pos="4680"/>
        </w:tabs>
        <w:adjustRightInd w:val="0"/>
        <w:snapToGrid w:val="0"/>
        <w:spacing w:line="312" w:lineRule="auto"/>
        <w:ind w:firstLineChars="200" w:firstLine="400"/>
        <w:rPr>
          <w:rFonts w:eastAsia="仿宋"/>
          <w:kern w:val="0"/>
          <w:sz w:val="20"/>
          <w:szCs w:val="21"/>
        </w:rPr>
      </w:pPr>
      <w:r w:rsidRPr="001A3BFD">
        <w:rPr>
          <w:rFonts w:eastAsia="仿宋" w:hint="eastAsia"/>
          <w:kern w:val="0"/>
          <w:sz w:val="20"/>
          <w:szCs w:val="21"/>
        </w:rPr>
        <w:t>④根据《国务院办公厅关于支持社会力量提供多层次多样化医疗服务的意见》（国办发〔</w:t>
      </w:r>
      <w:r w:rsidRPr="001A3BFD">
        <w:rPr>
          <w:rFonts w:eastAsia="仿宋" w:hint="eastAsia"/>
          <w:kern w:val="0"/>
          <w:sz w:val="20"/>
          <w:szCs w:val="21"/>
        </w:rPr>
        <w:t>2017</w:t>
      </w:r>
      <w:r w:rsidRPr="001A3BFD">
        <w:rPr>
          <w:rFonts w:eastAsia="仿宋" w:hint="eastAsia"/>
          <w:kern w:val="0"/>
          <w:sz w:val="20"/>
          <w:szCs w:val="21"/>
        </w:rPr>
        <w:t>〕</w:t>
      </w:r>
      <w:r w:rsidRPr="001A3BFD">
        <w:rPr>
          <w:rFonts w:eastAsia="仿宋" w:hint="eastAsia"/>
          <w:kern w:val="0"/>
          <w:sz w:val="20"/>
          <w:szCs w:val="21"/>
        </w:rPr>
        <w:t>44</w:t>
      </w:r>
      <w:r w:rsidRPr="001A3BFD">
        <w:rPr>
          <w:rFonts w:eastAsia="仿宋" w:hint="eastAsia"/>
          <w:kern w:val="0"/>
          <w:sz w:val="20"/>
          <w:szCs w:val="21"/>
        </w:rPr>
        <w:t>号），根据多层次多样化医疗服务社会实际需求，有序适度扩大医疗卫生用地供给。包括私人诊所在内的各类医疗机构用地，均可按照医疗卫生用地办理供地手续。新供土地符合划拨用地目录的，依法可按划拨方式供应；不符合划拨用地目录且只有一个意向用地者的，依法可按协议方式供应。土地出让价款可在规定期限内按合同约定分期缴纳。支持实行长期租赁、先租后让、租让结合的土地供应方式。</w:t>
      </w:r>
    </w:p>
    <w:p w14:paraId="672D1973" w14:textId="77777777" w:rsidR="001A3BFD" w:rsidRPr="001A3BFD" w:rsidRDefault="001A3BFD" w:rsidP="001A3BFD">
      <w:pPr>
        <w:tabs>
          <w:tab w:val="left" w:pos="4680"/>
        </w:tabs>
        <w:adjustRightInd w:val="0"/>
        <w:snapToGrid w:val="0"/>
        <w:spacing w:line="312" w:lineRule="auto"/>
        <w:ind w:firstLineChars="200" w:firstLine="400"/>
        <w:rPr>
          <w:rFonts w:eastAsia="仿宋"/>
          <w:kern w:val="0"/>
          <w:sz w:val="20"/>
          <w:szCs w:val="21"/>
        </w:rPr>
      </w:pPr>
      <w:r w:rsidRPr="001A3BFD">
        <w:rPr>
          <w:rFonts w:eastAsia="仿宋" w:hint="eastAsia"/>
          <w:kern w:val="0"/>
          <w:sz w:val="20"/>
          <w:szCs w:val="21"/>
        </w:rPr>
        <w:t>⑤根据《广东省发展改革委关于进一步明确我省优先发展产业的通知》（粤发改产业函〔</w:t>
      </w:r>
      <w:r w:rsidRPr="001A3BFD">
        <w:rPr>
          <w:rFonts w:eastAsia="仿宋" w:hint="eastAsia"/>
          <w:kern w:val="0"/>
          <w:sz w:val="20"/>
          <w:szCs w:val="21"/>
        </w:rPr>
        <w:t>2019</w:t>
      </w:r>
      <w:r w:rsidRPr="001A3BFD">
        <w:rPr>
          <w:rFonts w:eastAsia="仿宋" w:hint="eastAsia"/>
          <w:kern w:val="0"/>
          <w:sz w:val="20"/>
          <w:szCs w:val="21"/>
        </w:rPr>
        <w:t>〕</w:t>
      </w:r>
      <w:r w:rsidRPr="001A3BFD">
        <w:rPr>
          <w:rFonts w:eastAsia="仿宋" w:hint="eastAsia"/>
          <w:kern w:val="0"/>
          <w:sz w:val="20"/>
          <w:szCs w:val="21"/>
        </w:rPr>
        <w:t>397</w:t>
      </w:r>
      <w:r w:rsidRPr="001A3BFD">
        <w:rPr>
          <w:rFonts w:eastAsia="仿宋" w:hint="eastAsia"/>
          <w:kern w:val="0"/>
          <w:sz w:val="20"/>
          <w:szCs w:val="21"/>
        </w:rPr>
        <w:lastRenderedPageBreak/>
        <w:t>号），符合本通知明确的优先发展产业范围，且用地集约（容积率和建筑系数超过国家规定标准</w:t>
      </w:r>
      <w:r w:rsidRPr="001A3BFD">
        <w:rPr>
          <w:rFonts w:eastAsia="仿宋" w:hint="eastAsia"/>
          <w:kern w:val="0"/>
          <w:sz w:val="20"/>
          <w:szCs w:val="21"/>
        </w:rPr>
        <w:t>40%</w:t>
      </w:r>
      <w:r w:rsidRPr="001A3BFD">
        <w:rPr>
          <w:rFonts w:eastAsia="仿宋" w:hint="eastAsia"/>
          <w:kern w:val="0"/>
          <w:sz w:val="20"/>
          <w:szCs w:val="21"/>
        </w:rPr>
        <w:t>、投资强度增加</w:t>
      </w:r>
      <w:r w:rsidRPr="001A3BFD">
        <w:rPr>
          <w:rFonts w:eastAsia="仿宋" w:hint="eastAsia"/>
          <w:kern w:val="0"/>
          <w:sz w:val="20"/>
          <w:szCs w:val="21"/>
        </w:rPr>
        <w:t>10%</w:t>
      </w:r>
      <w:r w:rsidRPr="001A3BFD">
        <w:rPr>
          <w:rFonts w:eastAsia="仿宋" w:hint="eastAsia"/>
          <w:kern w:val="0"/>
          <w:sz w:val="20"/>
          <w:szCs w:val="21"/>
        </w:rPr>
        <w:t>以上）的固定资产投资项目，土地出让底价可按不低于所在地土地等别对应工业用地最低价标准的</w:t>
      </w:r>
      <w:r w:rsidRPr="001A3BFD">
        <w:rPr>
          <w:rFonts w:eastAsia="仿宋" w:hint="eastAsia"/>
          <w:kern w:val="0"/>
          <w:sz w:val="20"/>
          <w:szCs w:val="21"/>
        </w:rPr>
        <w:t>70%</w:t>
      </w:r>
      <w:r w:rsidRPr="001A3BFD">
        <w:rPr>
          <w:rFonts w:eastAsia="仿宋" w:hint="eastAsia"/>
          <w:kern w:val="0"/>
          <w:sz w:val="20"/>
          <w:szCs w:val="21"/>
        </w:rPr>
        <w:t>执行。</w:t>
      </w:r>
    </w:p>
    <w:p w14:paraId="48364C1C" w14:textId="77777777" w:rsidR="001A3BFD" w:rsidRPr="001A3BFD" w:rsidRDefault="001A3BFD" w:rsidP="001A3BFD">
      <w:pPr>
        <w:tabs>
          <w:tab w:val="left" w:pos="4680"/>
        </w:tabs>
        <w:adjustRightInd w:val="0"/>
        <w:snapToGrid w:val="0"/>
        <w:spacing w:line="312" w:lineRule="auto"/>
        <w:ind w:firstLineChars="200" w:firstLine="400"/>
        <w:rPr>
          <w:rFonts w:eastAsia="仿宋"/>
          <w:kern w:val="0"/>
          <w:sz w:val="20"/>
          <w:szCs w:val="21"/>
        </w:rPr>
      </w:pPr>
      <w:r w:rsidRPr="001A3BFD">
        <w:rPr>
          <w:rFonts w:eastAsia="仿宋" w:hint="eastAsia"/>
          <w:kern w:val="0"/>
          <w:sz w:val="20"/>
          <w:szCs w:val="21"/>
        </w:rPr>
        <w:t>⑥根据《国务院办公厅关于印发国内贸易发展“十二五”规划的通知》（国办发〔</w:t>
      </w:r>
      <w:r w:rsidRPr="001A3BFD">
        <w:rPr>
          <w:rFonts w:eastAsia="仿宋" w:hint="eastAsia"/>
          <w:kern w:val="0"/>
          <w:sz w:val="20"/>
          <w:szCs w:val="21"/>
        </w:rPr>
        <w:t>2012</w:t>
      </w:r>
      <w:r w:rsidRPr="001A3BFD">
        <w:rPr>
          <w:rFonts w:eastAsia="仿宋" w:hint="eastAsia"/>
          <w:kern w:val="0"/>
          <w:sz w:val="20"/>
          <w:szCs w:val="21"/>
        </w:rPr>
        <w:t>〕</w:t>
      </w:r>
      <w:r w:rsidRPr="001A3BFD">
        <w:rPr>
          <w:rFonts w:eastAsia="仿宋" w:hint="eastAsia"/>
          <w:kern w:val="0"/>
          <w:sz w:val="20"/>
          <w:szCs w:val="21"/>
        </w:rPr>
        <w:t>47</w:t>
      </w:r>
      <w:r w:rsidRPr="001A3BFD">
        <w:rPr>
          <w:rFonts w:eastAsia="仿宋" w:hint="eastAsia"/>
          <w:kern w:val="0"/>
          <w:sz w:val="20"/>
          <w:szCs w:val="21"/>
        </w:rPr>
        <w:t>号），农产品批发市场用地应严格按照规划合理布局，土地招拍挂出让前，所在区域有工业用地交易地价的，可以参照工业用地市场地价水平、所在区域工业用地基准地价和工业用地最低价标准等确定出让底价。</w:t>
      </w:r>
    </w:p>
    <w:p w14:paraId="6612A742" w14:textId="77777777" w:rsidR="001A3BFD" w:rsidRPr="001A3BFD" w:rsidRDefault="001A3BFD" w:rsidP="001A3BFD">
      <w:pPr>
        <w:tabs>
          <w:tab w:val="left" w:pos="4680"/>
        </w:tabs>
        <w:adjustRightInd w:val="0"/>
        <w:snapToGrid w:val="0"/>
        <w:spacing w:line="312" w:lineRule="auto"/>
        <w:ind w:firstLineChars="200" w:firstLine="400"/>
        <w:rPr>
          <w:rFonts w:eastAsia="仿宋"/>
          <w:kern w:val="0"/>
          <w:sz w:val="20"/>
          <w:szCs w:val="21"/>
        </w:rPr>
      </w:pPr>
      <w:r w:rsidRPr="001A3BFD">
        <w:rPr>
          <w:rFonts w:eastAsia="仿宋" w:hint="eastAsia"/>
          <w:kern w:val="0"/>
          <w:sz w:val="20"/>
          <w:szCs w:val="21"/>
        </w:rPr>
        <w:t>⑦评估结果须符合《关于发布实施</w:t>
      </w:r>
      <w:r w:rsidRPr="001A3BFD">
        <w:rPr>
          <w:rFonts w:eastAsia="仿宋" w:hint="eastAsia"/>
          <w:kern w:val="0"/>
          <w:sz w:val="20"/>
          <w:szCs w:val="21"/>
        </w:rPr>
        <w:t>&lt;</w:t>
      </w:r>
      <w:r w:rsidRPr="001A3BFD">
        <w:rPr>
          <w:rFonts w:eastAsia="仿宋" w:hint="eastAsia"/>
          <w:kern w:val="0"/>
          <w:sz w:val="20"/>
          <w:szCs w:val="21"/>
        </w:rPr>
        <w:t>全国工业用地出让最低价标准</w:t>
      </w:r>
      <w:r w:rsidRPr="001A3BFD">
        <w:rPr>
          <w:rFonts w:eastAsia="仿宋" w:hint="eastAsia"/>
          <w:kern w:val="0"/>
          <w:sz w:val="20"/>
          <w:szCs w:val="21"/>
        </w:rPr>
        <w:t>&gt;</w:t>
      </w:r>
      <w:r w:rsidRPr="001A3BFD">
        <w:rPr>
          <w:rFonts w:eastAsia="仿宋" w:hint="eastAsia"/>
          <w:kern w:val="0"/>
          <w:sz w:val="20"/>
          <w:szCs w:val="21"/>
        </w:rPr>
        <w:t>的通知》（国土资发〔</w:t>
      </w:r>
      <w:r w:rsidRPr="001A3BFD">
        <w:rPr>
          <w:rFonts w:eastAsia="仿宋" w:hint="eastAsia"/>
          <w:kern w:val="0"/>
          <w:sz w:val="20"/>
          <w:szCs w:val="21"/>
        </w:rPr>
        <w:t>2006</w:t>
      </w:r>
      <w:r w:rsidRPr="001A3BFD">
        <w:rPr>
          <w:rFonts w:eastAsia="仿宋" w:hint="eastAsia"/>
          <w:kern w:val="0"/>
          <w:sz w:val="20"/>
          <w:szCs w:val="21"/>
        </w:rPr>
        <w:t>〕</w:t>
      </w:r>
      <w:r w:rsidRPr="001A3BFD">
        <w:rPr>
          <w:rFonts w:eastAsia="仿宋" w:hint="eastAsia"/>
          <w:kern w:val="0"/>
          <w:sz w:val="20"/>
          <w:szCs w:val="21"/>
        </w:rPr>
        <w:t>307</w:t>
      </w:r>
      <w:r w:rsidRPr="001A3BFD">
        <w:rPr>
          <w:rFonts w:eastAsia="仿宋" w:hint="eastAsia"/>
          <w:kern w:val="0"/>
          <w:sz w:val="20"/>
          <w:szCs w:val="21"/>
        </w:rPr>
        <w:t>号）、《国土资源部关于调整工业用地出让最低价标准实施政策的通知》（国土资发〔</w:t>
      </w:r>
      <w:r w:rsidRPr="001A3BFD">
        <w:rPr>
          <w:rFonts w:eastAsia="仿宋" w:hint="eastAsia"/>
          <w:kern w:val="0"/>
          <w:sz w:val="20"/>
          <w:szCs w:val="21"/>
        </w:rPr>
        <w:t>2009</w:t>
      </w:r>
      <w:r w:rsidRPr="001A3BFD">
        <w:rPr>
          <w:rFonts w:eastAsia="仿宋" w:hint="eastAsia"/>
          <w:kern w:val="0"/>
          <w:sz w:val="20"/>
          <w:szCs w:val="21"/>
        </w:rPr>
        <w:t>〕</w:t>
      </w:r>
      <w:r w:rsidRPr="001A3BFD">
        <w:rPr>
          <w:rFonts w:eastAsia="仿宋" w:hint="eastAsia"/>
          <w:kern w:val="0"/>
          <w:sz w:val="20"/>
          <w:szCs w:val="21"/>
        </w:rPr>
        <w:t>56</w:t>
      </w:r>
      <w:r w:rsidRPr="001A3BFD">
        <w:rPr>
          <w:rFonts w:eastAsia="仿宋" w:hint="eastAsia"/>
          <w:kern w:val="0"/>
          <w:sz w:val="20"/>
          <w:szCs w:val="21"/>
        </w:rPr>
        <w:t>号）文件规定要求。</w:t>
      </w:r>
    </w:p>
    <w:p w14:paraId="53E2A0C6" w14:textId="74A78E0D" w:rsidR="00D3734E" w:rsidRPr="00D3734E" w:rsidRDefault="001A3BFD" w:rsidP="001A3BFD">
      <w:pPr>
        <w:tabs>
          <w:tab w:val="left" w:pos="4680"/>
        </w:tabs>
        <w:adjustRightInd w:val="0"/>
        <w:snapToGrid w:val="0"/>
        <w:spacing w:line="312" w:lineRule="auto"/>
        <w:ind w:firstLineChars="200" w:firstLine="400"/>
        <w:rPr>
          <w:rFonts w:eastAsia="仿宋"/>
          <w:kern w:val="0"/>
          <w:sz w:val="20"/>
          <w:szCs w:val="21"/>
        </w:rPr>
        <w:sectPr w:rsidR="00D3734E" w:rsidRPr="00D3734E">
          <w:pgSz w:w="11907" w:h="16840"/>
          <w:pgMar w:top="1797" w:right="1440" w:bottom="1797" w:left="1440" w:header="992" w:footer="992" w:gutter="0"/>
          <w:cols w:space="1260"/>
          <w:docGrid w:linePitch="312"/>
        </w:sectPr>
      </w:pPr>
      <w:r w:rsidRPr="001A3BFD">
        <w:rPr>
          <w:rFonts w:eastAsia="仿宋" w:hint="eastAsia"/>
          <w:kern w:val="0"/>
          <w:sz w:val="20"/>
          <w:szCs w:val="21"/>
        </w:rPr>
        <w:t>⑧凡是不在以上范围内的其他用地应按程序评估加以确定。</w:t>
      </w:r>
    </w:p>
    <w:bookmarkEnd w:id="8"/>
    <w:p w14:paraId="4FC9B8B6" w14:textId="77777777" w:rsidR="00F14DA7" w:rsidRPr="00077E20" w:rsidRDefault="00F14DA7" w:rsidP="00F14DA7">
      <w:pPr>
        <w:adjustRightInd w:val="0"/>
        <w:snapToGrid w:val="0"/>
        <w:spacing w:beforeLines="50" w:before="120" w:line="360" w:lineRule="auto"/>
        <w:ind w:firstLineChars="200" w:firstLine="643"/>
        <w:outlineLvl w:val="1"/>
        <w:rPr>
          <w:rFonts w:eastAsia="黑体"/>
          <w:b/>
          <w:bCs/>
          <w:kern w:val="0"/>
          <w:sz w:val="32"/>
          <w:szCs w:val="32"/>
        </w:rPr>
      </w:pPr>
      <w:r w:rsidRPr="00077E20">
        <w:rPr>
          <w:rFonts w:eastAsia="黑体" w:hint="eastAsia"/>
          <w:b/>
          <w:bCs/>
          <w:kern w:val="0"/>
          <w:sz w:val="32"/>
          <w:szCs w:val="32"/>
        </w:rPr>
        <w:lastRenderedPageBreak/>
        <w:t>五、其他</w:t>
      </w:r>
    </w:p>
    <w:p w14:paraId="08BFED65" w14:textId="43E05961" w:rsidR="00BA25D5" w:rsidRPr="00077E20" w:rsidRDefault="00F14DA7" w:rsidP="00F14DA7">
      <w:pPr>
        <w:adjustRightInd w:val="0"/>
        <w:snapToGrid w:val="0"/>
        <w:spacing w:line="360" w:lineRule="auto"/>
        <w:ind w:firstLineChars="200" w:firstLine="640"/>
        <w:rPr>
          <w:rFonts w:eastAsia="仿宋_GB2312"/>
          <w:kern w:val="0"/>
          <w:sz w:val="32"/>
          <w:szCs w:val="32"/>
        </w:rPr>
      </w:pPr>
      <w:r w:rsidRPr="00077E20">
        <w:rPr>
          <w:rFonts w:eastAsia="仿宋_GB2312" w:hint="eastAsia"/>
          <w:kern w:val="0"/>
          <w:sz w:val="32"/>
          <w:szCs w:val="32"/>
        </w:rPr>
        <w:t>基准地价公布之后，</w:t>
      </w:r>
      <w:r w:rsidR="005F0134">
        <w:rPr>
          <w:rFonts w:eastAsia="仿宋_GB2312" w:hint="eastAsia"/>
          <w:kern w:val="0"/>
          <w:sz w:val="32"/>
          <w:szCs w:val="32"/>
        </w:rPr>
        <w:t>市</w:t>
      </w:r>
      <w:r w:rsidRPr="00077E20">
        <w:rPr>
          <w:rFonts w:eastAsia="仿宋_GB2312" w:hint="eastAsia"/>
          <w:kern w:val="0"/>
          <w:sz w:val="32"/>
          <w:szCs w:val="32"/>
        </w:rPr>
        <w:t>人民政府将根据土地市场变化，委托</w:t>
      </w:r>
      <w:r w:rsidR="005F0134">
        <w:rPr>
          <w:rFonts w:eastAsia="仿宋_GB2312" w:hint="eastAsia"/>
          <w:kern w:val="0"/>
          <w:sz w:val="32"/>
          <w:szCs w:val="32"/>
        </w:rPr>
        <w:t>市</w:t>
      </w:r>
      <w:r w:rsidRPr="00077E20">
        <w:rPr>
          <w:rFonts w:eastAsia="仿宋_GB2312" w:hint="eastAsia"/>
          <w:kern w:val="0"/>
          <w:sz w:val="32"/>
          <w:szCs w:val="32"/>
        </w:rPr>
        <w:t>自然资源局适时对基准地价进行调整更新。</w:t>
      </w:r>
    </w:p>
    <w:p w14:paraId="7AA0CAA6" w14:textId="77777777" w:rsidR="00FB1EAD" w:rsidRPr="00077E20" w:rsidRDefault="00FB1EAD" w:rsidP="00F14DA7">
      <w:pPr>
        <w:adjustRightInd w:val="0"/>
        <w:snapToGrid w:val="0"/>
        <w:spacing w:line="360" w:lineRule="auto"/>
        <w:ind w:firstLineChars="200" w:firstLine="562"/>
        <w:rPr>
          <w:rFonts w:eastAsia="仿宋_GB2312"/>
          <w:b/>
          <w:sz w:val="28"/>
        </w:rPr>
      </w:pPr>
    </w:p>
    <w:sectPr w:rsidR="00FB1EAD" w:rsidRPr="00077E20" w:rsidSect="0056204E">
      <w:footerReference w:type="default" r:id="rId11"/>
      <w:pgSz w:w="11907" w:h="16840"/>
      <w:pgMar w:top="1440" w:right="1800" w:bottom="1440" w:left="1800" w:header="851" w:footer="992" w:gutter="0"/>
      <w:cols w:space="840"/>
      <w:docGrid w:linePitch="31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9612" w14:textId="77777777" w:rsidR="008B7701" w:rsidRDefault="008B7701">
      <w:r>
        <w:separator/>
      </w:r>
    </w:p>
  </w:endnote>
  <w:endnote w:type="continuationSeparator" w:id="0">
    <w:p w14:paraId="1EC4B54C" w14:textId="77777777" w:rsidR="008B7701" w:rsidRDefault="008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体">
    <w:altName w:val="方正舒体"/>
    <w:charset w:val="86"/>
    <w:family w:val="auto"/>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2BF3" w14:textId="078587B2" w:rsidR="0088744A" w:rsidRDefault="0088744A" w:rsidP="002B7FE3">
    <w:pPr>
      <w:pStyle w:val="afc"/>
      <w:spacing w:before="72" w:after="72"/>
      <w:ind w:firstLine="400"/>
      <w:jc w:val="center"/>
    </w:pPr>
    <w:r>
      <w:fldChar w:fldCharType="begin"/>
    </w:r>
    <w:r>
      <w:instrText>PAGE   \* MERGEFORMAT</w:instrText>
    </w:r>
    <w:r>
      <w:fldChar w:fldCharType="separate"/>
    </w:r>
    <w:r w:rsidR="001A3BFD" w:rsidRPr="001A3BFD">
      <w:rPr>
        <w:noProof/>
        <w:lang w:val="zh-CN"/>
      </w:rPr>
      <w:t>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C9A3" w14:textId="523B3DA6" w:rsidR="0088744A" w:rsidRDefault="0088744A" w:rsidP="00371BFE">
    <w:pPr>
      <w:pStyle w:val="afc"/>
      <w:ind w:left="840" w:hanging="420"/>
      <w:jc w:val="center"/>
    </w:pPr>
    <w:r>
      <w:fldChar w:fldCharType="begin"/>
    </w:r>
    <w:r>
      <w:instrText>PAGE   \* MERGEFORMAT</w:instrText>
    </w:r>
    <w:r>
      <w:fldChar w:fldCharType="separate"/>
    </w:r>
    <w:r w:rsidR="001A3BFD" w:rsidRPr="001A3BFD">
      <w:rPr>
        <w:noProof/>
        <w:lang w:val="zh-CN"/>
      </w:rPr>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197E2" w14:textId="77777777" w:rsidR="008B7701" w:rsidRDefault="008B7701">
      <w:r>
        <w:separator/>
      </w:r>
    </w:p>
  </w:footnote>
  <w:footnote w:type="continuationSeparator" w:id="0">
    <w:p w14:paraId="547529D9" w14:textId="77777777" w:rsidR="008B7701" w:rsidRDefault="008B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F8528F"/>
    <w:multiLevelType w:val="multilevel"/>
    <w:tmpl w:val="00F8528F"/>
    <w:lvl w:ilvl="0">
      <w:start w:val="1"/>
      <w:numFmt w:val="none"/>
      <w:pStyle w:val="a1"/>
      <w:lvlText w:val="  第一部分"/>
      <w:lvlJc w:val="center"/>
      <w:pPr>
        <w:tabs>
          <w:tab w:val="left" w:pos="1728"/>
        </w:tabs>
        <w:ind w:left="425" w:hanging="137"/>
      </w:pPr>
      <w:rPr>
        <w:rFonts w:hint="eastAsia"/>
        <w:b/>
        <w:i w:val="0"/>
        <w:sz w:val="48"/>
      </w:rPr>
    </w:lvl>
    <w:lvl w:ilvl="1">
      <w:start w:val="1"/>
      <w:numFmt w:val="none"/>
      <w:lvlText w:val="第一章"/>
      <w:lvlJc w:val="center"/>
      <w:pPr>
        <w:tabs>
          <w:tab w:val="left" w:pos="1145"/>
        </w:tabs>
        <w:ind w:left="992" w:hanging="567"/>
      </w:pPr>
      <w:rPr>
        <w:rFonts w:hint="eastAsia"/>
        <w:b/>
        <w:i w:val="0"/>
        <w:sz w:val="36"/>
      </w:rPr>
    </w:lvl>
    <w:lvl w:ilvl="2">
      <w:start w:val="1"/>
      <w:numFmt w:val="none"/>
      <w:lvlText w:val="第一节"/>
      <w:lvlJc w:val="center"/>
      <w:pPr>
        <w:tabs>
          <w:tab w:val="left" w:pos="1418"/>
        </w:tabs>
        <w:ind w:left="1418" w:hanging="567"/>
      </w:pPr>
      <w:rPr>
        <w:rFonts w:hint="eastAsia"/>
        <w:b/>
        <w:i w:val="0"/>
        <w:sz w:val="32"/>
      </w:rPr>
    </w:lvl>
    <w:lvl w:ilvl="3">
      <w:start w:val="1"/>
      <w:numFmt w:val="none"/>
      <w:lvlText w:val="一、"/>
      <w:lvlJc w:val="left"/>
      <w:pPr>
        <w:tabs>
          <w:tab w:val="left" w:pos="1984"/>
        </w:tabs>
        <w:ind w:left="1984" w:hanging="708"/>
      </w:pPr>
      <w:rPr>
        <w:rFonts w:hint="eastAsia"/>
        <w:b/>
        <w:i w:val="0"/>
        <w:sz w:val="30"/>
      </w:rPr>
    </w:lvl>
    <w:lvl w:ilvl="4">
      <w:start w:val="1"/>
      <w:numFmt w:val="none"/>
      <w:lvlText w:val="（一）"/>
      <w:lvlJc w:val="left"/>
      <w:pPr>
        <w:tabs>
          <w:tab w:val="left" w:pos="2781"/>
        </w:tabs>
        <w:ind w:left="2551" w:hanging="850"/>
      </w:pPr>
      <w:rPr>
        <w:rFonts w:hint="eastAsia"/>
        <w:b/>
        <w:i w:val="0"/>
        <w:sz w:val="28"/>
      </w:rPr>
    </w:lvl>
    <w:lvl w:ilvl="5">
      <w:start w:val="1"/>
      <w:numFmt w:val="decimal"/>
      <w:lvlText w:val="%1.%2.%3.%4.%5.%6"/>
      <w:lvlJc w:val="left"/>
      <w:pPr>
        <w:tabs>
          <w:tab w:val="left" w:pos="3260"/>
        </w:tabs>
        <w:ind w:left="3260" w:hanging="1446"/>
      </w:pPr>
      <w:rPr>
        <w:rFonts w:hint="eastAsia"/>
        <w:sz w:val="24"/>
      </w:rPr>
    </w:lvl>
    <w:lvl w:ilvl="6">
      <w:start w:val="1"/>
      <w:numFmt w:val="decimal"/>
      <w:isLgl/>
      <w:lvlText w:val="%1.%2.%3.%4.%5.%6.%7"/>
      <w:lvlJc w:val="left"/>
      <w:pPr>
        <w:tabs>
          <w:tab w:val="left" w:pos="507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1" w15:restartNumberingAfterBreak="0">
    <w:nsid w:val="05B52114"/>
    <w:multiLevelType w:val="hybridMultilevel"/>
    <w:tmpl w:val="719E1D08"/>
    <w:lvl w:ilvl="0" w:tplc="BEA2C3E4">
      <w:start w:val="1"/>
      <w:numFmt w:val="japaneseCounting"/>
      <w:lvlText w:val="%1、"/>
      <w:lvlJc w:val="left"/>
      <w:pPr>
        <w:tabs>
          <w:tab w:val="num" w:pos="2100"/>
        </w:tabs>
        <w:ind w:left="2100" w:hanging="720"/>
      </w:pPr>
      <w:rPr>
        <w:rFonts w:hint="default"/>
      </w:rPr>
    </w:lvl>
    <w:lvl w:ilvl="1" w:tplc="2C18E830">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08C466C5"/>
    <w:multiLevelType w:val="multilevel"/>
    <w:tmpl w:val="08C466C5"/>
    <w:lvl w:ilvl="0">
      <w:start w:val="1"/>
      <w:numFmt w:val="japaneseCounting"/>
      <w:pStyle w:val="lgy"/>
      <w:lvlText w:val="第%1章"/>
      <w:lvlJc w:val="left"/>
      <w:pPr>
        <w:tabs>
          <w:tab w:val="left" w:pos="960"/>
        </w:tabs>
        <w:ind w:left="960" w:hanging="960"/>
      </w:pPr>
      <w:rPr>
        <w:rFonts w:hint="default"/>
      </w:rPr>
    </w:lvl>
    <w:lvl w:ilvl="1">
      <w:start w:val="1"/>
      <w:numFmt w:val="chineseCountingThousand"/>
      <w:lvlText w:val="%2."/>
      <w:lvlJc w:val="left"/>
      <w:pPr>
        <w:tabs>
          <w:tab w:val="left" w:pos="1000"/>
        </w:tabs>
        <w:ind w:left="1000" w:hanging="580"/>
      </w:pPr>
      <w:rPr>
        <w:rFonts w:hint="eastAsia"/>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C455881"/>
    <w:multiLevelType w:val="hybridMultilevel"/>
    <w:tmpl w:val="C8A27A16"/>
    <w:lvl w:ilvl="0" w:tplc="144C2EB8">
      <w:start w:val="1"/>
      <w:numFmt w:val="chineseCountingThousand"/>
      <w:lvlText w:val="%1."/>
      <w:lvlJc w:val="left"/>
      <w:pPr>
        <w:tabs>
          <w:tab w:val="num" w:pos="2100"/>
        </w:tabs>
        <w:ind w:left="2100" w:hanging="580"/>
      </w:pPr>
      <w:rPr>
        <w:rFonts w:hint="eastAsia"/>
      </w:rPr>
    </w:lvl>
    <w:lvl w:ilvl="1" w:tplc="6E3C8A76">
      <w:start w:val="1"/>
      <w:numFmt w:val="lowerLetter"/>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0F061EF3"/>
    <w:multiLevelType w:val="hybridMultilevel"/>
    <w:tmpl w:val="F7425712"/>
    <w:lvl w:ilvl="0" w:tplc="841C9C5C">
      <w:start w:val="4"/>
      <w:numFmt w:val="japaneseCounting"/>
      <w:lvlText w:val="第%1节"/>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B734E27"/>
    <w:multiLevelType w:val="hybridMultilevel"/>
    <w:tmpl w:val="F0B03156"/>
    <w:lvl w:ilvl="0" w:tplc="E4A88E62">
      <w:start w:val="1"/>
      <w:numFmt w:val="decimal"/>
      <w:lvlText w:val="%1."/>
      <w:lvlJc w:val="left"/>
      <w:pPr>
        <w:tabs>
          <w:tab w:val="num" w:pos="1305"/>
        </w:tabs>
        <w:ind w:left="1305" w:hanging="825"/>
      </w:pPr>
      <w:rPr>
        <w:rFonts w:hint="default"/>
        <w:color w:val="auto"/>
      </w:rPr>
    </w:lvl>
    <w:lvl w:ilvl="1" w:tplc="6E3C8A76"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1DC9624E"/>
    <w:multiLevelType w:val="hybridMultilevel"/>
    <w:tmpl w:val="52E48DC0"/>
    <w:lvl w:ilvl="0" w:tplc="E4A88E62">
      <w:start w:val="1"/>
      <w:numFmt w:val="decimal"/>
      <w:lvlText w:val="%1、"/>
      <w:lvlJc w:val="left"/>
      <w:pPr>
        <w:tabs>
          <w:tab w:val="num" w:pos="600"/>
        </w:tabs>
        <w:ind w:left="600" w:hanging="360"/>
      </w:pPr>
      <w:rPr>
        <w:rFonts w:hint="default"/>
      </w:rPr>
    </w:lvl>
    <w:lvl w:ilvl="1" w:tplc="6E3C8A76"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15:restartNumberingAfterBreak="0">
    <w:nsid w:val="27C20A62"/>
    <w:multiLevelType w:val="hybridMultilevel"/>
    <w:tmpl w:val="BBD43022"/>
    <w:lvl w:ilvl="0" w:tplc="338E446E">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3217EF"/>
    <w:multiLevelType w:val="multilevel"/>
    <w:tmpl w:val="2D3217E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8316826"/>
    <w:multiLevelType w:val="multilevel"/>
    <w:tmpl w:val="38316826"/>
    <w:lvl w:ilvl="0">
      <w:start w:val="1"/>
      <w:numFmt w:val="decimal"/>
      <w:pStyle w:val="a2"/>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20" w15:restartNumberingAfterBreak="0">
    <w:nsid w:val="44EE25F3"/>
    <w:multiLevelType w:val="multilevel"/>
    <w:tmpl w:val="B3E84658"/>
    <w:lvl w:ilvl="0">
      <w:start w:val="1"/>
      <w:numFmt w:val="chineseCountingThousand"/>
      <w:suff w:val="space"/>
      <w:lvlText w:val="第%1章 "/>
      <w:lvlJc w:val="left"/>
      <w:pPr>
        <w:ind w:left="2880" w:firstLine="0"/>
      </w:pPr>
      <w:rPr>
        <w:rFonts w:ascii="黑体" w:eastAsia="黑体" w:hint="eastAsia"/>
        <w:b/>
        <w:i w:val="0"/>
        <w:spacing w:val="0"/>
        <w:position w:val="0"/>
        <w:sz w:val="36"/>
      </w:rPr>
    </w:lvl>
    <w:lvl w:ilvl="1">
      <w:start w:val="1"/>
      <w:numFmt w:val="chineseCountingThousand"/>
      <w:lvlText w:val="%2."/>
      <w:lvlJc w:val="left"/>
      <w:pPr>
        <w:tabs>
          <w:tab w:val="num" w:pos="1120"/>
        </w:tabs>
        <w:ind w:left="1120" w:hanging="580"/>
      </w:pPr>
      <w:rPr>
        <w:rFonts w:hint="eastAsia"/>
        <w:b/>
        <w:i w:val="0"/>
        <w:spacing w:val="0"/>
        <w:position w:val="0"/>
        <w:sz w:val="36"/>
      </w:rPr>
    </w:lvl>
    <w:lvl w:ilvl="2">
      <w:start w:val="1"/>
      <w:numFmt w:val="chineseCountingThousand"/>
      <w:lvlText w:val="%3、"/>
      <w:lvlJc w:val="left"/>
      <w:pPr>
        <w:tabs>
          <w:tab w:val="num" w:pos="1680"/>
        </w:tabs>
        <w:ind w:left="1680" w:hanging="420"/>
      </w:pPr>
      <w:rPr>
        <w:rFonts w:hint="eastAsia"/>
        <w:b/>
        <w:i w:val="0"/>
        <w:spacing w:val="0"/>
        <w:position w:val="0"/>
        <w:sz w:val="36"/>
      </w:rPr>
    </w:lvl>
    <w:lvl w:ilvl="3">
      <w:start w:val="1"/>
      <w:numFmt w:val="none"/>
      <w:suff w:val="nothing"/>
      <w:lvlText w:val=""/>
      <w:lvlJc w:val="left"/>
      <w:pPr>
        <w:ind w:left="0" w:firstLine="0"/>
      </w:pPr>
      <w:rPr>
        <w:rFonts w:hint="eastAsia"/>
      </w:rPr>
    </w:lvl>
    <w:lvl w:ilvl="4">
      <w:start w:val="1"/>
      <w:numFmt w:val="chineseCountingThousand"/>
      <w:lvlText w:val="%5."/>
      <w:lvlJc w:val="left"/>
      <w:pPr>
        <w:tabs>
          <w:tab w:val="num" w:pos="580"/>
        </w:tabs>
        <w:ind w:left="580" w:hanging="580"/>
      </w:pPr>
      <w:rPr>
        <w:rFonts w:hint="eastAsia"/>
        <w:b/>
        <w:i w:val="0"/>
        <w:spacing w:val="0"/>
        <w:position w:val="0"/>
        <w:sz w:val="36"/>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15:restartNumberingAfterBreak="0">
    <w:nsid w:val="582D75AB"/>
    <w:multiLevelType w:val="multilevel"/>
    <w:tmpl w:val="582D75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CD7123"/>
    <w:multiLevelType w:val="hybridMultilevel"/>
    <w:tmpl w:val="72DC010A"/>
    <w:lvl w:ilvl="0" w:tplc="CB88A7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8D9402B"/>
    <w:multiLevelType w:val="hybridMultilevel"/>
    <w:tmpl w:val="9F1A2F2E"/>
    <w:lvl w:ilvl="0" w:tplc="DA244266">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60165C"/>
    <w:multiLevelType w:val="multilevel"/>
    <w:tmpl w:val="6060165C"/>
    <w:lvl w:ilvl="0">
      <w:start w:val="1"/>
      <w:numFmt w:val="chineseCountingThousand"/>
      <w:pStyle w:val="CharCharCharChar11"/>
      <w:suff w:val="nothing"/>
      <w:lvlText w:val="第%1章"/>
      <w:lvlJc w:val="left"/>
      <w:pPr>
        <w:ind w:left="720" w:firstLine="0"/>
      </w:pPr>
      <w:rPr>
        <w:rFonts w:hint="eastAsia"/>
      </w:rPr>
    </w:lvl>
    <w:lvl w:ilvl="1">
      <w:start w:val="1"/>
      <w:numFmt w:val="decimal"/>
      <w:lvlText w:val="1.%2."/>
      <w:lvlJc w:val="left"/>
      <w:pPr>
        <w:ind w:left="180" w:firstLine="0"/>
      </w:pPr>
      <w:rPr>
        <w:rFonts w:hint="eastAsia"/>
      </w:rPr>
    </w:lvl>
    <w:lvl w:ilvl="2">
      <w:start w:val="1"/>
      <w:numFmt w:val="chineseCountingThousand"/>
      <w:suff w:val="nothing"/>
      <w:lvlText w:val="%3、"/>
      <w:lvlJc w:val="left"/>
      <w:pPr>
        <w:ind w:left="18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72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15:restartNumberingAfterBreak="0">
    <w:nsid w:val="763A6442"/>
    <w:multiLevelType w:val="multilevel"/>
    <w:tmpl w:val="763A64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3387040">
    <w:abstractNumId w:val="3"/>
  </w:num>
  <w:num w:numId="2" w16cid:durableId="1994405012">
    <w:abstractNumId w:val="5"/>
  </w:num>
  <w:num w:numId="3" w16cid:durableId="203686776">
    <w:abstractNumId w:val="8"/>
  </w:num>
  <w:num w:numId="4" w16cid:durableId="618687240">
    <w:abstractNumId w:val="9"/>
  </w:num>
  <w:num w:numId="5" w16cid:durableId="369110778">
    <w:abstractNumId w:val="6"/>
  </w:num>
  <w:num w:numId="6" w16cid:durableId="1486820064">
    <w:abstractNumId w:val="2"/>
  </w:num>
  <w:num w:numId="7" w16cid:durableId="1712535534">
    <w:abstractNumId w:val="7"/>
  </w:num>
  <w:num w:numId="8" w16cid:durableId="59912421">
    <w:abstractNumId w:val="4"/>
  </w:num>
  <w:num w:numId="9" w16cid:durableId="1185091308">
    <w:abstractNumId w:val="1"/>
  </w:num>
  <w:num w:numId="10" w16cid:durableId="191962281">
    <w:abstractNumId w:val="0"/>
  </w:num>
  <w:num w:numId="11" w16cid:durableId="117989242">
    <w:abstractNumId w:val="19"/>
  </w:num>
  <w:num w:numId="12" w16cid:durableId="1456171709">
    <w:abstractNumId w:val="10"/>
  </w:num>
  <w:num w:numId="13" w16cid:durableId="1411779202">
    <w:abstractNumId w:val="12"/>
  </w:num>
  <w:num w:numId="14" w16cid:durableId="1815563181">
    <w:abstractNumId w:val="24"/>
  </w:num>
  <w:num w:numId="15" w16cid:durableId="175273549">
    <w:abstractNumId w:val="22"/>
  </w:num>
  <w:num w:numId="16" w16cid:durableId="1138499622">
    <w:abstractNumId w:val="14"/>
  </w:num>
  <w:num w:numId="17" w16cid:durableId="436952185">
    <w:abstractNumId w:val="16"/>
  </w:num>
  <w:num w:numId="18" w16cid:durableId="1260530907">
    <w:abstractNumId w:val="15"/>
  </w:num>
  <w:num w:numId="19" w16cid:durableId="1937400415">
    <w:abstractNumId w:val="20"/>
  </w:num>
  <w:num w:numId="20" w16cid:durableId="855118820">
    <w:abstractNumId w:val="13"/>
  </w:num>
  <w:num w:numId="21" w16cid:durableId="959843910">
    <w:abstractNumId w:val="11"/>
  </w:num>
  <w:num w:numId="22" w16cid:durableId="1251693615">
    <w:abstractNumId w:val="17"/>
  </w:num>
  <w:num w:numId="23" w16cid:durableId="2125071826">
    <w:abstractNumId w:val="18"/>
  </w:num>
  <w:num w:numId="24" w16cid:durableId="217211768">
    <w:abstractNumId w:val="25"/>
  </w:num>
  <w:num w:numId="25" w16cid:durableId="1404794722">
    <w:abstractNumId w:val="21"/>
  </w:num>
  <w:num w:numId="26" w16cid:durableId="2117827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6C"/>
    <w:rsid w:val="000007BB"/>
    <w:rsid w:val="000029F5"/>
    <w:rsid w:val="000032B4"/>
    <w:rsid w:val="00003668"/>
    <w:rsid w:val="00004F85"/>
    <w:rsid w:val="00005888"/>
    <w:rsid w:val="00006187"/>
    <w:rsid w:val="00006593"/>
    <w:rsid w:val="00010F43"/>
    <w:rsid w:val="00011D68"/>
    <w:rsid w:val="0001272D"/>
    <w:rsid w:val="000127D5"/>
    <w:rsid w:val="000129A5"/>
    <w:rsid w:val="00013DEF"/>
    <w:rsid w:val="00014E4A"/>
    <w:rsid w:val="00017477"/>
    <w:rsid w:val="000202FD"/>
    <w:rsid w:val="000219AF"/>
    <w:rsid w:val="000226B0"/>
    <w:rsid w:val="00023A41"/>
    <w:rsid w:val="00023B6F"/>
    <w:rsid w:val="00025002"/>
    <w:rsid w:val="00025508"/>
    <w:rsid w:val="000263EE"/>
    <w:rsid w:val="00027CA1"/>
    <w:rsid w:val="00030131"/>
    <w:rsid w:val="00030F33"/>
    <w:rsid w:val="00031885"/>
    <w:rsid w:val="000322F9"/>
    <w:rsid w:val="00032AD1"/>
    <w:rsid w:val="00033869"/>
    <w:rsid w:val="000338CF"/>
    <w:rsid w:val="0003421D"/>
    <w:rsid w:val="00035290"/>
    <w:rsid w:val="00036C9E"/>
    <w:rsid w:val="0003734F"/>
    <w:rsid w:val="0003770C"/>
    <w:rsid w:val="00037861"/>
    <w:rsid w:val="000409D1"/>
    <w:rsid w:val="00040BFD"/>
    <w:rsid w:val="00040F11"/>
    <w:rsid w:val="0004206A"/>
    <w:rsid w:val="0004215B"/>
    <w:rsid w:val="0004269E"/>
    <w:rsid w:val="0004390D"/>
    <w:rsid w:val="00044519"/>
    <w:rsid w:val="00044BF6"/>
    <w:rsid w:val="00045E66"/>
    <w:rsid w:val="0004690C"/>
    <w:rsid w:val="0004751B"/>
    <w:rsid w:val="00047FF7"/>
    <w:rsid w:val="00050353"/>
    <w:rsid w:val="000509FB"/>
    <w:rsid w:val="00050C37"/>
    <w:rsid w:val="000512B2"/>
    <w:rsid w:val="000535DA"/>
    <w:rsid w:val="000544B8"/>
    <w:rsid w:val="00054663"/>
    <w:rsid w:val="00054669"/>
    <w:rsid w:val="00054F61"/>
    <w:rsid w:val="0005525D"/>
    <w:rsid w:val="000560C5"/>
    <w:rsid w:val="00056616"/>
    <w:rsid w:val="00057827"/>
    <w:rsid w:val="00060089"/>
    <w:rsid w:val="0006167C"/>
    <w:rsid w:val="000616C3"/>
    <w:rsid w:val="00061C23"/>
    <w:rsid w:val="0006372F"/>
    <w:rsid w:val="00063D62"/>
    <w:rsid w:val="000648DF"/>
    <w:rsid w:val="00064F7D"/>
    <w:rsid w:val="000657AA"/>
    <w:rsid w:val="00066851"/>
    <w:rsid w:val="00066E39"/>
    <w:rsid w:val="000670D5"/>
    <w:rsid w:val="00067575"/>
    <w:rsid w:val="00070A02"/>
    <w:rsid w:val="00073497"/>
    <w:rsid w:val="00073BA7"/>
    <w:rsid w:val="00074152"/>
    <w:rsid w:val="000748BA"/>
    <w:rsid w:val="0007501D"/>
    <w:rsid w:val="00075B1F"/>
    <w:rsid w:val="00075EA5"/>
    <w:rsid w:val="0007604D"/>
    <w:rsid w:val="000764D0"/>
    <w:rsid w:val="000770F0"/>
    <w:rsid w:val="00077141"/>
    <w:rsid w:val="00077E20"/>
    <w:rsid w:val="00080026"/>
    <w:rsid w:val="000800ED"/>
    <w:rsid w:val="00080E22"/>
    <w:rsid w:val="00081332"/>
    <w:rsid w:val="00081939"/>
    <w:rsid w:val="000828BE"/>
    <w:rsid w:val="00083527"/>
    <w:rsid w:val="00083538"/>
    <w:rsid w:val="00085E32"/>
    <w:rsid w:val="00087720"/>
    <w:rsid w:val="00087848"/>
    <w:rsid w:val="00090A59"/>
    <w:rsid w:val="00091304"/>
    <w:rsid w:val="00091EF3"/>
    <w:rsid w:val="00091FFD"/>
    <w:rsid w:val="00092143"/>
    <w:rsid w:val="00094FC6"/>
    <w:rsid w:val="0009535F"/>
    <w:rsid w:val="00097036"/>
    <w:rsid w:val="00097D56"/>
    <w:rsid w:val="00097EB3"/>
    <w:rsid w:val="000A19E5"/>
    <w:rsid w:val="000A1FFF"/>
    <w:rsid w:val="000A2589"/>
    <w:rsid w:val="000A2804"/>
    <w:rsid w:val="000A2879"/>
    <w:rsid w:val="000A33AB"/>
    <w:rsid w:val="000A7661"/>
    <w:rsid w:val="000B0590"/>
    <w:rsid w:val="000B1674"/>
    <w:rsid w:val="000B2028"/>
    <w:rsid w:val="000B211E"/>
    <w:rsid w:val="000B2EAB"/>
    <w:rsid w:val="000B38F1"/>
    <w:rsid w:val="000B3EA5"/>
    <w:rsid w:val="000B3F49"/>
    <w:rsid w:val="000B44C8"/>
    <w:rsid w:val="000B5054"/>
    <w:rsid w:val="000B50A7"/>
    <w:rsid w:val="000B52A1"/>
    <w:rsid w:val="000B52F6"/>
    <w:rsid w:val="000B5EB3"/>
    <w:rsid w:val="000B5FAB"/>
    <w:rsid w:val="000B6C97"/>
    <w:rsid w:val="000B7E10"/>
    <w:rsid w:val="000C0079"/>
    <w:rsid w:val="000C06E1"/>
    <w:rsid w:val="000C33F7"/>
    <w:rsid w:val="000C38E9"/>
    <w:rsid w:val="000C4ADE"/>
    <w:rsid w:val="000C4D80"/>
    <w:rsid w:val="000C4F5B"/>
    <w:rsid w:val="000C53D7"/>
    <w:rsid w:val="000C6FEB"/>
    <w:rsid w:val="000C7CD9"/>
    <w:rsid w:val="000D04E9"/>
    <w:rsid w:val="000D0CCE"/>
    <w:rsid w:val="000D15A0"/>
    <w:rsid w:val="000D1884"/>
    <w:rsid w:val="000D2442"/>
    <w:rsid w:val="000D2CD8"/>
    <w:rsid w:val="000D2F01"/>
    <w:rsid w:val="000D41FD"/>
    <w:rsid w:val="000D4B10"/>
    <w:rsid w:val="000D51F7"/>
    <w:rsid w:val="000D54AB"/>
    <w:rsid w:val="000D5959"/>
    <w:rsid w:val="000D5D60"/>
    <w:rsid w:val="000D67CE"/>
    <w:rsid w:val="000D6B3B"/>
    <w:rsid w:val="000D7C5A"/>
    <w:rsid w:val="000D7DB3"/>
    <w:rsid w:val="000E01A3"/>
    <w:rsid w:val="000E12C8"/>
    <w:rsid w:val="000E1A3F"/>
    <w:rsid w:val="000E1AA8"/>
    <w:rsid w:val="000E1E8C"/>
    <w:rsid w:val="000E382F"/>
    <w:rsid w:val="000E3FF5"/>
    <w:rsid w:val="000E47EC"/>
    <w:rsid w:val="000E5762"/>
    <w:rsid w:val="000E667F"/>
    <w:rsid w:val="000E70B5"/>
    <w:rsid w:val="000F379C"/>
    <w:rsid w:val="000F39D3"/>
    <w:rsid w:val="000F435A"/>
    <w:rsid w:val="000F50EE"/>
    <w:rsid w:val="000F5D1C"/>
    <w:rsid w:val="000F6879"/>
    <w:rsid w:val="000F7044"/>
    <w:rsid w:val="000F796D"/>
    <w:rsid w:val="001017B5"/>
    <w:rsid w:val="00101E2E"/>
    <w:rsid w:val="0010208C"/>
    <w:rsid w:val="00103DC6"/>
    <w:rsid w:val="00103ED7"/>
    <w:rsid w:val="001057D3"/>
    <w:rsid w:val="0010719D"/>
    <w:rsid w:val="00107F13"/>
    <w:rsid w:val="00110277"/>
    <w:rsid w:val="001111A6"/>
    <w:rsid w:val="00111D28"/>
    <w:rsid w:val="00111EAE"/>
    <w:rsid w:val="0011219A"/>
    <w:rsid w:val="0011273F"/>
    <w:rsid w:val="00112BEC"/>
    <w:rsid w:val="00112E8A"/>
    <w:rsid w:val="001130D8"/>
    <w:rsid w:val="001132AA"/>
    <w:rsid w:val="001132C7"/>
    <w:rsid w:val="00113ADB"/>
    <w:rsid w:val="0011415F"/>
    <w:rsid w:val="00115BF7"/>
    <w:rsid w:val="00116A52"/>
    <w:rsid w:val="00117463"/>
    <w:rsid w:val="001175A4"/>
    <w:rsid w:val="00120BA3"/>
    <w:rsid w:val="00120E27"/>
    <w:rsid w:val="00121559"/>
    <w:rsid w:val="00121EA4"/>
    <w:rsid w:val="00122810"/>
    <w:rsid w:val="00122D54"/>
    <w:rsid w:val="00123CDD"/>
    <w:rsid w:val="00124176"/>
    <w:rsid w:val="001241FB"/>
    <w:rsid w:val="00124BD2"/>
    <w:rsid w:val="00125905"/>
    <w:rsid w:val="00125C2B"/>
    <w:rsid w:val="00127F14"/>
    <w:rsid w:val="001303F4"/>
    <w:rsid w:val="0013102F"/>
    <w:rsid w:val="001322C2"/>
    <w:rsid w:val="00133479"/>
    <w:rsid w:val="00133FFB"/>
    <w:rsid w:val="001363AB"/>
    <w:rsid w:val="00136D12"/>
    <w:rsid w:val="00137627"/>
    <w:rsid w:val="00137E51"/>
    <w:rsid w:val="00142610"/>
    <w:rsid w:val="001433A5"/>
    <w:rsid w:val="00144173"/>
    <w:rsid w:val="00146180"/>
    <w:rsid w:val="00146FCE"/>
    <w:rsid w:val="001470BC"/>
    <w:rsid w:val="001470D1"/>
    <w:rsid w:val="001509DF"/>
    <w:rsid w:val="00150CDF"/>
    <w:rsid w:val="00151275"/>
    <w:rsid w:val="0015173C"/>
    <w:rsid w:val="001518DB"/>
    <w:rsid w:val="00151ED6"/>
    <w:rsid w:val="00152274"/>
    <w:rsid w:val="001548DA"/>
    <w:rsid w:val="001555E5"/>
    <w:rsid w:val="0015593F"/>
    <w:rsid w:val="00155DAE"/>
    <w:rsid w:val="00156727"/>
    <w:rsid w:val="00156740"/>
    <w:rsid w:val="00157285"/>
    <w:rsid w:val="0016030C"/>
    <w:rsid w:val="0016050B"/>
    <w:rsid w:val="00161EA4"/>
    <w:rsid w:val="00162FFA"/>
    <w:rsid w:val="001630A5"/>
    <w:rsid w:val="0016344F"/>
    <w:rsid w:val="00163B8F"/>
    <w:rsid w:val="00164ABD"/>
    <w:rsid w:val="00164C45"/>
    <w:rsid w:val="0016508F"/>
    <w:rsid w:val="001658CD"/>
    <w:rsid w:val="00165FB4"/>
    <w:rsid w:val="00166B3D"/>
    <w:rsid w:val="00166C11"/>
    <w:rsid w:val="0016764F"/>
    <w:rsid w:val="00167AE4"/>
    <w:rsid w:val="001717AF"/>
    <w:rsid w:val="00173EB2"/>
    <w:rsid w:val="001802D5"/>
    <w:rsid w:val="00180935"/>
    <w:rsid w:val="001829B7"/>
    <w:rsid w:val="00183C47"/>
    <w:rsid w:val="001843F2"/>
    <w:rsid w:val="00184E76"/>
    <w:rsid w:val="0018514B"/>
    <w:rsid w:val="00186F65"/>
    <w:rsid w:val="00187B89"/>
    <w:rsid w:val="00187D9D"/>
    <w:rsid w:val="00190F11"/>
    <w:rsid w:val="0019164A"/>
    <w:rsid w:val="00191E14"/>
    <w:rsid w:val="00193124"/>
    <w:rsid w:val="00193B2B"/>
    <w:rsid w:val="001943DF"/>
    <w:rsid w:val="00194EAE"/>
    <w:rsid w:val="00194F8D"/>
    <w:rsid w:val="001963E3"/>
    <w:rsid w:val="001A0A5B"/>
    <w:rsid w:val="001A0E7E"/>
    <w:rsid w:val="001A0E96"/>
    <w:rsid w:val="001A0ECC"/>
    <w:rsid w:val="001A175D"/>
    <w:rsid w:val="001A1A80"/>
    <w:rsid w:val="001A245B"/>
    <w:rsid w:val="001A26CB"/>
    <w:rsid w:val="001A37EF"/>
    <w:rsid w:val="001A3A60"/>
    <w:rsid w:val="001A3BFD"/>
    <w:rsid w:val="001A42AB"/>
    <w:rsid w:val="001A5128"/>
    <w:rsid w:val="001A6332"/>
    <w:rsid w:val="001A6E86"/>
    <w:rsid w:val="001B0247"/>
    <w:rsid w:val="001B0321"/>
    <w:rsid w:val="001B08DE"/>
    <w:rsid w:val="001B13DE"/>
    <w:rsid w:val="001B39D5"/>
    <w:rsid w:val="001B3F2A"/>
    <w:rsid w:val="001B4A98"/>
    <w:rsid w:val="001B57D2"/>
    <w:rsid w:val="001B5D15"/>
    <w:rsid w:val="001B69FA"/>
    <w:rsid w:val="001B6B7C"/>
    <w:rsid w:val="001B7534"/>
    <w:rsid w:val="001B7766"/>
    <w:rsid w:val="001C0213"/>
    <w:rsid w:val="001C0215"/>
    <w:rsid w:val="001C0A75"/>
    <w:rsid w:val="001C1D09"/>
    <w:rsid w:val="001C1EF9"/>
    <w:rsid w:val="001C2080"/>
    <w:rsid w:val="001C287A"/>
    <w:rsid w:val="001C416D"/>
    <w:rsid w:val="001C4773"/>
    <w:rsid w:val="001C5C9B"/>
    <w:rsid w:val="001C6550"/>
    <w:rsid w:val="001C69C6"/>
    <w:rsid w:val="001C7858"/>
    <w:rsid w:val="001D1D51"/>
    <w:rsid w:val="001D1DEE"/>
    <w:rsid w:val="001D26E1"/>
    <w:rsid w:val="001D3464"/>
    <w:rsid w:val="001D3A4A"/>
    <w:rsid w:val="001D4B06"/>
    <w:rsid w:val="001D4ED0"/>
    <w:rsid w:val="001D5394"/>
    <w:rsid w:val="001D5D5A"/>
    <w:rsid w:val="001D7280"/>
    <w:rsid w:val="001D7769"/>
    <w:rsid w:val="001D7A33"/>
    <w:rsid w:val="001E0711"/>
    <w:rsid w:val="001E0E7E"/>
    <w:rsid w:val="001E15CC"/>
    <w:rsid w:val="001E1A1F"/>
    <w:rsid w:val="001E20F0"/>
    <w:rsid w:val="001E2BCE"/>
    <w:rsid w:val="001E3E32"/>
    <w:rsid w:val="001E46AB"/>
    <w:rsid w:val="001E4D25"/>
    <w:rsid w:val="001E649B"/>
    <w:rsid w:val="001E6D0B"/>
    <w:rsid w:val="001E73EB"/>
    <w:rsid w:val="001E77E1"/>
    <w:rsid w:val="001F00D0"/>
    <w:rsid w:val="001F4858"/>
    <w:rsid w:val="001F5747"/>
    <w:rsid w:val="001F65CF"/>
    <w:rsid w:val="001F7D84"/>
    <w:rsid w:val="001F7E68"/>
    <w:rsid w:val="00200531"/>
    <w:rsid w:val="00200819"/>
    <w:rsid w:val="00201530"/>
    <w:rsid w:val="00201632"/>
    <w:rsid w:val="00202969"/>
    <w:rsid w:val="00202EEC"/>
    <w:rsid w:val="00205F45"/>
    <w:rsid w:val="00206D1B"/>
    <w:rsid w:val="00211EA7"/>
    <w:rsid w:val="00212C09"/>
    <w:rsid w:val="00213233"/>
    <w:rsid w:val="002139E9"/>
    <w:rsid w:val="00215512"/>
    <w:rsid w:val="002169C0"/>
    <w:rsid w:val="00217956"/>
    <w:rsid w:val="00217ED0"/>
    <w:rsid w:val="00220A1A"/>
    <w:rsid w:val="00220C3C"/>
    <w:rsid w:val="00221F9E"/>
    <w:rsid w:val="002224E1"/>
    <w:rsid w:val="00222A60"/>
    <w:rsid w:val="00224BDC"/>
    <w:rsid w:val="00225D7C"/>
    <w:rsid w:val="00226633"/>
    <w:rsid w:val="00227018"/>
    <w:rsid w:val="002270BD"/>
    <w:rsid w:val="0022743A"/>
    <w:rsid w:val="00227A61"/>
    <w:rsid w:val="002321B1"/>
    <w:rsid w:val="0023290E"/>
    <w:rsid w:val="00234053"/>
    <w:rsid w:val="00234380"/>
    <w:rsid w:val="00235679"/>
    <w:rsid w:val="00235947"/>
    <w:rsid w:val="00235E30"/>
    <w:rsid w:val="00236151"/>
    <w:rsid w:val="00236891"/>
    <w:rsid w:val="002373DC"/>
    <w:rsid w:val="00240619"/>
    <w:rsid w:val="0024139E"/>
    <w:rsid w:val="00244A6D"/>
    <w:rsid w:val="00244D45"/>
    <w:rsid w:val="00244D56"/>
    <w:rsid w:val="0024522B"/>
    <w:rsid w:val="0024578D"/>
    <w:rsid w:val="002459E0"/>
    <w:rsid w:val="00245D05"/>
    <w:rsid w:val="0024674E"/>
    <w:rsid w:val="002477C4"/>
    <w:rsid w:val="00250A46"/>
    <w:rsid w:val="00250AEE"/>
    <w:rsid w:val="002525E3"/>
    <w:rsid w:val="00252700"/>
    <w:rsid w:val="00253CBE"/>
    <w:rsid w:val="00254DE7"/>
    <w:rsid w:val="00254FB0"/>
    <w:rsid w:val="002557BA"/>
    <w:rsid w:val="002558E1"/>
    <w:rsid w:val="00255F63"/>
    <w:rsid w:val="00256AE6"/>
    <w:rsid w:val="0025758B"/>
    <w:rsid w:val="002605FA"/>
    <w:rsid w:val="00260600"/>
    <w:rsid w:val="00260BAA"/>
    <w:rsid w:val="00260BBC"/>
    <w:rsid w:val="002615AB"/>
    <w:rsid w:val="0026179C"/>
    <w:rsid w:val="00261849"/>
    <w:rsid w:val="00262927"/>
    <w:rsid w:val="00263C4B"/>
    <w:rsid w:val="00264A0A"/>
    <w:rsid w:val="00265611"/>
    <w:rsid w:val="00266071"/>
    <w:rsid w:val="00266822"/>
    <w:rsid w:val="00266F81"/>
    <w:rsid w:val="002674AE"/>
    <w:rsid w:val="00267A3A"/>
    <w:rsid w:val="00267DDF"/>
    <w:rsid w:val="002709E4"/>
    <w:rsid w:val="00270FAA"/>
    <w:rsid w:val="002714B0"/>
    <w:rsid w:val="00271711"/>
    <w:rsid w:val="00271C71"/>
    <w:rsid w:val="00274911"/>
    <w:rsid w:val="00274E2F"/>
    <w:rsid w:val="0027521C"/>
    <w:rsid w:val="002754AA"/>
    <w:rsid w:val="00277342"/>
    <w:rsid w:val="002776C3"/>
    <w:rsid w:val="002803D0"/>
    <w:rsid w:val="00281133"/>
    <w:rsid w:val="00281562"/>
    <w:rsid w:val="00281F4F"/>
    <w:rsid w:val="00282D3A"/>
    <w:rsid w:val="002833D5"/>
    <w:rsid w:val="00283889"/>
    <w:rsid w:val="00285247"/>
    <w:rsid w:val="002858E0"/>
    <w:rsid w:val="00287B93"/>
    <w:rsid w:val="002901E5"/>
    <w:rsid w:val="00291529"/>
    <w:rsid w:val="0029173A"/>
    <w:rsid w:val="00291DC3"/>
    <w:rsid w:val="0029206D"/>
    <w:rsid w:val="0029264E"/>
    <w:rsid w:val="0029298A"/>
    <w:rsid w:val="002944D7"/>
    <w:rsid w:val="00294525"/>
    <w:rsid w:val="002A0126"/>
    <w:rsid w:val="002A0821"/>
    <w:rsid w:val="002A1882"/>
    <w:rsid w:val="002A1A85"/>
    <w:rsid w:val="002A22F7"/>
    <w:rsid w:val="002A4305"/>
    <w:rsid w:val="002A472F"/>
    <w:rsid w:val="002A4823"/>
    <w:rsid w:val="002A4F64"/>
    <w:rsid w:val="002A5B2C"/>
    <w:rsid w:val="002A6CBA"/>
    <w:rsid w:val="002A720C"/>
    <w:rsid w:val="002A7645"/>
    <w:rsid w:val="002A7D68"/>
    <w:rsid w:val="002B1B5F"/>
    <w:rsid w:val="002B26F8"/>
    <w:rsid w:val="002B2848"/>
    <w:rsid w:val="002B2E8A"/>
    <w:rsid w:val="002B39EA"/>
    <w:rsid w:val="002B3CEA"/>
    <w:rsid w:val="002B4506"/>
    <w:rsid w:val="002B474A"/>
    <w:rsid w:val="002B6533"/>
    <w:rsid w:val="002B77A0"/>
    <w:rsid w:val="002B7FE3"/>
    <w:rsid w:val="002C0D66"/>
    <w:rsid w:val="002C20D4"/>
    <w:rsid w:val="002C35F0"/>
    <w:rsid w:val="002C3DF2"/>
    <w:rsid w:val="002C3E88"/>
    <w:rsid w:val="002C5E0D"/>
    <w:rsid w:val="002C5EDD"/>
    <w:rsid w:val="002C6669"/>
    <w:rsid w:val="002C7627"/>
    <w:rsid w:val="002D088C"/>
    <w:rsid w:val="002D0EC1"/>
    <w:rsid w:val="002D101C"/>
    <w:rsid w:val="002D1C55"/>
    <w:rsid w:val="002D281B"/>
    <w:rsid w:val="002D2A36"/>
    <w:rsid w:val="002D3B08"/>
    <w:rsid w:val="002D481A"/>
    <w:rsid w:val="002D547C"/>
    <w:rsid w:val="002D5668"/>
    <w:rsid w:val="002D7E3F"/>
    <w:rsid w:val="002E067C"/>
    <w:rsid w:val="002E13D6"/>
    <w:rsid w:val="002E1638"/>
    <w:rsid w:val="002E4087"/>
    <w:rsid w:val="002E4502"/>
    <w:rsid w:val="002E4FB0"/>
    <w:rsid w:val="002E5CD0"/>
    <w:rsid w:val="002E7674"/>
    <w:rsid w:val="002E7DCF"/>
    <w:rsid w:val="002F20DA"/>
    <w:rsid w:val="002F2140"/>
    <w:rsid w:val="002F2EC6"/>
    <w:rsid w:val="002F4F5E"/>
    <w:rsid w:val="002F4FDF"/>
    <w:rsid w:val="002F5595"/>
    <w:rsid w:val="002F5D7D"/>
    <w:rsid w:val="002F6429"/>
    <w:rsid w:val="002F68A8"/>
    <w:rsid w:val="002F690D"/>
    <w:rsid w:val="002F794C"/>
    <w:rsid w:val="00300901"/>
    <w:rsid w:val="003010EA"/>
    <w:rsid w:val="00302566"/>
    <w:rsid w:val="00303F1B"/>
    <w:rsid w:val="00304A08"/>
    <w:rsid w:val="00307FB0"/>
    <w:rsid w:val="0031126F"/>
    <w:rsid w:val="0031213C"/>
    <w:rsid w:val="00312D29"/>
    <w:rsid w:val="00313053"/>
    <w:rsid w:val="003138CE"/>
    <w:rsid w:val="00316FB3"/>
    <w:rsid w:val="00317AA8"/>
    <w:rsid w:val="00320081"/>
    <w:rsid w:val="00320870"/>
    <w:rsid w:val="00320C7B"/>
    <w:rsid w:val="003218C0"/>
    <w:rsid w:val="003229D0"/>
    <w:rsid w:val="003231E7"/>
    <w:rsid w:val="00323951"/>
    <w:rsid w:val="003248AE"/>
    <w:rsid w:val="00324921"/>
    <w:rsid w:val="00325FE5"/>
    <w:rsid w:val="0032626C"/>
    <w:rsid w:val="00327A90"/>
    <w:rsid w:val="00330763"/>
    <w:rsid w:val="00330FD0"/>
    <w:rsid w:val="00331000"/>
    <w:rsid w:val="00331DD4"/>
    <w:rsid w:val="0033362E"/>
    <w:rsid w:val="00334148"/>
    <w:rsid w:val="00334638"/>
    <w:rsid w:val="00334A41"/>
    <w:rsid w:val="00335F14"/>
    <w:rsid w:val="00336006"/>
    <w:rsid w:val="0033603C"/>
    <w:rsid w:val="0033604E"/>
    <w:rsid w:val="00340126"/>
    <w:rsid w:val="003403E6"/>
    <w:rsid w:val="00340AF9"/>
    <w:rsid w:val="00342D37"/>
    <w:rsid w:val="003433F9"/>
    <w:rsid w:val="00344323"/>
    <w:rsid w:val="003444C5"/>
    <w:rsid w:val="003463C6"/>
    <w:rsid w:val="00346F33"/>
    <w:rsid w:val="0034725B"/>
    <w:rsid w:val="0034793A"/>
    <w:rsid w:val="00347984"/>
    <w:rsid w:val="00350C19"/>
    <w:rsid w:val="00350F4A"/>
    <w:rsid w:val="00350F55"/>
    <w:rsid w:val="003512DC"/>
    <w:rsid w:val="00351E17"/>
    <w:rsid w:val="00352A41"/>
    <w:rsid w:val="00352EA5"/>
    <w:rsid w:val="003534AD"/>
    <w:rsid w:val="00354A16"/>
    <w:rsid w:val="00354D20"/>
    <w:rsid w:val="00360576"/>
    <w:rsid w:val="00361276"/>
    <w:rsid w:val="003613EF"/>
    <w:rsid w:val="0036217A"/>
    <w:rsid w:val="003626B7"/>
    <w:rsid w:val="00363C8F"/>
    <w:rsid w:val="00364129"/>
    <w:rsid w:val="0036464B"/>
    <w:rsid w:val="00365038"/>
    <w:rsid w:val="003663B4"/>
    <w:rsid w:val="00366F7C"/>
    <w:rsid w:val="00367B7D"/>
    <w:rsid w:val="00367F9A"/>
    <w:rsid w:val="003704BE"/>
    <w:rsid w:val="003717D6"/>
    <w:rsid w:val="00371B17"/>
    <w:rsid w:val="00371BFE"/>
    <w:rsid w:val="00373234"/>
    <w:rsid w:val="00373478"/>
    <w:rsid w:val="003739BA"/>
    <w:rsid w:val="00373D02"/>
    <w:rsid w:val="0037497B"/>
    <w:rsid w:val="00374D99"/>
    <w:rsid w:val="00375746"/>
    <w:rsid w:val="00375A54"/>
    <w:rsid w:val="0037643F"/>
    <w:rsid w:val="00376BF3"/>
    <w:rsid w:val="00377652"/>
    <w:rsid w:val="00382177"/>
    <w:rsid w:val="0038217E"/>
    <w:rsid w:val="003822A5"/>
    <w:rsid w:val="003834D1"/>
    <w:rsid w:val="0038412C"/>
    <w:rsid w:val="003849F5"/>
    <w:rsid w:val="00384CB0"/>
    <w:rsid w:val="00384D6E"/>
    <w:rsid w:val="0038522D"/>
    <w:rsid w:val="00385DD9"/>
    <w:rsid w:val="00387A48"/>
    <w:rsid w:val="00387FE2"/>
    <w:rsid w:val="00390580"/>
    <w:rsid w:val="00391DE1"/>
    <w:rsid w:val="00392951"/>
    <w:rsid w:val="003937A8"/>
    <w:rsid w:val="00393F67"/>
    <w:rsid w:val="0039478B"/>
    <w:rsid w:val="0039488E"/>
    <w:rsid w:val="003950D9"/>
    <w:rsid w:val="0039536C"/>
    <w:rsid w:val="00396C95"/>
    <w:rsid w:val="003A0550"/>
    <w:rsid w:val="003A05DB"/>
    <w:rsid w:val="003A0701"/>
    <w:rsid w:val="003A084E"/>
    <w:rsid w:val="003A2185"/>
    <w:rsid w:val="003A26DB"/>
    <w:rsid w:val="003A2D07"/>
    <w:rsid w:val="003A2DCE"/>
    <w:rsid w:val="003A3124"/>
    <w:rsid w:val="003A325F"/>
    <w:rsid w:val="003A34E8"/>
    <w:rsid w:val="003A5377"/>
    <w:rsid w:val="003A597E"/>
    <w:rsid w:val="003A5C39"/>
    <w:rsid w:val="003A63C8"/>
    <w:rsid w:val="003A7B8F"/>
    <w:rsid w:val="003A7F11"/>
    <w:rsid w:val="003B469B"/>
    <w:rsid w:val="003B4715"/>
    <w:rsid w:val="003B4DC2"/>
    <w:rsid w:val="003B5574"/>
    <w:rsid w:val="003B5742"/>
    <w:rsid w:val="003B68A4"/>
    <w:rsid w:val="003B730A"/>
    <w:rsid w:val="003B7905"/>
    <w:rsid w:val="003C0401"/>
    <w:rsid w:val="003C2740"/>
    <w:rsid w:val="003C2A3A"/>
    <w:rsid w:val="003C2C47"/>
    <w:rsid w:val="003C35A0"/>
    <w:rsid w:val="003C6801"/>
    <w:rsid w:val="003C7BDE"/>
    <w:rsid w:val="003D0A20"/>
    <w:rsid w:val="003D10EE"/>
    <w:rsid w:val="003D16E2"/>
    <w:rsid w:val="003D232A"/>
    <w:rsid w:val="003D3657"/>
    <w:rsid w:val="003D3E6E"/>
    <w:rsid w:val="003D44AB"/>
    <w:rsid w:val="003D4C85"/>
    <w:rsid w:val="003D5742"/>
    <w:rsid w:val="003D5E21"/>
    <w:rsid w:val="003D6B68"/>
    <w:rsid w:val="003E0027"/>
    <w:rsid w:val="003E17EE"/>
    <w:rsid w:val="003E1CC8"/>
    <w:rsid w:val="003E201D"/>
    <w:rsid w:val="003E24FB"/>
    <w:rsid w:val="003E2C2C"/>
    <w:rsid w:val="003E4BD4"/>
    <w:rsid w:val="003E5A98"/>
    <w:rsid w:val="003E62E6"/>
    <w:rsid w:val="003E66B4"/>
    <w:rsid w:val="003E6F9F"/>
    <w:rsid w:val="003E70AC"/>
    <w:rsid w:val="003F079E"/>
    <w:rsid w:val="003F2077"/>
    <w:rsid w:val="003F23B8"/>
    <w:rsid w:val="003F2948"/>
    <w:rsid w:val="003F2D5F"/>
    <w:rsid w:val="003F4173"/>
    <w:rsid w:val="003F58A3"/>
    <w:rsid w:val="003F6949"/>
    <w:rsid w:val="00400D16"/>
    <w:rsid w:val="004019B3"/>
    <w:rsid w:val="00402624"/>
    <w:rsid w:val="00402634"/>
    <w:rsid w:val="00402B54"/>
    <w:rsid w:val="0040414A"/>
    <w:rsid w:val="00404595"/>
    <w:rsid w:val="0040503B"/>
    <w:rsid w:val="00405D31"/>
    <w:rsid w:val="00405DC8"/>
    <w:rsid w:val="0040612F"/>
    <w:rsid w:val="00406820"/>
    <w:rsid w:val="00407725"/>
    <w:rsid w:val="00410046"/>
    <w:rsid w:val="004100D7"/>
    <w:rsid w:val="0041179B"/>
    <w:rsid w:val="004117AA"/>
    <w:rsid w:val="00412A6D"/>
    <w:rsid w:val="0041389E"/>
    <w:rsid w:val="00414129"/>
    <w:rsid w:val="00414317"/>
    <w:rsid w:val="00415B79"/>
    <w:rsid w:val="004160CD"/>
    <w:rsid w:val="004165A6"/>
    <w:rsid w:val="00416C10"/>
    <w:rsid w:val="00416C1C"/>
    <w:rsid w:val="00421568"/>
    <w:rsid w:val="00421593"/>
    <w:rsid w:val="00421911"/>
    <w:rsid w:val="0042347C"/>
    <w:rsid w:val="00423D3F"/>
    <w:rsid w:val="00425FBF"/>
    <w:rsid w:val="00426582"/>
    <w:rsid w:val="00427206"/>
    <w:rsid w:val="004302DD"/>
    <w:rsid w:val="00430576"/>
    <w:rsid w:val="004319DC"/>
    <w:rsid w:val="00433875"/>
    <w:rsid w:val="0043441D"/>
    <w:rsid w:val="00435A91"/>
    <w:rsid w:val="0043692E"/>
    <w:rsid w:val="00437CCF"/>
    <w:rsid w:val="0044199B"/>
    <w:rsid w:val="00442049"/>
    <w:rsid w:val="00442433"/>
    <w:rsid w:val="00442BFB"/>
    <w:rsid w:val="00443E3B"/>
    <w:rsid w:val="0044494B"/>
    <w:rsid w:val="0044671A"/>
    <w:rsid w:val="00446ED5"/>
    <w:rsid w:val="00446EED"/>
    <w:rsid w:val="0044794D"/>
    <w:rsid w:val="00450608"/>
    <w:rsid w:val="00451B6C"/>
    <w:rsid w:val="0045350F"/>
    <w:rsid w:val="00455EB7"/>
    <w:rsid w:val="00455FAF"/>
    <w:rsid w:val="004562B7"/>
    <w:rsid w:val="0045654C"/>
    <w:rsid w:val="00460CC8"/>
    <w:rsid w:val="00462983"/>
    <w:rsid w:val="0046335B"/>
    <w:rsid w:val="0046381D"/>
    <w:rsid w:val="00464C8E"/>
    <w:rsid w:val="00465EFE"/>
    <w:rsid w:val="00466A58"/>
    <w:rsid w:val="00467A8C"/>
    <w:rsid w:val="00467C09"/>
    <w:rsid w:val="00470421"/>
    <w:rsid w:val="004707FF"/>
    <w:rsid w:val="00470888"/>
    <w:rsid w:val="00471B6D"/>
    <w:rsid w:val="0047283D"/>
    <w:rsid w:val="00472862"/>
    <w:rsid w:val="0047399C"/>
    <w:rsid w:val="004744B3"/>
    <w:rsid w:val="00474E7E"/>
    <w:rsid w:val="00475706"/>
    <w:rsid w:val="00475936"/>
    <w:rsid w:val="00475B3F"/>
    <w:rsid w:val="004770CF"/>
    <w:rsid w:val="00477B75"/>
    <w:rsid w:val="00480403"/>
    <w:rsid w:val="00480A41"/>
    <w:rsid w:val="00482969"/>
    <w:rsid w:val="00483C07"/>
    <w:rsid w:val="00483DCE"/>
    <w:rsid w:val="00485F54"/>
    <w:rsid w:val="00486781"/>
    <w:rsid w:val="004867BE"/>
    <w:rsid w:val="00486AA7"/>
    <w:rsid w:val="00487269"/>
    <w:rsid w:val="00490E1A"/>
    <w:rsid w:val="00490F70"/>
    <w:rsid w:val="0049132B"/>
    <w:rsid w:val="004928F4"/>
    <w:rsid w:val="00493FBD"/>
    <w:rsid w:val="004940A4"/>
    <w:rsid w:val="00494F75"/>
    <w:rsid w:val="004969D1"/>
    <w:rsid w:val="00497102"/>
    <w:rsid w:val="004A0C90"/>
    <w:rsid w:val="004A1932"/>
    <w:rsid w:val="004A2A03"/>
    <w:rsid w:val="004A2AF7"/>
    <w:rsid w:val="004A35DD"/>
    <w:rsid w:val="004A574E"/>
    <w:rsid w:val="004A6F51"/>
    <w:rsid w:val="004B2BE6"/>
    <w:rsid w:val="004B3137"/>
    <w:rsid w:val="004B5B09"/>
    <w:rsid w:val="004B63E4"/>
    <w:rsid w:val="004B64AB"/>
    <w:rsid w:val="004B6714"/>
    <w:rsid w:val="004B717A"/>
    <w:rsid w:val="004B7FE1"/>
    <w:rsid w:val="004C04D4"/>
    <w:rsid w:val="004C09CC"/>
    <w:rsid w:val="004C23C7"/>
    <w:rsid w:val="004C2E28"/>
    <w:rsid w:val="004C2ECC"/>
    <w:rsid w:val="004C3684"/>
    <w:rsid w:val="004C3D72"/>
    <w:rsid w:val="004C476B"/>
    <w:rsid w:val="004C7618"/>
    <w:rsid w:val="004C7C17"/>
    <w:rsid w:val="004D0D55"/>
    <w:rsid w:val="004D101B"/>
    <w:rsid w:val="004D1581"/>
    <w:rsid w:val="004D1C5F"/>
    <w:rsid w:val="004D35E3"/>
    <w:rsid w:val="004D3638"/>
    <w:rsid w:val="004D5035"/>
    <w:rsid w:val="004D749B"/>
    <w:rsid w:val="004E07C4"/>
    <w:rsid w:val="004E07C9"/>
    <w:rsid w:val="004E0D26"/>
    <w:rsid w:val="004E1635"/>
    <w:rsid w:val="004E16F0"/>
    <w:rsid w:val="004E1AB2"/>
    <w:rsid w:val="004E1D87"/>
    <w:rsid w:val="004E23F2"/>
    <w:rsid w:val="004E307F"/>
    <w:rsid w:val="004E32F1"/>
    <w:rsid w:val="004E5FFE"/>
    <w:rsid w:val="004E7061"/>
    <w:rsid w:val="004E71D4"/>
    <w:rsid w:val="004F04B5"/>
    <w:rsid w:val="004F0D61"/>
    <w:rsid w:val="004F1477"/>
    <w:rsid w:val="004F166F"/>
    <w:rsid w:val="004F256D"/>
    <w:rsid w:val="004F3DCC"/>
    <w:rsid w:val="004F4244"/>
    <w:rsid w:val="004F42D9"/>
    <w:rsid w:val="004F5D68"/>
    <w:rsid w:val="004F67A4"/>
    <w:rsid w:val="004F734D"/>
    <w:rsid w:val="004F7E93"/>
    <w:rsid w:val="005001F3"/>
    <w:rsid w:val="005015E8"/>
    <w:rsid w:val="00501CC1"/>
    <w:rsid w:val="005020B7"/>
    <w:rsid w:val="00502A4D"/>
    <w:rsid w:val="00502AEE"/>
    <w:rsid w:val="00502D7A"/>
    <w:rsid w:val="005035BD"/>
    <w:rsid w:val="00504376"/>
    <w:rsid w:val="00505516"/>
    <w:rsid w:val="00506973"/>
    <w:rsid w:val="005071CC"/>
    <w:rsid w:val="005075A5"/>
    <w:rsid w:val="0051094D"/>
    <w:rsid w:val="00510A64"/>
    <w:rsid w:val="00510D2D"/>
    <w:rsid w:val="00512F14"/>
    <w:rsid w:val="00513B46"/>
    <w:rsid w:val="00514647"/>
    <w:rsid w:val="00516700"/>
    <w:rsid w:val="00517C27"/>
    <w:rsid w:val="00517D90"/>
    <w:rsid w:val="00520068"/>
    <w:rsid w:val="005206EC"/>
    <w:rsid w:val="005208B3"/>
    <w:rsid w:val="005216E4"/>
    <w:rsid w:val="005228B5"/>
    <w:rsid w:val="00522A62"/>
    <w:rsid w:val="00524D7B"/>
    <w:rsid w:val="005252C4"/>
    <w:rsid w:val="00525892"/>
    <w:rsid w:val="00527285"/>
    <w:rsid w:val="00527509"/>
    <w:rsid w:val="005318A4"/>
    <w:rsid w:val="00531D88"/>
    <w:rsid w:val="00532923"/>
    <w:rsid w:val="0053305B"/>
    <w:rsid w:val="00533635"/>
    <w:rsid w:val="00535CFA"/>
    <w:rsid w:val="00535E82"/>
    <w:rsid w:val="00535F7D"/>
    <w:rsid w:val="005364FE"/>
    <w:rsid w:val="00536D1C"/>
    <w:rsid w:val="005404DC"/>
    <w:rsid w:val="0054173C"/>
    <w:rsid w:val="00541D52"/>
    <w:rsid w:val="0054207E"/>
    <w:rsid w:val="00542A8E"/>
    <w:rsid w:val="005433BA"/>
    <w:rsid w:val="00545655"/>
    <w:rsid w:val="00546AA8"/>
    <w:rsid w:val="0054708B"/>
    <w:rsid w:val="00547C10"/>
    <w:rsid w:val="00550083"/>
    <w:rsid w:val="0055048E"/>
    <w:rsid w:val="00551129"/>
    <w:rsid w:val="0055225C"/>
    <w:rsid w:val="00552698"/>
    <w:rsid w:val="0055291D"/>
    <w:rsid w:val="00552ADE"/>
    <w:rsid w:val="0055457E"/>
    <w:rsid w:val="00554832"/>
    <w:rsid w:val="00554E9B"/>
    <w:rsid w:val="005551A8"/>
    <w:rsid w:val="00556F2C"/>
    <w:rsid w:val="00557411"/>
    <w:rsid w:val="00557A9E"/>
    <w:rsid w:val="00557F94"/>
    <w:rsid w:val="0056128B"/>
    <w:rsid w:val="00561344"/>
    <w:rsid w:val="00561C0F"/>
    <w:rsid w:val="0056204E"/>
    <w:rsid w:val="00562548"/>
    <w:rsid w:val="00563F0C"/>
    <w:rsid w:val="00565EF9"/>
    <w:rsid w:val="00566B46"/>
    <w:rsid w:val="005671E4"/>
    <w:rsid w:val="0056742F"/>
    <w:rsid w:val="00567B5E"/>
    <w:rsid w:val="00571233"/>
    <w:rsid w:val="00571408"/>
    <w:rsid w:val="005728B3"/>
    <w:rsid w:val="005731F3"/>
    <w:rsid w:val="00573A66"/>
    <w:rsid w:val="00574F34"/>
    <w:rsid w:val="00575894"/>
    <w:rsid w:val="00576AB4"/>
    <w:rsid w:val="00577067"/>
    <w:rsid w:val="00577CFB"/>
    <w:rsid w:val="00580393"/>
    <w:rsid w:val="005825B4"/>
    <w:rsid w:val="0058289F"/>
    <w:rsid w:val="00583B90"/>
    <w:rsid w:val="00583FCF"/>
    <w:rsid w:val="00584585"/>
    <w:rsid w:val="00584E9B"/>
    <w:rsid w:val="00585BBF"/>
    <w:rsid w:val="00586260"/>
    <w:rsid w:val="00586298"/>
    <w:rsid w:val="0058745E"/>
    <w:rsid w:val="00590D88"/>
    <w:rsid w:val="00591CD4"/>
    <w:rsid w:val="00596AE3"/>
    <w:rsid w:val="005975AB"/>
    <w:rsid w:val="005A0644"/>
    <w:rsid w:val="005A174D"/>
    <w:rsid w:val="005A2366"/>
    <w:rsid w:val="005A3ED2"/>
    <w:rsid w:val="005A6347"/>
    <w:rsid w:val="005A6C16"/>
    <w:rsid w:val="005A79B1"/>
    <w:rsid w:val="005B146B"/>
    <w:rsid w:val="005B1878"/>
    <w:rsid w:val="005B18B1"/>
    <w:rsid w:val="005B190C"/>
    <w:rsid w:val="005B191F"/>
    <w:rsid w:val="005B362C"/>
    <w:rsid w:val="005B4799"/>
    <w:rsid w:val="005B6031"/>
    <w:rsid w:val="005B736A"/>
    <w:rsid w:val="005B78B3"/>
    <w:rsid w:val="005B7C82"/>
    <w:rsid w:val="005C067A"/>
    <w:rsid w:val="005C06C6"/>
    <w:rsid w:val="005C084D"/>
    <w:rsid w:val="005C1476"/>
    <w:rsid w:val="005C19ED"/>
    <w:rsid w:val="005C27E8"/>
    <w:rsid w:val="005C3444"/>
    <w:rsid w:val="005C379F"/>
    <w:rsid w:val="005C4F76"/>
    <w:rsid w:val="005C4FE6"/>
    <w:rsid w:val="005D087B"/>
    <w:rsid w:val="005D0CB2"/>
    <w:rsid w:val="005D13FD"/>
    <w:rsid w:val="005D15BA"/>
    <w:rsid w:val="005D1ACC"/>
    <w:rsid w:val="005D2355"/>
    <w:rsid w:val="005D2455"/>
    <w:rsid w:val="005D30E0"/>
    <w:rsid w:val="005D32D4"/>
    <w:rsid w:val="005D35B1"/>
    <w:rsid w:val="005D4C90"/>
    <w:rsid w:val="005D5FA1"/>
    <w:rsid w:val="005D79CC"/>
    <w:rsid w:val="005E029A"/>
    <w:rsid w:val="005E1F80"/>
    <w:rsid w:val="005E30B3"/>
    <w:rsid w:val="005E38EA"/>
    <w:rsid w:val="005E3E6C"/>
    <w:rsid w:val="005E446A"/>
    <w:rsid w:val="005E4841"/>
    <w:rsid w:val="005E4A9A"/>
    <w:rsid w:val="005E6756"/>
    <w:rsid w:val="005E6A93"/>
    <w:rsid w:val="005E6AA2"/>
    <w:rsid w:val="005E712A"/>
    <w:rsid w:val="005E76CD"/>
    <w:rsid w:val="005E7B9A"/>
    <w:rsid w:val="005F0134"/>
    <w:rsid w:val="005F0331"/>
    <w:rsid w:val="005F0C26"/>
    <w:rsid w:val="005F17B5"/>
    <w:rsid w:val="005F29E5"/>
    <w:rsid w:val="005F3F03"/>
    <w:rsid w:val="005F4CD4"/>
    <w:rsid w:val="005F4DD0"/>
    <w:rsid w:val="005F5FD8"/>
    <w:rsid w:val="005F6445"/>
    <w:rsid w:val="005F67B2"/>
    <w:rsid w:val="005F6A70"/>
    <w:rsid w:val="005F6FC7"/>
    <w:rsid w:val="005F7588"/>
    <w:rsid w:val="005F77DD"/>
    <w:rsid w:val="005F78AE"/>
    <w:rsid w:val="00600146"/>
    <w:rsid w:val="00600304"/>
    <w:rsid w:val="0060054E"/>
    <w:rsid w:val="006006E5"/>
    <w:rsid w:val="00600F19"/>
    <w:rsid w:val="00601023"/>
    <w:rsid w:val="00601C38"/>
    <w:rsid w:val="00601E9C"/>
    <w:rsid w:val="00602CA5"/>
    <w:rsid w:val="00603056"/>
    <w:rsid w:val="006031AA"/>
    <w:rsid w:val="00604508"/>
    <w:rsid w:val="00604B19"/>
    <w:rsid w:val="006052C9"/>
    <w:rsid w:val="006059B9"/>
    <w:rsid w:val="00606B1B"/>
    <w:rsid w:val="006074D6"/>
    <w:rsid w:val="00610DE3"/>
    <w:rsid w:val="00611422"/>
    <w:rsid w:val="006116C7"/>
    <w:rsid w:val="006117C5"/>
    <w:rsid w:val="00612108"/>
    <w:rsid w:val="006124F1"/>
    <w:rsid w:val="00612FDA"/>
    <w:rsid w:val="00613D0E"/>
    <w:rsid w:val="00614344"/>
    <w:rsid w:val="00614875"/>
    <w:rsid w:val="00614C2A"/>
    <w:rsid w:val="006166DF"/>
    <w:rsid w:val="0061714C"/>
    <w:rsid w:val="00617561"/>
    <w:rsid w:val="00617F67"/>
    <w:rsid w:val="00620162"/>
    <w:rsid w:val="00620D1D"/>
    <w:rsid w:val="00620F15"/>
    <w:rsid w:val="00621005"/>
    <w:rsid w:val="00621778"/>
    <w:rsid w:val="00622C91"/>
    <w:rsid w:val="00623567"/>
    <w:rsid w:val="00624877"/>
    <w:rsid w:val="0062559F"/>
    <w:rsid w:val="00625954"/>
    <w:rsid w:val="00625F68"/>
    <w:rsid w:val="00631B5F"/>
    <w:rsid w:val="00633283"/>
    <w:rsid w:val="00633703"/>
    <w:rsid w:val="006355E6"/>
    <w:rsid w:val="006357D0"/>
    <w:rsid w:val="00636CC2"/>
    <w:rsid w:val="00640592"/>
    <w:rsid w:val="00642B74"/>
    <w:rsid w:val="00642C84"/>
    <w:rsid w:val="006436ED"/>
    <w:rsid w:val="0064467D"/>
    <w:rsid w:val="0064489D"/>
    <w:rsid w:val="00644FBC"/>
    <w:rsid w:val="006456D1"/>
    <w:rsid w:val="00645ED9"/>
    <w:rsid w:val="00646091"/>
    <w:rsid w:val="0064730A"/>
    <w:rsid w:val="00647371"/>
    <w:rsid w:val="0064754D"/>
    <w:rsid w:val="0064758F"/>
    <w:rsid w:val="006507CC"/>
    <w:rsid w:val="00650AEE"/>
    <w:rsid w:val="00651B03"/>
    <w:rsid w:val="00651C0B"/>
    <w:rsid w:val="0065282E"/>
    <w:rsid w:val="00652D2A"/>
    <w:rsid w:val="00653E41"/>
    <w:rsid w:val="0065456D"/>
    <w:rsid w:val="006546F5"/>
    <w:rsid w:val="00654F8B"/>
    <w:rsid w:val="00655617"/>
    <w:rsid w:val="0065571A"/>
    <w:rsid w:val="006563DD"/>
    <w:rsid w:val="006616C4"/>
    <w:rsid w:val="00661D2D"/>
    <w:rsid w:val="0066307C"/>
    <w:rsid w:val="0066311F"/>
    <w:rsid w:val="00663604"/>
    <w:rsid w:val="00664F00"/>
    <w:rsid w:val="00665BEA"/>
    <w:rsid w:val="00665CA5"/>
    <w:rsid w:val="006663BD"/>
    <w:rsid w:val="00666611"/>
    <w:rsid w:val="00667CC9"/>
    <w:rsid w:val="00670AA8"/>
    <w:rsid w:val="00670DFF"/>
    <w:rsid w:val="00671801"/>
    <w:rsid w:val="00671854"/>
    <w:rsid w:val="006725E9"/>
    <w:rsid w:val="00672D8B"/>
    <w:rsid w:val="0067372C"/>
    <w:rsid w:val="00673B01"/>
    <w:rsid w:val="00674DEF"/>
    <w:rsid w:val="00674DF9"/>
    <w:rsid w:val="00674E85"/>
    <w:rsid w:val="00675C02"/>
    <w:rsid w:val="0067601A"/>
    <w:rsid w:val="00676184"/>
    <w:rsid w:val="00676549"/>
    <w:rsid w:val="0068196A"/>
    <w:rsid w:val="0068235E"/>
    <w:rsid w:val="00682931"/>
    <w:rsid w:val="00682FDA"/>
    <w:rsid w:val="006831BF"/>
    <w:rsid w:val="00684124"/>
    <w:rsid w:val="00685974"/>
    <w:rsid w:val="006863DF"/>
    <w:rsid w:val="00686C19"/>
    <w:rsid w:val="006870F3"/>
    <w:rsid w:val="006874C3"/>
    <w:rsid w:val="006878DB"/>
    <w:rsid w:val="006900AB"/>
    <w:rsid w:val="0069036A"/>
    <w:rsid w:val="0069047E"/>
    <w:rsid w:val="00690F50"/>
    <w:rsid w:val="006922BF"/>
    <w:rsid w:val="00692DC5"/>
    <w:rsid w:val="00695CE7"/>
    <w:rsid w:val="0069659D"/>
    <w:rsid w:val="00696FE2"/>
    <w:rsid w:val="00697903"/>
    <w:rsid w:val="006A0002"/>
    <w:rsid w:val="006A168D"/>
    <w:rsid w:val="006A212D"/>
    <w:rsid w:val="006A292C"/>
    <w:rsid w:val="006A3AD0"/>
    <w:rsid w:val="006A47E5"/>
    <w:rsid w:val="006A4A6A"/>
    <w:rsid w:val="006A5C1E"/>
    <w:rsid w:val="006A7A6F"/>
    <w:rsid w:val="006A7B7A"/>
    <w:rsid w:val="006A7DA7"/>
    <w:rsid w:val="006B3BFA"/>
    <w:rsid w:val="006B5305"/>
    <w:rsid w:val="006B5B73"/>
    <w:rsid w:val="006B6383"/>
    <w:rsid w:val="006C0189"/>
    <w:rsid w:val="006C04A3"/>
    <w:rsid w:val="006C1B42"/>
    <w:rsid w:val="006C1C3E"/>
    <w:rsid w:val="006C209A"/>
    <w:rsid w:val="006C223A"/>
    <w:rsid w:val="006C4FEB"/>
    <w:rsid w:val="006C5054"/>
    <w:rsid w:val="006C6561"/>
    <w:rsid w:val="006C72C1"/>
    <w:rsid w:val="006C7D1B"/>
    <w:rsid w:val="006D043A"/>
    <w:rsid w:val="006D360E"/>
    <w:rsid w:val="006D3C42"/>
    <w:rsid w:val="006D481F"/>
    <w:rsid w:val="006D5FE9"/>
    <w:rsid w:val="006D765B"/>
    <w:rsid w:val="006E0300"/>
    <w:rsid w:val="006E07DE"/>
    <w:rsid w:val="006E1268"/>
    <w:rsid w:val="006E2115"/>
    <w:rsid w:val="006E2727"/>
    <w:rsid w:val="006E2EFB"/>
    <w:rsid w:val="006E317F"/>
    <w:rsid w:val="006E3A10"/>
    <w:rsid w:val="006E53CD"/>
    <w:rsid w:val="006E57C2"/>
    <w:rsid w:val="006E5D37"/>
    <w:rsid w:val="006E6ADA"/>
    <w:rsid w:val="006E788E"/>
    <w:rsid w:val="006F01E7"/>
    <w:rsid w:val="006F16D4"/>
    <w:rsid w:val="006F1BDA"/>
    <w:rsid w:val="006F36A4"/>
    <w:rsid w:val="0070219C"/>
    <w:rsid w:val="00702A75"/>
    <w:rsid w:val="00702CD7"/>
    <w:rsid w:val="007032DC"/>
    <w:rsid w:val="007043CA"/>
    <w:rsid w:val="007043E4"/>
    <w:rsid w:val="00704E26"/>
    <w:rsid w:val="00705080"/>
    <w:rsid w:val="00705DB0"/>
    <w:rsid w:val="0070605E"/>
    <w:rsid w:val="00707480"/>
    <w:rsid w:val="0071009C"/>
    <w:rsid w:val="00710272"/>
    <w:rsid w:val="00711845"/>
    <w:rsid w:val="00711895"/>
    <w:rsid w:val="00711D26"/>
    <w:rsid w:val="00712EFB"/>
    <w:rsid w:val="00715091"/>
    <w:rsid w:val="00715D26"/>
    <w:rsid w:val="00716927"/>
    <w:rsid w:val="00716C57"/>
    <w:rsid w:val="007171FE"/>
    <w:rsid w:val="0072020E"/>
    <w:rsid w:val="00720E4C"/>
    <w:rsid w:val="007233EC"/>
    <w:rsid w:val="00723B50"/>
    <w:rsid w:val="00723EB4"/>
    <w:rsid w:val="00725D5B"/>
    <w:rsid w:val="00725DB9"/>
    <w:rsid w:val="007278E5"/>
    <w:rsid w:val="007305B2"/>
    <w:rsid w:val="007311FD"/>
    <w:rsid w:val="00731295"/>
    <w:rsid w:val="00731D8B"/>
    <w:rsid w:val="00731FBC"/>
    <w:rsid w:val="007321FA"/>
    <w:rsid w:val="007330DF"/>
    <w:rsid w:val="00733432"/>
    <w:rsid w:val="00733970"/>
    <w:rsid w:val="00733DF7"/>
    <w:rsid w:val="00734D34"/>
    <w:rsid w:val="00734E30"/>
    <w:rsid w:val="007352BC"/>
    <w:rsid w:val="00736581"/>
    <w:rsid w:val="00736725"/>
    <w:rsid w:val="00736F9A"/>
    <w:rsid w:val="007375BF"/>
    <w:rsid w:val="00741163"/>
    <w:rsid w:val="00741C22"/>
    <w:rsid w:val="00743DAB"/>
    <w:rsid w:val="00743E67"/>
    <w:rsid w:val="007447B2"/>
    <w:rsid w:val="007450CE"/>
    <w:rsid w:val="00745F39"/>
    <w:rsid w:val="00745FD8"/>
    <w:rsid w:val="00747A14"/>
    <w:rsid w:val="00747D50"/>
    <w:rsid w:val="00750ACE"/>
    <w:rsid w:val="007514CA"/>
    <w:rsid w:val="00752326"/>
    <w:rsid w:val="00752474"/>
    <w:rsid w:val="00752F14"/>
    <w:rsid w:val="00754891"/>
    <w:rsid w:val="007563A2"/>
    <w:rsid w:val="007571C6"/>
    <w:rsid w:val="00760C8F"/>
    <w:rsid w:val="007627F8"/>
    <w:rsid w:val="00762C98"/>
    <w:rsid w:val="007638AE"/>
    <w:rsid w:val="00763D17"/>
    <w:rsid w:val="00765241"/>
    <w:rsid w:val="00770A1B"/>
    <w:rsid w:val="00771322"/>
    <w:rsid w:val="00771B58"/>
    <w:rsid w:val="00771E4C"/>
    <w:rsid w:val="00772094"/>
    <w:rsid w:val="00772100"/>
    <w:rsid w:val="00772D37"/>
    <w:rsid w:val="007731FC"/>
    <w:rsid w:val="00773268"/>
    <w:rsid w:val="0077342A"/>
    <w:rsid w:val="007740C7"/>
    <w:rsid w:val="00774C1F"/>
    <w:rsid w:val="00776CA5"/>
    <w:rsid w:val="00780531"/>
    <w:rsid w:val="00780C94"/>
    <w:rsid w:val="00781010"/>
    <w:rsid w:val="0078179B"/>
    <w:rsid w:val="007818BE"/>
    <w:rsid w:val="00783A6B"/>
    <w:rsid w:val="00783EB5"/>
    <w:rsid w:val="007843DF"/>
    <w:rsid w:val="0078520E"/>
    <w:rsid w:val="00785691"/>
    <w:rsid w:val="00785B4E"/>
    <w:rsid w:val="00785C1E"/>
    <w:rsid w:val="007876CC"/>
    <w:rsid w:val="00787857"/>
    <w:rsid w:val="00787CBF"/>
    <w:rsid w:val="00790282"/>
    <w:rsid w:val="00791482"/>
    <w:rsid w:val="00794445"/>
    <w:rsid w:val="007944C1"/>
    <w:rsid w:val="00796C09"/>
    <w:rsid w:val="00796C5B"/>
    <w:rsid w:val="007975EF"/>
    <w:rsid w:val="0079762A"/>
    <w:rsid w:val="00797D08"/>
    <w:rsid w:val="007A09F7"/>
    <w:rsid w:val="007A0CF8"/>
    <w:rsid w:val="007A1534"/>
    <w:rsid w:val="007A3891"/>
    <w:rsid w:val="007A4389"/>
    <w:rsid w:val="007A44EB"/>
    <w:rsid w:val="007A60CC"/>
    <w:rsid w:val="007A624F"/>
    <w:rsid w:val="007A7141"/>
    <w:rsid w:val="007A7179"/>
    <w:rsid w:val="007A7610"/>
    <w:rsid w:val="007A7EE6"/>
    <w:rsid w:val="007B06B7"/>
    <w:rsid w:val="007B0773"/>
    <w:rsid w:val="007B238D"/>
    <w:rsid w:val="007B28BC"/>
    <w:rsid w:val="007B33A2"/>
    <w:rsid w:val="007B3412"/>
    <w:rsid w:val="007B4568"/>
    <w:rsid w:val="007B4C66"/>
    <w:rsid w:val="007B6763"/>
    <w:rsid w:val="007B7241"/>
    <w:rsid w:val="007C077E"/>
    <w:rsid w:val="007C1B61"/>
    <w:rsid w:val="007C232C"/>
    <w:rsid w:val="007C268A"/>
    <w:rsid w:val="007C26B9"/>
    <w:rsid w:val="007C3E7E"/>
    <w:rsid w:val="007C483D"/>
    <w:rsid w:val="007C4BEC"/>
    <w:rsid w:val="007C4F41"/>
    <w:rsid w:val="007C520B"/>
    <w:rsid w:val="007C6B2C"/>
    <w:rsid w:val="007C6D65"/>
    <w:rsid w:val="007C720A"/>
    <w:rsid w:val="007C7613"/>
    <w:rsid w:val="007D0D78"/>
    <w:rsid w:val="007D2EE0"/>
    <w:rsid w:val="007D33EC"/>
    <w:rsid w:val="007D4280"/>
    <w:rsid w:val="007D6417"/>
    <w:rsid w:val="007D6CCD"/>
    <w:rsid w:val="007D6FF4"/>
    <w:rsid w:val="007D7144"/>
    <w:rsid w:val="007D71C8"/>
    <w:rsid w:val="007D784B"/>
    <w:rsid w:val="007E1055"/>
    <w:rsid w:val="007E1A43"/>
    <w:rsid w:val="007E345D"/>
    <w:rsid w:val="007E4634"/>
    <w:rsid w:val="007E470D"/>
    <w:rsid w:val="007E4B3E"/>
    <w:rsid w:val="007E5DFE"/>
    <w:rsid w:val="007E606B"/>
    <w:rsid w:val="007E631B"/>
    <w:rsid w:val="007E6428"/>
    <w:rsid w:val="007E6A9F"/>
    <w:rsid w:val="007E705F"/>
    <w:rsid w:val="007F1E22"/>
    <w:rsid w:val="007F21E9"/>
    <w:rsid w:val="007F28CD"/>
    <w:rsid w:val="007F399B"/>
    <w:rsid w:val="007F3C24"/>
    <w:rsid w:val="007F5BA9"/>
    <w:rsid w:val="007F62BD"/>
    <w:rsid w:val="007F654D"/>
    <w:rsid w:val="007F7084"/>
    <w:rsid w:val="007F71FF"/>
    <w:rsid w:val="007F7F64"/>
    <w:rsid w:val="00800101"/>
    <w:rsid w:val="00800477"/>
    <w:rsid w:val="00800877"/>
    <w:rsid w:val="00800B57"/>
    <w:rsid w:val="0080112C"/>
    <w:rsid w:val="008016D2"/>
    <w:rsid w:val="00801F29"/>
    <w:rsid w:val="0080312F"/>
    <w:rsid w:val="00803E06"/>
    <w:rsid w:val="008047F0"/>
    <w:rsid w:val="0080615B"/>
    <w:rsid w:val="00806C33"/>
    <w:rsid w:val="00807C71"/>
    <w:rsid w:val="008119A4"/>
    <w:rsid w:val="00812287"/>
    <w:rsid w:val="00812887"/>
    <w:rsid w:val="00812AA9"/>
    <w:rsid w:val="00812CC5"/>
    <w:rsid w:val="00813777"/>
    <w:rsid w:val="008137A7"/>
    <w:rsid w:val="00816904"/>
    <w:rsid w:val="00816930"/>
    <w:rsid w:val="008171D2"/>
    <w:rsid w:val="008205B7"/>
    <w:rsid w:val="008208B8"/>
    <w:rsid w:val="00822E83"/>
    <w:rsid w:val="0082355C"/>
    <w:rsid w:val="0082454D"/>
    <w:rsid w:val="00824D5A"/>
    <w:rsid w:val="00825B0D"/>
    <w:rsid w:val="00826296"/>
    <w:rsid w:val="00826524"/>
    <w:rsid w:val="0082662B"/>
    <w:rsid w:val="00827159"/>
    <w:rsid w:val="00830753"/>
    <w:rsid w:val="00831674"/>
    <w:rsid w:val="008316A2"/>
    <w:rsid w:val="008321CF"/>
    <w:rsid w:val="00833840"/>
    <w:rsid w:val="0083414D"/>
    <w:rsid w:val="00834C22"/>
    <w:rsid w:val="008356A8"/>
    <w:rsid w:val="008366F3"/>
    <w:rsid w:val="00836B22"/>
    <w:rsid w:val="008426FD"/>
    <w:rsid w:val="008440B2"/>
    <w:rsid w:val="008444E3"/>
    <w:rsid w:val="008474C9"/>
    <w:rsid w:val="008475CC"/>
    <w:rsid w:val="00847BEE"/>
    <w:rsid w:val="00851394"/>
    <w:rsid w:val="0085226B"/>
    <w:rsid w:val="0085255B"/>
    <w:rsid w:val="008535AE"/>
    <w:rsid w:val="00853AE3"/>
    <w:rsid w:val="00854225"/>
    <w:rsid w:val="0085442F"/>
    <w:rsid w:val="00856593"/>
    <w:rsid w:val="00856877"/>
    <w:rsid w:val="008608CF"/>
    <w:rsid w:val="00860D78"/>
    <w:rsid w:val="00861D7A"/>
    <w:rsid w:val="00862AB3"/>
    <w:rsid w:val="00862E72"/>
    <w:rsid w:val="00863CFB"/>
    <w:rsid w:val="0086400C"/>
    <w:rsid w:val="008641AD"/>
    <w:rsid w:val="008646FE"/>
    <w:rsid w:val="00864D05"/>
    <w:rsid w:val="0086503D"/>
    <w:rsid w:val="008660A4"/>
    <w:rsid w:val="00866325"/>
    <w:rsid w:val="00866BCA"/>
    <w:rsid w:val="00866FDF"/>
    <w:rsid w:val="00870288"/>
    <w:rsid w:val="0087063D"/>
    <w:rsid w:val="0087264F"/>
    <w:rsid w:val="008732D9"/>
    <w:rsid w:val="00873E48"/>
    <w:rsid w:val="0087443C"/>
    <w:rsid w:val="008748F3"/>
    <w:rsid w:val="00874C00"/>
    <w:rsid w:val="0087619B"/>
    <w:rsid w:val="008775CE"/>
    <w:rsid w:val="00880186"/>
    <w:rsid w:val="00880845"/>
    <w:rsid w:val="00880889"/>
    <w:rsid w:val="00880D51"/>
    <w:rsid w:val="008818E9"/>
    <w:rsid w:val="00881DC1"/>
    <w:rsid w:val="0088278F"/>
    <w:rsid w:val="0088596C"/>
    <w:rsid w:val="0088690F"/>
    <w:rsid w:val="008871BF"/>
    <w:rsid w:val="0088744A"/>
    <w:rsid w:val="00890457"/>
    <w:rsid w:val="00891636"/>
    <w:rsid w:val="00892057"/>
    <w:rsid w:val="008923AA"/>
    <w:rsid w:val="00892E72"/>
    <w:rsid w:val="00892FF4"/>
    <w:rsid w:val="00893335"/>
    <w:rsid w:val="00894550"/>
    <w:rsid w:val="00894C68"/>
    <w:rsid w:val="00895963"/>
    <w:rsid w:val="00896551"/>
    <w:rsid w:val="008972CC"/>
    <w:rsid w:val="00897C94"/>
    <w:rsid w:val="008A070B"/>
    <w:rsid w:val="008A0E3C"/>
    <w:rsid w:val="008A1431"/>
    <w:rsid w:val="008A1EEB"/>
    <w:rsid w:val="008A219C"/>
    <w:rsid w:val="008A2279"/>
    <w:rsid w:val="008A22C5"/>
    <w:rsid w:val="008A26FF"/>
    <w:rsid w:val="008A3383"/>
    <w:rsid w:val="008A5112"/>
    <w:rsid w:val="008A5D68"/>
    <w:rsid w:val="008A6E51"/>
    <w:rsid w:val="008A7857"/>
    <w:rsid w:val="008A797F"/>
    <w:rsid w:val="008A7EF7"/>
    <w:rsid w:val="008B021C"/>
    <w:rsid w:val="008B4964"/>
    <w:rsid w:val="008B69C6"/>
    <w:rsid w:val="008B6C6C"/>
    <w:rsid w:val="008B7701"/>
    <w:rsid w:val="008C08E9"/>
    <w:rsid w:val="008C2B2F"/>
    <w:rsid w:val="008C2B9D"/>
    <w:rsid w:val="008C3D4F"/>
    <w:rsid w:val="008C4EB8"/>
    <w:rsid w:val="008C56F4"/>
    <w:rsid w:val="008C61A7"/>
    <w:rsid w:val="008C63DA"/>
    <w:rsid w:val="008C6766"/>
    <w:rsid w:val="008C682D"/>
    <w:rsid w:val="008C6AE5"/>
    <w:rsid w:val="008C6BB2"/>
    <w:rsid w:val="008C7606"/>
    <w:rsid w:val="008D0208"/>
    <w:rsid w:val="008D0867"/>
    <w:rsid w:val="008D093D"/>
    <w:rsid w:val="008D0BAE"/>
    <w:rsid w:val="008D163E"/>
    <w:rsid w:val="008D45A9"/>
    <w:rsid w:val="008D515B"/>
    <w:rsid w:val="008D54E3"/>
    <w:rsid w:val="008D5C3D"/>
    <w:rsid w:val="008D6CA8"/>
    <w:rsid w:val="008E08DA"/>
    <w:rsid w:val="008E0EEF"/>
    <w:rsid w:val="008E196D"/>
    <w:rsid w:val="008E2215"/>
    <w:rsid w:val="008E234F"/>
    <w:rsid w:val="008E2A33"/>
    <w:rsid w:val="008E465F"/>
    <w:rsid w:val="008E46AE"/>
    <w:rsid w:val="008E70BE"/>
    <w:rsid w:val="008E71CF"/>
    <w:rsid w:val="008E7771"/>
    <w:rsid w:val="008F336E"/>
    <w:rsid w:val="008F3A7C"/>
    <w:rsid w:val="008F3D8E"/>
    <w:rsid w:val="008F4938"/>
    <w:rsid w:val="008F519D"/>
    <w:rsid w:val="008F64D8"/>
    <w:rsid w:val="008F6B0B"/>
    <w:rsid w:val="008F7251"/>
    <w:rsid w:val="008F7411"/>
    <w:rsid w:val="009000D2"/>
    <w:rsid w:val="009001EB"/>
    <w:rsid w:val="009006A1"/>
    <w:rsid w:val="00900EEE"/>
    <w:rsid w:val="00901ACD"/>
    <w:rsid w:val="00901FCB"/>
    <w:rsid w:val="00902E1A"/>
    <w:rsid w:val="009041C9"/>
    <w:rsid w:val="009042C2"/>
    <w:rsid w:val="009048ED"/>
    <w:rsid w:val="00905F17"/>
    <w:rsid w:val="009061CD"/>
    <w:rsid w:val="00906D0C"/>
    <w:rsid w:val="00906D2C"/>
    <w:rsid w:val="00910AEB"/>
    <w:rsid w:val="00910ED7"/>
    <w:rsid w:val="0091289C"/>
    <w:rsid w:val="00913063"/>
    <w:rsid w:val="00914848"/>
    <w:rsid w:val="00914BF8"/>
    <w:rsid w:val="009157FA"/>
    <w:rsid w:val="00915EEA"/>
    <w:rsid w:val="009166FE"/>
    <w:rsid w:val="0092082D"/>
    <w:rsid w:val="009208AE"/>
    <w:rsid w:val="00920C6D"/>
    <w:rsid w:val="00920F9E"/>
    <w:rsid w:val="009211FB"/>
    <w:rsid w:val="0092130E"/>
    <w:rsid w:val="00921343"/>
    <w:rsid w:val="0092210D"/>
    <w:rsid w:val="009232FB"/>
    <w:rsid w:val="00923488"/>
    <w:rsid w:val="00925695"/>
    <w:rsid w:val="00925EE4"/>
    <w:rsid w:val="009262CE"/>
    <w:rsid w:val="009263AF"/>
    <w:rsid w:val="00926784"/>
    <w:rsid w:val="00926A7A"/>
    <w:rsid w:val="009303A5"/>
    <w:rsid w:val="00930802"/>
    <w:rsid w:val="009310CE"/>
    <w:rsid w:val="009312DE"/>
    <w:rsid w:val="009318A7"/>
    <w:rsid w:val="009319D4"/>
    <w:rsid w:val="009328A3"/>
    <w:rsid w:val="00933D94"/>
    <w:rsid w:val="00933F91"/>
    <w:rsid w:val="009353DF"/>
    <w:rsid w:val="00935DC8"/>
    <w:rsid w:val="00936DA3"/>
    <w:rsid w:val="0094010C"/>
    <w:rsid w:val="0094146E"/>
    <w:rsid w:val="009417AD"/>
    <w:rsid w:val="00943DBD"/>
    <w:rsid w:val="0094409B"/>
    <w:rsid w:val="00944A88"/>
    <w:rsid w:val="009452A9"/>
    <w:rsid w:val="00946202"/>
    <w:rsid w:val="00946EBA"/>
    <w:rsid w:val="00951866"/>
    <w:rsid w:val="00952D0D"/>
    <w:rsid w:val="00952E75"/>
    <w:rsid w:val="00953147"/>
    <w:rsid w:val="009535F6"/>
    <w:rsid w:val="00954233"/>
    <w:rsid w:val="0095433E"/>
    <w:rsid w:val="00955965"/>
    <w:rsid w:val="00955A10"/>
    <w:rsid w:val="00956C2E"/>
    <w:rsid w:val="00956E32"/>
    <w:rsid w:val="00960A0B"/>
    <w:rsid w:val="00960ADC"/>
    <w:rsid w:val="00960E0C"/>
    <w:rsid w:val="0096107B"/>
    <w:rsid w:val="00961A43"/>
    <w:rsid w:val="00966597"/>
    <w:rsid w:val="00966F57"/>
    <w:rsid w:val="0096716F"/>
    <w:rsid w:val="00967853"/>
    <w:rsid w:val="00967DFC"/>
    <w:rsid w:val="009704BE"/>
    <w:rsid w:val="00971EBC"/>
    <w:rsid w:val="009733AF"/>
    <w:rsid w:val="00973609"/>
    <w:rsid w:val="00974A1D"/>
    <w:rsid w:val="00974C7A"/>
    <w:rsid w:val="00974DAD"/>
    <w:rsid w:val="00974F76"/>
    <w:rsid w:val="00974FC1"/>
    <w:rsid w:val="00975791"/>
    <w:rsid w:val="00976D03"/>
    <w:rsid w:val="0097713E"/>
    <w:rsid w:val="00980347"/>
    <w:rsid w:val="0098044C"/>
    <w:rsid w:val="00981739"/>
    <w:rsid w:val="009841B2"/>
    <w:rsid w:val="00984675"/>
    <w:rsid w:val="00984E2D"/>
    <w:rsid w:val="00985E91"/>
    <w:rsid w:val="009863F5"/>
    <w:rsid w:val="0098687D"/>
    <w:rsid w:val="00986B1A"/>
    <w:rsid w:val="00986CC7"/>
    <w:rsid w:val="00986D45"/>
    <w:rsid w:val="00986E7D"/>
    <w:rsid w:val="009874B8"/>
    <w:rsid w:val="009915BF"/>
    <w:rsid w:val="009919A6"/>
    <w:rsid w:val="0099203E"/>
    <w:rsid w:val="0099246B"/>
    <w:rsid w:val="009932BA"/>
    <w:rsid w:val="00993631"/>
    <w:rsid w:val="00993912"/>
    <w:rsid w:val="009942C0"/>
    <w:rsid w:val="00994E6F"/>
    <w:rsid w:val="00995778"/>
    <w:rsid w:val="0099614D"/>
    <w:rsid w:val="0099736A"/>
    <w:rsid w:val="009A0691"/>
    <w:rsid w:val="009A0CA1"/>
    <w:rsid w:val="009A1860"/>
    <w:rsid w:val="009A286A"/>
    <w:rsid w:val="009A3B5C"/>
    <w:rsid w:val="009A44D5"/>
    <w:rsid w:val="009A51C4"/>
    <w:rsid w:val="009A5A58"/>
    <w:rsid w:val="009A691A"/>
    <w:rsid w:val="009B0A69"/>
    <w:rsid w:val="009B2738"/>
    <w:rsid w:val="009B3541"/>
    <w:rsid w:val="009B35F6"/>
    <w:rsid w:val="009B3A74"/>
    <w:rsid w:val="009B3AE6"/>
    <w:rsid w:val="009B499E"/>
    <w:rsid w:val="009B4A23"/>
    <w:rsid w:val="009B5132"/>
    <w:rsid w:val="009B5B70"/>
    <w:rsid w:val="009B62E9"/>
    <w:rsid w:val="009B6C96"/>
    <w:rsid w:val="009B6F32"/>
    <w:rsid w:val="009C0280"/>
    <w:rsid w:val="009C04C5"/>
    <w:rsid w:val="009C0557"/>
    <w:rsid w:val="009C09B7"/>
    <w:rsid w:val="009C10CC"/>
    <w:rsid w:val="009C1C93"/>
    <w:rsid w:val="009C1E1B"/>
    <w:rsid w:val="009C211B"/>
    <w:rsid w:val="009C2C44"/>
    <w:rsid w:val="009C2CFC"/>
    <w:rsid w:val="009C4527"/>
    <w:rsid w:val="009C4B85"/>
    <w:rsid w:val="009C4E85"/>
    <w:rsid w:val="009C4F22"/>
    <w:rsid w:val="009C59CF"/>
    <w:rsid w:val="009C61DD"/>
    <w:rsid w:val="009C642E"/>
    <w:rsid w:val="009C6643"/>
    <w:rsid w:val="009D0EA8"/>
    <w:rsid w:val="009D212A"/>
    <w:rsid w:val="009D47B7"/>
    <w:rsid w:val="009D4D1F"/>
    <w:rsid w:val="009D5BCF"/>
    <w:rsid w:val="009D5F0F"/>
    <w:rsid w:val="009D64C5"/>
    <w:rsid w:val="009D7368"/>
    <w:rsid w:val="009E0CA8"/>
    <w:rsid w:val="009E0EE9"/>
    <w:rsid w:val="009E10A2"/>
    <w:rsid w:val="009E212D"/>
    <w:rsid w:val="009E263B"/>
    <w:rsid w:val="009E2ACA"/>
    <w:rsid w:val="009E3061"/>
    <w:rsid w:val="009E31A0"/>
    <w:rsid w:val="009E3857"/>
    <w:rsid w:val="009E42CF"/>
    <w:rsid w:val="009E49E2"/>
    <w:rsid w:val="009E4CD5"/>
    <w:rsid w:val="009E4D2B"/>
    <w:rsid w:val="009E5735"/>
    <w:rsid w:val="009E6909"/>
    <w:rsid w:val="009E7224"/>
    <w:rsid w:val="009E74EB"/>
    <w:rsid w:val="009E7B25"/>
    <w:rsid w:val="009F00F3"/>
    <w:rsid w:val="009F03F7"/>
    <w:rsid w:val="009F07EF"/>
    <w:rsid w:val="009F0842"/>
    <w:rsid w:val="009F097E"/>
    <w:rsid w:val="009F1B08"/>
    <w:rsid w:val="009F28A8"/>
    <w:rsid w:val="009F3FB1"/>
    <w:rsid w:val="009F4017"/>
    <w:rsid w:val="009F5239"/>
    <w:rsid w:val="009F69F3"/>
    <w:rsid w:val="00A00113"/>
    <w:rsid w:val="00A01639"/>
    <w:rsid w:val="00A01F4E"/>
    <w:rsid w:val="00A02324"/>
    <w:rsid w:val="00A0289B"/>
    <w:rsid w:val="00A03BD3"/>
    <w:rsid w:val="00A05A5D"/>
    <w:rsid w:val="00A07802"/>
    <w:rsid w:val="00A1000C"/>
    <w:rsid w:val="00A103D2"/>
    <w:rsid w:val="00A1093F"/>
    <w:rsid w:val="00A10F60"/>
    <w:rsid w:val="00A1162E"/>
    <w:rsid w:val="00A11E6D"/>
    <w:rsid w:val="00A15579"/>
    <w:rsid w:val="00A179F3"/>
    <w:rsid w:val="00A202C8"/>
    <w:rsid w:val="00A202DF"/>
    <w:rsid w:val="00A21BFE"/>
    <w:rsid w:val="00A222AF"/>
    <w:rsid w:val="00A23F1F"/>
    <w:rsid w:val="00A24884"/>
    <w:rsid w:val="00A262BC"/>
    <w:rsid w:val="00A26D96"/>
    <w:rsid w:val="00A26F5D"/>
    <w:rsid w:val="00A27322"/>
    <w:rsid w:val="00A273D4"/>
    <w:rsid w:val="00A30078"/>
    <w:rsid w:val="00A306EE"/>
    <w:rsid w:val="00A30CFF"/>
    <w:rsid w:val="00A3240D"/>
    <w:rsid w:val="00A330A9"/>
    <w:rsid w:val="00A33A73"/>
    <w:rsid w:val="00A343ED"/>
    <w:rsid w:val="00A35F7D"/>
    <w:rsid w:val="00A36AFF"/>
    <w:rsid w:val="00A402BB"/>
    <w:rsid w:val="00A403B3"/>
    <w:rsid w:val="00A4072E"/>
    <w:rsid w:val="00A407FB"/>
    <w:rsid w:val="00A4086D"/>
    <w:rsid w:val="00A40DAA"/>
    <w:rsid w:val="00A4140E"/>
    <w:rsid w:val="00A41D5D"/>
    <w:rsid w:val="00A41F36"/>
    <w:rsid w:val="00A43224"/>
    <w:rsid w:val="00A44217"/>
    <w:rsid w:val="00A44442"/>
    <w:rsid w:val="00A46D1A"/>
    <w:rsid w:val="00A47ACF"/>
    <w:rsid w:val="00A47B41"/>
    <w:rsid w:val="00A47C2D"/>
    <w:rsid w:val="00A5052A"/>
    <w:rsid w:val="00A5253C"/>
    <w:rsid w:val="00A53C67"/>
    <w:rsid w:val="00A53D40"/>
    <w:rsid w:val="00A5534C"/>
    <w:rsid w:val="00A56562"/>
    <w:rsid w:val="00A577D8"/>
    <w:rsid w:val="00A57DAA"/>
    <w:rsid w:val="00A600A2"/>
    <w:rsid w:val="00A603A2"/>
    <w:rsid w:val="00A60829"/>
    <w:rsid w:val="00A61292"/>
    <w:rsid w:val="00A616BC"/>
    <w:rsid w:val="00A61D5F"/>
    <w:rsid w:val="00A62F93"/>
    <w:rsid w:val="00A63462"/>
    <w:rsid w:val="00A63CF3"/>
    <w:rsid w:val="00A648AA"/>
    <w:rsid w:val="00A649D6"/>
    <w:rsid w:val="00A66131"/>
    <w:rsid w:val="00A66C89"/>
    <w:rsid w:val="00A67719"/>
    <w:rsid w:val="00A700C4"/>
    <w:rsid w:val="00A70196"/>
    <w:rsid w:val="00A70600"/>
    <w:rsid w:val="00A71D24"/>
    <w:rsid w:val="00A727AA"/>
    <w:rsid w:val="00A7301C"/>
    <w:rsid w:val="00A73A98"/>
    <w:rsid w:val="00A743B2"/>
    <w:rsid w:val="00A74EA7"/>
    <w:rsid w:val="00A7603C"/>
    <w:rsid w:val="00A771F5"/>
    <w:rsid w:val="00A777BB"/>
    <w:rsid w:val="00A77E71"/>
    <w:rsid w:val="00A805F0"/>
    <w:rsid w:val="00A80A09"/>
    <w:rsid w:val="00A80BD4"/>
    <w:rsid w:val="00A811BA"/>
    <w:rsid w:val="00A820AB"/>
    <w:rsid w:val="00A82B3F"/>
    <w:rsid w:val="00A83553"/>
    <w:rsid w:val="00A83AAF"/>
    <w:rsid w:val="00A845FA"/>
    <w:rsid w:val="00A84B07"/>
    <w:rsid w:val="00A85ADF"/>
    <w:rsid w:val="00A86A2E"/>
    <w:rsid w:val="00A87239"/>
    <w:rsid w:val="00A877F4"/>
    <w:rsid w:val="00A87B0B"/>
    <w:rsid w:val="00A9170A"/>
    <w:rsid w:val="00A91F7B"/>
    <w:rsid w:val="00A92E1D"/>
    <w:rsid w:val="00A92F06"/>
    <w:rsid w:val="00A935BE"/>
    <w:rsid w:val="00A94720"/>
    <w:rsid w:val="00A97236"/>
    <w:rsid w:val="00AA0449"/>
    <w:rsid w:val="00AA314A"/>
    <w:rsid w:val="00AA3521"/>
    <w:rsid w:val="00AA3AD7"/>
    <w:rsid w:val="00AA3E44"/>
    <w:rsid w:val="00AA4911"/>
    <w:rsid w:val="00AA49E0"/>
    <w:rsid w:val="00AA4C36"/>
    <w:rsid w:val="00AA54D8"/>
    <w:rsid w:val="00AA5931"/>
    <w:rsid w:val="00AA5E8C"/>
    <w:rsid w:val="00AA5EA2"/>
    <w:rsid w:val="00AA61B0"/>
    <w:rsid w:val="00AA7904"/>
    <w:rsid w:val="00AB0F0A"/>
    <w:rsid w:val="00AB193F"/>
    <w:rsid w:val="00AB4AAA"/>
    <w:rsid w:val="00AB505C"/>
    <w:rsid w:val="00AB5BE7"/>
    <w:rsid w:val="00AB601F"/>
    <w:rsid w:val="00AB640A"/>
    <w:rsid w:val="00AB7662"/>
    <w:rsid w:val="00AB7719"/>
    <w:rsid w:val="00AC1695"/>
    <w:rsid w:val="00AC1A33"/>
    <w:rsid w:val="00AC38CB"/>
    <w:rsid w:val="00AC3D15"/>
    <w:rsid w:val="00AC4206"/>
    <w:rsid w:val="00AC4AC9"/>
    <w:rsid w:val="00AC4D60"/>
    <w:rsid w:val="00AC4F85"/>
    <w:rsid w:val="00AC5B9C"/>
    <w:rsid w:val="00AC620B"/>
    <w:rsid w:val="00AC6500"/>
    <w:rsid w:val="00AC70DA"/>
    <w:rsid w:val="00AD0994"/>
    <w:rsid w:val="00AD1B29"/>
    <w:rsid w:val="00AD210C"/>
    <w:rsid w:val="00AD31B2"/>
    <w:rsid w:val="00AD4C12"/>
    <w:rsid w:val="00AD5B91"/>
    <w:rsid w:val="00AD5C46"/>
    <w:rsid w:val="00AD6FAB"/>
    <w:rsid w:val="00AE01AB"/>
    <w:rsid w:val="00AE0B2F"/>
    <w:rsid w:val="00AE0DC1"/>
    <w:rsid w:val="00AE173D"/>
    <w:rsid w:val="00AE2027"/>
    <w:rsid w:val="00AE2933"/>
    <w:rsid w:val="00AE2FE3"/>
    <w:rsid w:val="00AE49F1"/>
    <w:rsid w:val="00AE6D56"/>
    <w:rsid w:val="00AF00DD"/>
    <w:rsid w:val="00AF048A"/>
    <w:rsid w:val="00AF0846"/>
    <w:rsid w:val="00AF1421"/>
    <w:rsid w:val="00AF1F90"/>
    <w:rsid w:val="00AF2524"/>
    <w:rsid w:val="00AF26D0"/>
    <w:rsid w:val="00AF449B"/>
    <w:rsid w:val="00AF54F2"/>
    <w:rsid w:val="00AF778C"/>
    <w:rsid w:val="00B00270"/>
    <w:rsid w:val="00B00B45"/>
    <w:rsid w:val="00B00FCF"/>
    <w:rsid w:val="00B02CA6"/>
    <w:rsid w:val="00B03045"/>
    <w:rsid w:val="00B032E5"/>
    <w:rsid w:val="00B033BB"/>
    <w:rsid w:val="00B03DEF"/>
    <w:rsid w:val="00B03E15"/>
    <w:rsid w:val="00B04821"/>
    <w:rsid w:val="00B04831"/>
    <w:rsid w:val="00B05FEE"/>
    <w:rsid w:val="00B0685A"/>
    <w:rsid w:val="00B105E9"/>
    <w:rsid w:val="00B12516"/>
    <w:rsid w:val="00B14707"/>
    <w:rsid w:val="00B15C8B"/>
    <w:rsid w:val="00B211DA"/>
    <w:rsid w:val="00B21B7F"/>
    <w:rsid w:val="00B270CB"/>
    <w:rsid w:val="00B30294"/>
    <w:rsid w:val="00B302E6"/>
    <w:rsid w:val="00B31B12"/>
    <w:rsid w:val="00B32151"/>
    <w:rsid w:val="00B32B3B"/>
    <w:rsid w:val="00B32C5D"/>
    <w:rsid w:val="00B346F4"/>
    <w:rsid w:val="00B34EE9"/>
    <w:rsid w:val="00B3571A"/>
    <w:rsid w:val="00B364A6"/>
    <w:rsid w:val="00B36F14"/>
    <w:rsid w:val="00B36F23"/>
    <w:rsid w:val="00B370CF"/>
    <w:rsid w:val="00B40744"/>
    <w:rsid w:val="00B40C59"/>
    <w:rsid w:val="00B41785"/>
    <w:rsid w:val="00B420E5"/>
    <w:rsid w:val="00B461FD"/>
    <w:rsid w:val="00B46B52"/>
    <w:rsid w:val="00B50FF7"/>
    <w:rsid w:val="00B53562"/>
    <w:rsid w:val="00B539A3"/>
    <w:rsid w:val="00B5650C"/>
    <w:rsid w:val="00B56901"/>
    <w:rsid w:val="00B56C58"/>
    <w:rsid w:val="00B57737"/>
    <w:rsid w:val="00B57773"/>
    <w:rsid w:val="00B57D7E"/>
    <w:rsid w:val="00B6008B"/>
    <w:rsid w:val="00B60260"/>
    <w:rsid w:val="00B60EAA"/>
    <w:rsid w:val="00B60F32"/>
    <w:rsid w:val="00B61440"/>
    <w:rsid w:val="00B61661"/>
    <w:rsid w:val="00B61DA2"/>
    <w:rsid w:val="00B64A22"/>
    <w:rsid w:val="00B64AD1"/>
    <w:rsid w:val="00B6548F"/>
    <w:rsid w:val="00B655F4"/>
    <w:rsid w:val="00B65B23"/>
    <w:rsid w:val="00B660F2"/>
    <w:rsid w:val="00B666AD"/>
    <w:rsid w:val="00B66C87"/>
    <w:rsid w:val="00B70BF7"/>
    <w:rsid w:val="00B71C17"/>
    <w:rsid w:val="00B720E9"/>
    <w:rsid w:val="00B72A83"/>
    <w:rsid w:val="00B73017"/>
    <w:rsid w:val="00B74820"/>
    <w:rsid w:val="00B75227"/>
    <w:rsid w:val="00B7634B"/>
    <w:rsid w:val="00B7660B"/>
    <w:rsid w:val="00B766BE"/>
    <w:rsid w:val="00B76938"/>
    <w:rsid w:val="00B77BA4"/>
    <w:rsid w:val="00B77C93"/>
    <w:rsid w:val="00B77F73"/>
    <w:rsid w:val="00B806AD"/>
    <w:rsid w:val="00B8090F"/>
    <w:rsid w:val="00B82182"/>
    <w:rsid w:val="00B822E4"/>
    <w:rsid w:val="00B82985"/>
    <w:rsid w:val="00B82D76"/>
    <w:rsid w:val="00B82E45"/>
    <w:rsid w:val="00B8388E"/>
    <w:rsid w:val="00B83B76"/>
    <w:rsid w:val="00B83D9B"/>
    <w:rsid w:val="00B846A0"/>
    <w:rsid w:val="00B85111"/>
    <w:rsid w:val="00B851FC"/>
    <w:rsid w:val="00B8588F"/>
    <w:rsid w:val="00B85C39"/>
    <w:rsid w:val="00B8619A"/>
    <w:rsid w:val="00B86A61"/>
    <w:rsid w:val="00B86B9A"/>
    <w:rsid w:val="00B87A48"/>
    <w:rsid w:val="00B9331A"/>
    <w:rsid w:val="00B93324"/>
    <w:rsid w:val="00B94091"/>
    <w:rsid w:val="00B941F1"/>
    <w:rsid w:val="00B94898"/>
    <w:rsid w:val="00B95729"/>
    <w:rsid w:val="00B958E5"/>
    <w:rsid w:val="00B95CDD"/>
    <w:rsid w:val="00B962D0"/>
    <w:rsid w:val="00B96464"/>
    <w:rsid w:val="00B96EFC"/>
    <w:rsid w:val="00B971B3"/>
    <w:rsid w:val="00B977A5"/>
    <w:rsid w:val="00B97828"/>
    <w:rsid w:val="00BA08E4"/>
    <w:rsid w:val="00BA11EA"/>
    <w:rsid w:val="00BA25D5"/>
    <w:rsid w:val="00BA27E3"/>
    <w:rsid w:val="00BA3355"/>
    <w:rsid w:val="00BA3D66"/>
    <w:rsid w:val="00BA4792"/>
    <w:rsid w:val="00BA609F"/>
    <w:rsid w:val="00BA7228"/>
    <w:rsid w:val="00BA7624"/>
    <w:rsid w:val="00BB00D9"/>
    <w:rsid w:val="00BB01B3"/>
    <w:rsid w:val="00BB29D5"/>
    <w:rsid w:val="00BB33A8"/>
    <w:rsid w:val="00BB340D"/>
    <w:rsid w:val="00BB35E1"/>
    <w:rsid w:val="00BB43AA"/>
    <w:rsid w:val="00BB51CA"/>
    <w:rsid w:val="00BB57F4"/>
    <w:rsid w:val="00BB5B14"/>
    <w:rsid w:val="00BB6B0D"/>
    <w:rsid w:val="00BB6E5C"/>
    <w:rsid w:val="00BB7D94"/>
    <w:rsid w:val="00BB7E27"/>
    <w:rsid w:val="00BC0042"/>
    <w:rsid w:val="00BC0DEB"/>
    <w:rsid w:val="00BC11E6"/>
    <w:rsid w:val="00BC17A1"/>
    <w:rsid w:val="00BC3476"/>
    <w:rsid w:val="00BC431F"/>
    <w:rsid w:val="00BC46F3"/>
    <w:rsid w:val="00BC4DBA"/>
    <w:rsid w:val="00BC509D"/>
    <w:rsid w:val="00BC5A00"/>
    <w:rsid w:val="00BC6267"/>
    <w:rsid w:val="00BC6CEE"/>
    <w:rsid w:val="00BC6D00"/>
    <w:rsid w:val="00BC6D27"/>
    <w:rsid w:val="00BC7298"/>
    <w:rsid w:val="00BD00F6"/>
    <w:rsid w:val="00BD11F0"/>
    <w:rsid w:val="00BD1FE7"/>
    <w:rsid w:val="00BD2CFD"/>
    <w:rsid w:val="00BD356E"/>
    <w:rsid w:val="00BD4EA1"/>
    <w:rsid w:val="00BD50CE"/>
    <w:rsid w:val="00BD76A6"/>
    <w:rsid w:val="00BD779B"/>
    <w:rsid w:val="00BD7C70"/>
    <w:rsid w:val="00BE19A6"/>
    <w:rsid w:val="00BE38AC"/>
    <w:rsid w:val="00BE43BB"/>
    <w:rsid w:val="00BE517A"/>
    <w:rsid w:val="00BE51AE"/>
    <w:rsid w:val="00BE63B5"/>
    <w:rsid w:val="00BF0DF1"/>
    <w:rsid w:val="00BF1847"/>
    <w:rsid w:val="00BF2142"/>
    <w:rsid w:val="00BF274A"/>
    <w:rsid w:val="00BF2BFB"/>
    <w:rsid w:val="00BF3506"/>
    <w:rsid w:val="00BF41E4"/>
    <w:rsid w:val="00BF56D9"/>
    <w:rsid w:val="00BF656B"/>
    <w:rsid w:val="00BF746C"/>
    <w:rsid w:val="00BF7D51"/>
    <w:rsid w:val="00BF7D87"/>
    <w:rsid w:val="00C0029C"/>
    <w:rsid w:val="00C00F50"/>
    <w:rsid w:val="00C00FC4"/>
    <w:rsid w:val="00C02573"/>
    <w:rsid w:val="00C02E24"/>
    <w:rsid w:val="00C031F8"/>
    <w:rsid w:val="00C033EA"/>
    <w:rsid w:val="00C036BC"/>
    <w:rsid w:val="00C0393C"/>
    <w:rsid w:val="00C04C8E"/>
    <w:rsid w:val="00C0511B"/>
    <w:rsid w:val="00C05C74"/>
    <w:rsid w:val="00C05D2C"/>
    <w:rsid w:val="00C067CB"/>
    <w:rsid w:val="00C07293"/>
    <w:rsid w:val="00C119D9"/>
    <w:rsid w:val="00C127D0"/>
    <w:rsid w:val="00C12C35"/>
    <w:rsid w:val="00C132A1"/>
    <w:rsid w:val="00C15961"/>
    <w:rsid w:val="00C15FE8"/>
    <w:rsid w:val="00C1602E"/>
    <w:rsid w:val="00C165D2"/>
    <w:rsid w:val="00C16C55"/>
    <w:rsid w:val="00C20442"/>
    <w:rsid w:val="00C20970"/>
    <w:rsid w:val="00C20D2D"/>
    <w:rsid w:val="00C212AE"/>
    <w:rsid w:val="00C218C9"/>
    <w:rsid w:val="00C21EB5"/>
    <w:rsid w:val="00C22358"/>
    <w:rsid w:val="00C23E4F"/>
    <w:rsid w:val="00C23F1B"/>
    <w:rsid w:val="00C2653E"/>
    <w:rsid w:val="00C30096"/>
    <w:rsid w:val="00C30E32"/>
    <w:rsid w:val="00C316A2"/>
    <w:rsid w:val="00C32311"/>
    <w:rsid w:val="00C32627"/>
    <w:rsid w:val="00C358F3"/>
    <w:rsid w:val="00C3636C"/>
    <w:rsid w:val="00C36407"/>
    <w:rsid w:val="00C36445"/>
    <w:rsid w:val="00C369E4"/>
    <w:rsid w:val="00C37059"/>
    <w:rsid w:val="00C3795B"/>
    <w:rsid w:val="00C37F67"/>
    <w:rsid w:val="00C406AD"/>
    <w:rsid w:val="00C412D6"/>
    <w:rsid w:val="00C4290D"/>
    <w:rsid w:val="00C42FBD"/>
    <w:rsid w:val="00C43BDA"/>
    <w:rsid w:val="00C45D71"/>
    <w:rsid w:val="00C472E2"/>
    <w:rsid w:val="00C50385"/>
    <w:rsid w:val="00C50B16"/>
    <w:rsid w:val="00C514BF"/>
    <w:rsid w:val="00C51C59"/>
    <w:rsid w:val="00C52589"/>
    <w:rsid w:val="00C53BAE"/>
    <w:rsid w:val="00C53DAC"/>
    <w:rsid w:val="00C56F56"/>
    <w:rsid w:val="00C56F8C"/>
    <w:rsid w:val="00C5724C"/>
    <w:rsid w:val="00C57642"/>
    <w:rsid w:val="00C6019E"/>
    <w:rsid w:val="00C605F2"/>
    <w:rsid w:val="00C6080E"/>
    <w:rsid w:val="00C610DF"/>
    <w:rsid w:val="00C617A6"/>
    <w:rsid w:val="00C629F4"/>
    <w:rsid w:val="00C6341A"/>
    <w:rsid w:val="00C63B89"/>
    <w:rsid w:val="00C64BAA"/>
    <w:rsid w:val="00C64FD0"/>
    <w:rsid w:val="00C65412"/>
    <w:rsid w:val="00C65FF4"/>
    <w:rsid w:val="00C6602B"/>
    <w:rsid w:val="00C664C0"/>
    <w:rsid w:val="00C669B8"/>
    <w:rsid w:val="00C6725B"/>
    <w:rsid w:val="00C70950"/>
    <w:rsid w:val="00C70F78"/>
    <w:rsid w:val="00C71525"/>
    <w:rsid w:val="00C7248C"/>
    <w:rsid w:val="00C726CA"/>
    <w:rsid w:val="00C72EFA"/>
    <w:rsid w:val="00C72F6E"/>
    <w:rsid w:val="00C73825"/>
    <w:rsid w:val="00C73990"/>
    <w:rsid w:val="00C74B83"/>
    <w:rsid w:val="00C75B0C"/>
    <w:rsid w:val="00C7617B"/>
    <w:rsid w:val="00C768CD"/>
    <w:rsid w:val="00C7722F"/>
    <w:rsid w:val="00C77C9B"/>
    <w:rsid w:val="00C819CF"/>
    <w:rsid w:val="00C81B62"/>
    <w:rsid w:val="00C841E4"/>
    <w:rsid w:val="00C86385"/>
    <w:rsid w:val="00C9177C"/>
    <w:rsid w:val="00C92016"/>
    <w:rsid w:val="00C92AC7"/>
    <w:rsid w:val="00C92E1C"/>
    <w:rsid w:val="00C92F62"/>
    <w:rsid w:val="00C93289"/>
    <w:rsid w:val="00C93696"/>
    <w:rsid w:val="00C9393A"/>
    <w:rsid w:val="00C93BD3"/>
    <w:rsid w:val="00C93F2F"/>
    <w:rsid w:val="00C94BCA"/>
    <w:rsid w:val="00C959F3"/>
    <w:rsid w:val="00C95E9F"/>
    <w:rsid w:val="00C979DA"/>
    <w:rsid w:val="00CA0027"/>
    <w:rsid w:val="00CA111E"/>
    <w:rsid w:val="00CA1FDF"/>
    <w:rsid w:val="00CA2180"/>
    <w:rsid w:val="00CA280D"/>
    <w:rsid w:val="00CA2BCB"/>
    <w:rsid w:val="00CA33C3"/>
    <w:rsid w:val="00CA42B8"/>
    <w:rsid w:val="00CA4F02"/>
    <w:rsid w:val="00CA5472"/>
    <w:rsid w:val="00CA747F"/>
    <w:rsid w:val="00CB0BFB"/>
    <w:rsid w:val="00CB21AF"/>
    <w:rsid w:val="00CB28A1"/>
    <w:rsid w:val="00CB2973"/>
    <w:rsid w:val="00CB2AA0"/>
    <w:rsid w:val="00CB2C28"/>
    <w:rsid w:val="00CB3298"/>
    <w:rsid w:val="00CB35CD"/>
    <w:rsid w:val="00CB367F"/>
    <w:rsid w:val="00CB3B9E"/>
    <w:rsid w:val="00CB3C30"/>
    <w:rsid w:val="00CB432D"/>
    <w:rsid w:val="00CB4377"/>
    <w:rsid w:val="00CB4B33"/>
    <w:rsid w:val="00CB74B2"/>
    <w:rsid w:val="00CB7FC0"/>
    <w:rsid w:val="00CC0304"/>
    <w:rsid w:val="00CC210E"/>
    <w:rsid w:val="00CC2C4E"/>
    <w:rsid w:val="00CC2D40"/>
    <w:rsid w:val="00CC2DFC"/>
    <w:rsid w:val="00CC2F13"/>
    <w:rsid w:val="00CC4AF2"/>
    <w:rsid w:val="00CC56DC"/>
    <w:rsid w:val="00CC649E"/>
    <w:rsid w:val="00CC6568"/>
    <w:rsid w:val="00CC6D65"/>
    <w:rsid w:val="00CC6FB3"/>
    <w:rsid w:val="00CC77F2"/>
    <w:rsid w:val="00CD1DB1"/>
    <w:rsid w:val="00CD2D93"/>
    <w:rsid w:val="00CD3C00"/>
    <w:rsid w:val="00CD3F92"/>
    <w:rsid w:val="00CD48DA"/>
    <w:rsid w:val="00CD4B0C"/>
    <w:rsid w:val="00CD4CCE"/>
    <w:rsid w:val="00CD562E"/>
    <w:rsid w:val="00CD65F1"/>
    <w:rsid w:val="00CD6E31"/>
    <w:rsid w:val="00CD7273"/>
    <w:rsid w:val="00CD73A2"/>
    <w:rsid w:val="00CE060B"/>
    <w:rsid w:val="00CE0F62"/>
    <w:rsid w:val="00CE10A4"/>
    <w:rsid w:val="00CE1486"/>
    <w:rsid w:val="00CE172E"/>
    <w:rsid w:val="00CE2766"/>
    <w:rsid w:val="00CE337B"/>
    <w:rsid w:val="00CE36F1"/>
    <w:rsid w:val="00CE4A63"/>
    <w:rsid w:val="00CE5AE8"/>
    <w:rsid w:val="00CE658E"/>
    <w:rsid w:val="00CE67F4"/>
    <w:rsid w:val="00CE6C08"/>
    <w:rsid w:val="00CE6ECE"/>
    <w:rsid w:val="00CE72AE"/>
    <w:rsid w:val="00CE781C"/>
    <w:rsid w:val="00CE7C1C"/>
    <w:rsid w:val="00CE7D6D"/>
    <w:rsid w:val="00CF0BE8"/>
    <w:rsid w:val="00CF12E4"/>
    <w:rsid w:val="00CF148B"/>
    <w:rsid w:val="00CF2E82"/>
    <w:rsid w:val="00CF6449"/>
    <w:rsid w:val="00CF6DBE"/>
    <w:rsid w:val="00CF6ECB"/>
    <w:rsid w:val="00CF6F45"/>
    <w:rsid w:val="00D011BC"/>
    <w:rsid w:val="00D03537"/>
    <w:rsid w:val="00D03CFD"/>
    <w:rsid w:val="00D03FC9"/>
    <w:rsid w:val="00D040F7"/>
    <w:rsid w:val="00D04CDE"/>
    <w:rsid w:val="00D0576D"/>
    <w:rsid w:val="00D1213F"/>
    <w:rsid w:val="00D12488"/>
    <w:rsid w:val="00D12666"/>
    <w:rsid w:val="00D12AF1"/>
    <w:rsid w:val="00D12D24"/>
    <w:rsid w:val="00D139A6"/>
    <w:rsid w:val="00D216F2"/>
    <w:rsid w:val="00D21CB6"/>
    <w:rsid w:val="00D21D6C"/>
    <w:rsid w:val="00D229C8"/>
    <w:rsid w:val="00D22B73"/>
    <w:rsid w:val="00D23DE5"/>
    <w:rsid w:val="00D24A72"/>
    <w:rsid w:val="00D24AB3"/>
    <w:rsid w:val="00D24E6F"/>
    <w:rsid w:val="00D25317"/>
    <w:rsid w:val="00D254AB"/>
    <w:rsid w:val="00D25CEB"/>
    <w:rsid w:val="00D2603C"/>
    <w:rsid w:val="00D2682D"/>
    <w:rsid w:val="00D27252"/>
    <w:rsid w:val="00D3082E"/>
    <w:rsid w:val="00D32312"/>
    <w:rsid w:val="00D32EC2"/>
    <w:rsid w:val="00D338A5"/>
    <w:rsid w:val="00D342E8"/>
    <w:rsid w:val="00D3490C"/>
    <w:rsid w:val="00D36571"/>
    <w:rsid w:val="00D367E2"/>
    <w:rsid w:val="00D3734E"/>
    <w:rsid w:val="00D37C0A"/>
    <w:rsid w:val="00D40C0C"/>
    <w:rsid w:val="00D4123B"/>
    <w:rsid w:val="00D41669"/>
    <w:rsid w:val="00D42169"/>
    <w:rsid w:val="00D42498"/>
    <w:rsid w:val="00D437D7"/>
    <w:rsid w:val="00D43CB8"/>
    <w:rsid w:val="00D43CCF"/>
    <w:rsid w:val="00D43EA2"/>
    <w:rsid w:val="00D451CF"/>
    <w:rsid w:val="00D505C9"/>
    <w:rsid w:val="00D50854"/>
    <w:rsid w:val="00D50CAD"/>
    <w:rsid w:val="00D52A70"/>
    <w:rsid w:val="00D554E9"/>
    <w:rsid w:val="00D55F6F"/>
    <w:rsid w:val="00D571B0"/>
    <w:rsid w:val="00D6011A"/>
    <w:rsid w:val="00D6020F"/>
    <w:rsid w:val="00D605D1"/>
    <w:rsid w:val="00D61B77"/>
    <w:rsid w:val="00D61BA8"/>
    <w:rsid w:val="00D625FA"/>
    <w:rsid w:val="00D64BDE"/>
    <w:rsid w:val="00D6687D"/>
    <w:rsid w:val="00D66CDB"/>
    <w:rsid w:val="00D67426"/>
    <w:rsid w:val="00D67C1A"/>
    <w:rsid w:val="00D72A09"/>
    <w:rsid w:val="00D72DE0"/>
    <w:rsid w:val="00D7304D"/>
    <w:rsid w:val="00D73801"/>
    <w:rsid w:val="00D744E6"/>
    <w:rsid w:val="00D75159"/>
    <w:rsid w:val="00D76A29"/>
    <w:rsid w:val="00D775F4"/>
    <w:rsid w:val="00D77F32"/>
    <w:rsid w:val="00D801DC"/>
    <w:rsid w:val="00D80573"/>
    <w:rsid w:val="00D8068F"/>
    <w:rsid w:val="00D80CBF"/>
    <w:rsid w:val="00D8290D"/>
    <w:rsid w:val="00D82F7D"/>
    <w:rsid w:val="00D83A0B"/>
    <w:rsid w:val="00D83CC4"/>
    <w:rsid w:val="00D92022"/>
    <w:rsid w:val="00D92238"/>
    <w:rsid w:val="00D92D5B"/>
    <w:rsid w:val="00D946D0"/>
    <w:rsid w:val="00D946EF"/>
    <w:rsid w:val="00D94A33"/>
    <w:rsid w:val="00D950A6"/>
    <w:rsid w:val="00D9687A"/>
    <w:rsid w:val="00D97673"/>
    <w:rsid w:val="00DA068B"/>
    <w:rsid w:val="00DA1B33"/>
    <w:rsid w:val="00DA254C"/>
    <w:rsid w:val="00DA3FBD"/>
    <w:rsid w:val="00DA5BAF"/>
    <w:rsid w:val="00DA65D9"/>
    <w:rsid w:val="00DA6D50"/>
    <w:rsid w:val="00DB0783"/>
    <w:rsid w:val="00DB1E73"/>
    <w:rsid w:val="00DB1F8C"/>
    <w:rsid w:val="00DB2DD8"/>
    <w:rsid w:val="00DB313A"/>
    <w:rsid w:val="00DB32FC"/>
    <w:rsid w:val="00DB5AB3"/>
    <w:rsid w:val="00DB705F"/>
    <w:rsid w:val="00DB7273"/>
    <w:rsid w:val="00DB76B8"/>
    <w:rsid w:val="00DC0E27"/>
    <w:rsid w:val="00DC1507"/>
    <w:rsid w:val="00DC1677"/>
    <w:rsid w:val="00DC3742"/>
    <w:rsid w:val="00DC3F5D"/>
    <w:rsid w:val="00DC4006"/>
    <w:rsid w:val="00DC423C"/>
    <w:rsid w:val="00DC47BC"/>
    <w:rsid w:val="00DC549F"/>
    <w:rsid w:val="00DC5EB7"/>
    <w:rsid w:val="00DC7440"/>
    <w:rsid w:val="00DD0396"/>
    <w:rsid w:val="00DD0D28"/>
    <w:rsid w:val="00DD0FD3"/>
    <w:rsid w:val="00DD1147"/>
    <w:rsid w:val="00DD18A5"/>
    <w:rsid w:val="00DD4F3C"/>
    <w:rsid w:val="00DD5160"/>
    <w:rsid w:val="00DD695D"/>
    <w:rsid w:val="00DD7525"/>
    <w:rsid w:val="00DE0C6A"/>
    <w:rsid w:val="00DE0F38"/>
    <w:rsid w:val="00DE0F87"/>
    <w:rsid w:val="00DE11BD"/>
    <w:rsid w:val="00DE15B3"/>
    <w:rsid w:val="00DE1784"/>
    <w:rsid w:val="00DE18C7"/>
    <w:rsid w:val="00DE1A93"/>
    <w:rsid w:val="00DE1E95"/>
    <w:rsid w:val="00DE20EB"/>
    <w:rsid w:val="00DE228C"/>
    <w:rsid w:val="00DE232F"/>
    <w:rsid w:val="00DE44B4"/>
    <w:rsid w:val="00DE4AFA"/>
    <w:rsid w:val="00DE72BE"/>
    <w:rsid w:val="00DE7F01"/>
    <w:rsid w:val="00DF010C"/>
    <w:rsid w:val="00DF0EB5"/>
    <w:rsid w:val="00DF168F"/>
    <w:rsid w:val="00DF18E4"/>
    <w:rsid w:val="00DF19D0"/>
    <w:rsid w:val="00DF39FC"/>
    <w:rsid w:val="00DF61F5"/>
    <w:rsid w:val="00DF6514"/>
    <w:rsid w:val="00E00184"/>
    <w:rsid w:val="00E00BB2"/>
    <w:rsid w:val="00E00DF0"/>
    <w:rsid w:val="00E01679"/>
    <w:rsid w:val="00E02098"/>
    <w:rsid w:val="00E0235D"/>
    <w:rsid w:val="00E03617"/>
    <w:rsid w:val="00E062DF"/>
    <w:rsid w:val="00E071D6"/>
    <w:rsid w:val="00E10B6B"/>
    <w:rsid w:val="00E11BF1"/>
    <w:rsid w:val="00E1228B"/>
    <w:rsid w:val="00E12A0D"/>
    <w:rsid w:val="00E137D1"/>
    <w:rsid w:val="00E13CE7"/>
    <w:rsid w:val="00E14704"/>
    <w:rsid w:val="00E150AF"/>
    <w:rsid w:val="00E1552E"/>
    <w:rsid w:val="00E16BF9"/>
    <w:rsid w:val="00E178EB"/>
    <w:rsid w:val="00E205E2"/>
    <w:rsid w:val="00E21229"/>
    <w:rsid w:val="00E22367"/>
    <w:rsid w:val="00E22BBB"/>
    <w:rsid w:val="00E2536F"/>
    <w:rsid w:val="00E25DF0"/>
    <w:rsid w:val="00E26743"/>
    <w:rsid w:val="00E26AF9"/>
    <w:rsid w:val="00E26FAA"/>
    <w:rsid w:val="00E27328"/>
    <w:rsid w:val="00E27369"/>
    <w:rsid w:val="00E2769E"/>
    <w:rsid w:val="00E27A7B"/>
    <w:rsid w:val="00E27B46"/>
    <w:rsid w:val="00E3033C"/>
    <w:rsid w:val="00E30960"/>
    <w:rsid w:val="00E34416"/>
    <w:rsid w:val="00E34A32"/>
    <w:rsid w:val="00E34BD7"/>
    <w:rsid w:val="00E352CD"/>
    <w:rsid w:val="00E35D89"/>
    <w:rsid w:val="00E36EF3"/>
    <w:rsid w:val="00E37F0B"/>
    <w:rsid w:val="00E406EB"/>
    <w:rsid w:val="00E42133"/>
    <w:rsid w:val="00E42F9D"/>
    <w:rsid w:val="00E43DC5"/>
    <w:rsid w:val="00E4466B"/>
    <w:rsid w:val="00E45436"/>
    <w:rsid w:val="00E45487"/>
    <w:rsid w:val="00E45BF7"/>
    <w:rsid w:val="00E45E61"/>
    <w:rsid w:val="00E46693"/>
    <w:rsid w:val="00E46B0D"/>
    <w:rsid w:val="00E473DA"/>
    <w:rsid w:val="00E5064A"/>
    <w:rsid w:val="00E5262F"/>
    <w:rsid w:val="00E52BBD"/>
    <w:rsid w:val="00E54AC5"/>
    <w:rsid w:val="00E551E3"/>
    <w:rsid w:val="00E552A3"/>
    <w:rsid w:val="00E55843"/>
    <w:rsid w:val="00E5615E"/>
    <w:rsid w:val="00E568DF"/>
    <w:rsid w:val="00E56C31"/>
    <w:rsid w:val="00E571A7"/>
    <w:rsid w:val="00E57443"/>
    <w:rsid w:val="00E574F2"/>
    <w:rsid w:val="00E60D62"/>
    <w:rsid w:val="00E62036"/>
    <w:rsid w:val="00E62D4B"/>
    <w:rsid w:val="00E6347D"/>
    <w:rsid w:val="00E65656"/>
    <w:rsid w:val="00E65757"/>
    <w:rsid w:val="00E659B5"/>
    <w:rsid w:val="00E705C1"/>
    <w:rsid w:val="00E70C3D"/>
    <w:rsid w:val="00E71A3E"/>
    <w:rsid w:val="00E71BAF"/>
    <w:rsid w:val="00E71F64"/>
    <w:rsid w:val="00E73370"/>
    <w:rsid w:val="00E74056"/>
    <w:rsid w:val="00E74690"/>
    <w:rsid w:val="00E75092"/>
    <w:rsid w:val="00E75CD2"/>
    <w:rsid w:val="00E7609C"/>
    <w:rsid w:val="00E76465"/>
    <w:rsid w:val="00E765AD"/>
    <w:rsid w:val="00E77468"/>
    <w:rsid w:val="00E776CD"/>
    <w:rsid w:val="00E81787"/>
    <w:rsid w:val="00E82247"/>
    <w:rsid w:val="00E83551"/>
    <w:rsid w:val="00E8356D"/>
    <w:rsid w:val="00E835A7"/>
    <w:rsid w:val="00E836C9"/>
    <w:rsid w:val="00E85C07"/>
    <w:rsid w:val="00E85D37"/>
    <w:rsid w:val="00E862C0"/>
    <w:rsid w:val="00E8638D"/>
    <w:rsid w:val="00E9051E"/>
    <w:rsid w:val="00E90BAA"/>
    <w:rsid w:val="00E92FD9"/>
    <w:rsid w:val="00E93554"/>
    <w:rsid w:val="00E93A71"/>
    <w:rsid w:val="00E93AEB"/>
    <w:rsid w:val="00E944C9"/>
    <w:rsid w:val="00E95EE5"/>
    <w:rsid w:val="00E96FA8"/>
    <w:rsid w:val="00E971EC"/>
    <w:rsid w:val="00E9770A"/>
    <w:rsid w:val="00E977D6"/>
    <w:rsid w:val="00E97DF9"/>
    <w:rsid w:val="00E97EF2"/>
    <w:rsid w:val="00EA25DA"/>
    <w:rsid w:val="00EA29FE"/>
    <w:rsid w:val="00EA302E"/>
    <w:rsid w:val="00EA3CCE"/>
    <w:rsid w:val="00EA4E11"/>
    <w:rsid w:val="00EA4FE6"/>
    <w:rsid w:val="00EA5200"/>
    <w:rsid w:val="00EA5536"/>
    <w:rsid w:val="00EA5653"/>
    <w:rsid w:val="00EA5C33"/>
    <w:rsid w:val="00EA77CC"/>
    <w:rsid w:val="00EB098D"/>
    <w:rsid w:val="00EB1738"/>
    <w:rsid w:val="00EB2BA1"/>
    <w:rsid w:val="00EB2CE0"/>
    <w:rsid w:val="00EB3204"/>
    <w:rsid w:val="00EB4399"/>
    <w:rsid w:val="00EB48A7"/>
    <w:rsid w:val="00EB527B"/>
    <w:rsid w:val="00EB5678"/>
    <w:rsid w:val="00EB591B"/>
    <w:rsid w:val="00EB5A50"/>
    <w:rsid w:val="00EB6A57"/>
    <w:rsid w:val="00EC148F"/>
    <w:rsid w:val="00EC189C"/>
    <w:rsid w:val="00EC2E7E"/>
    <w:rsid w:val="00EC3400"/>
    <w:rsid w:val="00EC3981"/>
    <w:rsid w:val="00EC3E2A"/>
    <w:rsid w:val="00EC3F4C"/>
    <w:rsid w:val="00EC4969"/>
    <w:rsid w:val="00EC6D24"/>
    <w:rsid w:val="00EC742B"/>
    <w:rsid w:val="00EC758F"/>
    <w:rsid w:val="00EC77F9"/>
    <w:rsid w:val="00ED030B"/>
    <w:rsid w:val="00ED04B0"/>
    <w:rsid w:val="00ED239F"/>
    <w:rsid w:val="00ED375C"/>
    <w:rsid w:val="00ED5A6F"/>
    <w:rsid w:val="00ED7D68"/>
    <w:rsid w:val="00ED7F2B"/>
    <w:rsid w:val="00EE0670"/>
    <w:rsid w:val="00EE0DB2"/>
    <w:rsid w:val="00EE1788"/>
    <w:rsid w:val="00EE2510"/>
    <w:rsid w:val="00EE317D"/>
    <w:rsid w:val="00EE3E21"/>
    <w:rsid w:val="00EE3F1B"/>
    <w:rsid w:val="00EE4868"/>
    <w:rsid w:val="00EE586F"/>
    <w:rsid w:val="00EE5A3E"/>
    <w:rsid w:val="00EE5FC0"/>
    <w:rsid w:val="00EE70F7"/>
    <w:rsid w:val="00EE7612"/>
    <w:rsid w:val="00EF01DF"/>
    <w:rsid w:val="00EF0398"/>
    <w:rsid w:val="00EF192A"/>
    <w:rsid w:val="00EF1E0B"/>
    <w:rsid w:val="00EF1E17"/>
    <w:rsid w:val="00EF1E57"/>
    <w:rsid w:val="00EF1EE9"/>
    <w:rsid w:val="00EF3246"/>
    <w:rsid w:val="00EF34B4"/>
    <w:rsid w:val="00EF5C5C"/>
    <w:rsid w:val="00EF5E31"/>
    <w:rsid w:val="00EF6B04"/>
    <w:rsid w:val="00EF7C5A"/>
    <w:rsid w:val="00F00486"/>
    <w:rsid w:val="00F0058A"/>
    <w:rsid w:val="00F0236C"/>
    <w:rsid w:val="00F03E5C"/>
    <w:rsid w:val="00F04763"/>
    <w:rsid w:val="00F056B9"/>
    <w:rsid w:val="00F063FF"/>
    <w:rsid w:val="00F065FE"/>
    <w:rsid w:val="00F06908"/>
    <w:rsid w:val="00F06A4F"/>
    <w:rsid w:val="00F0781D"/>
    <w:rsid w:val="00F11154"/>
    <w:rsid w:val="00F121D9"/>
    <w:rsid w:val="00F12AB4"/>
    <w:rsid w:val="00F14DA7"/>
    <w:rsid w:val="00F15981"/>
    <w:rsid w:val="00F171D0"/>
    <w:rsid w:val="00F17486"/>
    <w:rsid w:val="00F1764B"/>
    <w:rsid w:val="00F17E18"/>
    <w:rsid w:val="00F20799"/>
    <w:rsid w:val="00F218E9"/>
    <w:rsid w:val="00F22048"/>
    <w:rsid w:val="00F259D8"/>
    <w:rsid w:val="00F25CAF"/>
    <w:rsid w:val="00F270A4"/>
    <w:rsid w:val="00F30A12"/>
    <w:rsid w:val="00F30EF9"/>
    <w:rsid w:val="00F32681"/>
    <w:rsid w:val="00F32AC1"/>
    <w:rsid w:val="00F32AE3"/>
    <w:rsid w:val="00F333CF"/>
    <w:rsid w:val="00F34E51"/>
    <w:rsid w:val="00F35084"/>
    <w:rsid w:val="00F40504"/>
    <w:rsid w:val="00F419BC"/>
    <w:rsid w:val="00F41E0F"/>
    <w:rsid w:val="00F42375"/>
    <w:rsid w:val="00F423B6"/>
    <w:rsid w:val="00F42EC0"/>
    <w:rsid w:val="00F43ADE"/>
    <w:rsid w:val="00F44563"/>
    <w:rsid w:val="00F449A2"/>
    <w:rsid w:val="00F44A9D"/>
    <w:rsid w:val="00F45AB4"/>
    <w:rsid w:val="00F45C72"/>
    <w:rsid w:val="00F4703B"/>
    <w:rsid w:val="00F47A95"/>
    <w:rsid w:val="00F50B7D"/>
    <w:rsid w:val="00F51AB1"/>
    <w:rsid w:val="00F51F08"/>
    <w:rsid w:val="00F5244A"/>
    <w:rsid w:val="00F52BAF"/>
    <w:rsid w:val="00F53DEF"/>
    <w:rsid w:val="00F548F3"/>
    <w:rsid w:val="00F54F8F"/>
    <w:rsid w:val="00F552CC"/>
    <w:rsid w:val="00F554E2"/>
    <w:rsid w:val="00F56700"/>
    <w:rsid w:val="00F568E4"/>
    <w:rsid w:val="00F60349"/>
    <w:rsid w:val="00F610F1"/>
    <w:rsid w:val="00F611C8"/>
    <w:rsid w:val="00F6201D"/>
    <w:rsid w:val="00F647C4"/>
    <w:rsid w:val="00F64AE0"/>
    <w:rsid w:val="00F6757E"/>
    <w:rsid w:val="00F67809"/>
    <w:rsid w:val="00F70401"/>
    <w:rsid w:val="00F7095B"/>
    <w:rsid w:val="00F70EA3"/>
    <w:rsid w:val="00F718FF"/>
    <w:rsid w:val="00F71FCA"/>
    <w:rsid w:val="00F72D8F"/>
    <w:rsid w:val="00F733C9"/>
    <w:rsid w:val="00F736D8"/>
    <w:rsid w:val="00F736F7"/>
    <w:rsid w:val="00F74A20"/>
    <w:rsid w:val="00F750D5"/>
    <w:rsid w:val="00F75C30"/>
    <w:rsid w:val="00F76352"/>
    <w:rsid w:val="00F76CF5"/>
    <w:rsid w:val="00F76EA3"/>
    <w:rsid w:val="00F770AA"/>
    <w:rsid w:val="00F80D7E"/>
    <w:rsid w:val="00F8140A"/>
    <w:rsid w:val="00F82C2A"/>
    <w:rsid w:val="00F830D3"/>
    <w:rsid w:val="00F83720"/>
    <w:rsid w:val="00F83C3C"/>
    <w:rsid w:val="00F8466E"/>
    <w:rsid w:val="00F85013"/>
    <w:rsid w:val="00F85963"/>
    <w:rsid w:val="00F86E97"/>
    <w:rsid w:val="00F86ECA"/>
    <w:rsid w:val="00F90126"/>
    <w:rsid w:val="00F90E58"/>
    <w:rsid w:val="00F91E9E"/>
    <w:rsid w:val="00F92764"/>
    <w:rsid w:val="00F93D98"/>
    <w:rsid w:val="00F955EA"/>
    <w:rsid w:val="00F9610E"/>
    <w:rsid w:val="00FA034B"/>
    <w:rsid w:val="00FA0C1D"/>
    <w:rsid w:val="00FA13D5"/>
    <w:rsid w:val="00FA1C2D"/>
    <w:rsid w:val="00FA21C5"/>
    <w:rsid w:val="00FA2CB5"/>
    <w:rsid w:val="00FA41F5"/>
    <w:rsid w:val="00FA4463"/>
    <w:rsid w:val="00FA5CAF"/>
    <w:rsid w:val="00FA68E5"/>
    <w:rsid w:val="00FA77B5"/>
    <w:rsid w:val="00FA7D0C"/>
    <w:rsid w:val="00FA7D30"/>
    <w:rsid w:val="00FA7E5E"/>
    <w:rsid w:val="00FA7FE5"/>
    <w:rsid w:val="00FB0016"/>
    <w:rsid w:val="00FB1EAD"/>
    <w:rsid w:val="00FB270E"/>
    <w:rsid w:val="00FB2C0E"/>
    <w:rsid w:val="00FB32CF"/>
    <w:rsid w:val="00FB3E08"/>
    <w:rsid w:val="00FB40B1"/>
    <w:rsid w:val="00FB4C82"/>
    <w:rsid w:val="00FB5B26"/>
    <w:rsid w:val="00FB603D"/>
    <w:rsid w:val="00FB6A17"/>
    <w:rsid w:val="00FB7226"/>
    <w:rsid w:val="00FB7300"/>
    <w:rsid w:val="00FB7333"/>
    <w:rsid w:val="00FB7DE0"/>
    <w:rsid w:val="00FC0F78"/>
    <w:rsid w:val="00FC148E"/>
    <w:rsid w:val="00FC23DE"/>
    <w:rsid w:val="00FC23ED"/>
    <w:rsid w:val="00FC25C5"/>
    <w:rsid w:val="00FC387B"/>
    <w:rsid w:val="00FC3883"/>
    <w:rsid w:val="00FC4920"/>
    <w:rsid w:val="00FC7CFE"/>
    <w:rsid w:val="00FD003B"/>
    <w:rsid w:val="00FD0FEF"/>
    <w:rsid w:val="00FD180E"/>
    <w:rsid w:val="00FD19E6"/>
    <w:rsid w:val="00FD1B89"/>
    <w:rsid w:val="00FD1C96"/>
    <w:rsid w:val="00FD1DFE"/>
    <w:rsid w:val="00FD2173"/>
    <w:rsid w:val="00FD25EE"/>
    <w:rsid w:val="00FD2C5A"/>
    <w:rsid w:val="00FD51B3"/>
    <w:rsid w:val="00FD7359"/>
    <w:rsid w:val="00FD7702"/>
    <w:rsid w:val="00FD7C19"/>
    <w:rsid w:val="00FD7D6C"/>
    <w:rsid w:val="00FE11C1"/>
    <w:rsid w:val="00FE19C0"/>
    <w:rsid w:val="00FE1C32"/>
    <w:rsid w:val="00FE1DD3"/>
    <w:rsid w:val="00FE2585"/>
    <w:rsid w:val="00FE3164"/>
    <w:rsid w:val="00FE5349"/>
    <w:rsid w:val="00FE5B9C"/>
    <w:rsid w:val="00FE68A8"/>
    <w:rsid w:val="00FE6E8C"/>
    <w:rsid w:val="00FF0CD4"/>
    <w:rsid w:val="00FF124E"/>
    <w:rsid w:val="00FF1D73"/>
    <w:rsid w:val="00FF21E3"/>
    <w:rsid w:val="00FF519A"/>
    <w:rsid w:val="00FF5EE1"/>
    <w:rsid w:val="16C3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A7B2B"/>
  <w14:defaultImageDpi w14:val="32767"/>
  <w15:docId w15:val="{8B520522-D672-4A56-B2D4-678B6B64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unhideWhenUsed="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qFormat="1"/>
    <w:lsdException w:name="Table List 4" w:semiHidden="1" w:unhideWhenUsed="1"/>
    <w:lsdException w:name="Table List 5" w:semiHidden="1" w:unhideWhenUsed="1"/>
    <w:lsdException w:name="Table List 6" w:semiHidden="1" w:unhideWhenUsed="1"/>
    <w:lsdException w:name="Table List 7" w:semiHidden="1"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E54AC5"/>
    <w:pPr>
      <w:widowControl w:val="0"/>
      <w:jc w:val="both"/>
    </w:pPr>
    <w:rPr>
      <w:kern w:val="2"/>
      <w:sz w:val="21"/>
      <w:szCs w:val="24"/>
    </w:rPr>
  </w:style>
  <w:style w:type="paragraph" w:styleId="1">
    <w:name w:val="heading 1"/>
    <w:aliases w:val="H1,H1 Char,标题-1"/>
    <w:basedOn w:val="a3"/>
    <w:next w:val="a3"/>
    <w:link w:val="12"/>
    <w:qFormat/>
    <w:pPr>
      <w:keepNext/>
      <w:keepLines/>
      <w:spacing w:before="340" w:after="330" w:line="578" w:lineRule="auto"/>
      <w:outlineLvl w:val="0"/>
    </w:pPr>
    <w:rPr>
      <w:b/>
      <w:bCs/>
      <w:kern w:val="44"/>
      <w:sz w:val="44"/>
      <w:szCs w:val="44"/>
      <w:lang w:val="zh-CN"/>
    </w:rPr>
  </w:style>
  <w:style w:type="paragraph" w:styleId="21">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3"/>
    <w:next w:val="a3"/>
    <w:link w:val="22"/>
    <w:qFormat/>
    <w:pPr>
      <w:keepNext/>
      <w:keepLines/>
      <w:spacing w:before="260" w:after="260" w:line="416" w:lineRule="auto"/>
      <w:outlineLvl w:val="1"/>
    </w:pPr>
    <w:rPr>
      <w:rFonts w:ascii="Arial" w:eastAsia="黑体" w:hAnsi="Arial"/>
      <w:b/>
      <w:bCs/>
      <w:sz w:val="32"/>
      <w:szCs w:val="32"/>
    </w:rPr>
  </w:style>
  <w:style w:type="paragraph" w:styleId="31">
    <w:name w:val="heading 3"/>
    <w:aliases w:val="标题-3,标题 3 Char,sect1.2.3,h3,H3,正文三级标题,Heading 3 - old,Bold Head,bh,l3,CT,Level 3 Head,Head3,level_3,PIM 3,sect1.2.31,sect1.2.32,sect1.2.311,sect1.2.33,sect1.2.312,BOD 0,3rd level,Heading 3 hidden,2h,h31,h32,Section,Heading 2.3,(Alt+3),1.2.3.,alltoc"/>
    <w:basedOn w:val="a3"/>
    <w:next w:val="a3"/>
    <w:link w:val="32"/>
    <w:qFormat/>
    <w:pPr>
      <w:keepNext/>
      <w:keepLines/>
      <w:autoSpaceDE w:val="0"/>
      <w:autoSpaceDN w:val="0"/>
      <w:adjustRightInd w:val="0"/>
      <w:spacing w:beforeLines="50" w:before="156" w:afterLines="50" w:after="156"/>
      <w:jc w:val="left"/>
      <w:outlineLvl w:val="2"/>
    </w:pPr>
    <w:rPr>
      <w:rFonts w:eastAsia="仿宋_GB2312"/>
      <w:b/>
      <w:bCs/>
      <w:kern w:val="0"/>
      <w:sz w:val="28"/>
      <w:szCs w:val="28"/>
    </w:rPr>
  </w:style>
  <w:style w:type="paragraph" w:styleId="41">
    <w:name w:val="heading 4"/>
    <w:basedOn w:val="a3"/>
    <w:next w:val="a3"/>
    <w:link w:val="42"/>
    <w:qFormat/>
    <w:pPr>
      <w:keepNext/>
      <w:keepLines/>
      <w:spacing w:before="280" w:after="290" w:line="376" w:lineRule="auto"/>
      <w:outlineLvl w:val="3"/>
    </w:pPr>
    <w:rPr>
      <w:rFonts w:ascii="Arial" w:eastAsia="黑体" w:hAnsi="Arial"/>
      <w:b/>
      <w:bCs/>
      <w:sz w:val="28"/>
      <w:szCs w:val="28"/>
    </w:rPr>
  </w:style>
  <w:style w:type="paragraph" w:styleId="51">
    <w:name w:val="heading 5"/>
    <w:basedOn w:val="a3"/>
    <w:next w:val="a3"/>
    <w:link w:val="52"/>
    <w:qFormat/>
    <w:pPr>
      <w:keepNext/>
      <w:keepLines/>
      <w:spacing w:before="280" w:after="290" w:line="376" w:lineRule="auto"/>
      <w:outlineLvl w:val="4"/>
    </w:pPr>
    <w:rPr>
      <w:b/>
      <w:bCs/>
      <w:sz w:val="28"/>
      <w:szCs w:val="28"/>
    </w:rPr>
  </w:style>
  <w:style w:type="paragraph" w:styleId="6">
    <w:name w:val="heading 6"/>
    <w:basedOn w:val="a3"/>
    <w:next w:val="a3"/>
    <w:link w:val="62"/>
    <w:qFormat/>
    <w:pPr>
      <w:keepNext/>
      <w:keepLines/>
      <w:spacing w:before="240" w:after="64" w:line="320" w:lineRule="auto"/>
      <w:outlineLvl w:val="5"/>
    </w:pPr>
    <w:rPr>
      <w:rFonts w:ascii="Arial" w:eastAsia="黑体" w:hAnsi="Arial"/>
      <w:b/>
      <w:bCs/>
      <w:sz w:val="24"/>
    </w:rPr>
  </w:style>
  <w:style w:type="paragraph" w:styleId="7">
    <w:name w:val="heading 7"/>
    <w:basedOn w:val="a3"/>
    <w:next w:val="a4"/>
    <w:link w:val="72"/>
    <w:qFormat/>
    <w:pPr>
      <w:keepNext/>
      <w:keepLines/>
      <w:widowControl/>
      <w:overflowPunct w:val="0"/>
      <w:autoSpaceDE w:val="0"/>
      <w:autoSpaceDN w:val="0"/>
      <w:adjustRightInd w:val="0"/>
      <w:snapToGrid w:val="0"/>
      <w:spacing w:beforeLines="20" w:before="48" w:line="220" w:lineRule="atLeast"/>
      <w:jc w:val="left"/>
      <w:textAlignment w:val="baseline"/>
      <w:outlineLvl w:val="6"/>
    </w:pPr>
    <w:rPr>
      <w:rFonts w:ascii="Arial Black" w:hAnsi="Arial Black"/>
      <w:spacing w:val="-5"/>
      <w:kern w:val="20"/>
      <w:sz w:val="18"/>
      <w:szCs w:val="20"/>
    </w:rPr>
  </w:style>
  <w:style w:type="paragraph" w:styleId="8">
    <w:name w:val="heading 8"/>
    <w:basedOn w:val="a3"/>
    <w:next w:val="a4"/>
    <w:link w:val="82"/>
    <w:qFormat/>
    <w:pPr>
      <w:keepNext/>
      <w:keepLines/>
      <w:widowControl/>
      <w:overflowPunct w:val="0"/>
      <w:autoSpaceDE w:val="0"/>
      <w:autoSpaceDN w:val="0"/>
      <w:adjustRightInd w:val="0"/>
      <w:snapToGrid w:val="0"/>
      <w:spacing w:beforeLines="20" w:before="48" w:line="220" w:lineRule="atLeast"/>
      <w:jc w:val="left"/>
      <w:textAlignment w:val="baseline"/>
      <w:outlineLvl w:val="7"/>
    </w:pPr>
    <w:rPr>
      <w:rFonts w:ascii="Arial Black" w:hAnsi="Arial Black"/>
      <w:spacing w:val="-5"/>
      <w:kern w:val="20"/>
      <w:sz w:val="18"/>
      <w:szCs w:val="20"/>
    </w:rPr>
  </w:style>
  <w:style w:type="paragraph" w:styleId="9">
    <w:name w:val="heading 9"/>
    <w:basedOn w:val="a3"/>
    <w:next w:val="a4"/>
    <w:link w:val="92"/>
    <w:qFormat/>
    <w:pPr>
      <w:keepNext/>
      <w:keepLines/>
      <w:widowControl/>
      <w:overflowPunct w:val="0"/>
      <w:autoSpaceDE w:val="0"/>
      <w:autoSpaceDN w:val="0"/>
      <w:adjustRightInd w:val="0"/>
      <w:snapToGrid w:val="0"/>
      <w:spacing w:beforeLines="20" w:before="48" w:line="220" w:lineRule="atLeast"/>
      <w:jc w:val="left"/>
      <w:textAlignment w:val="baseline"/>
      <w:outlineLvl w:val="8"/>
    </w:pPr>
    <w:rPr>
      <w:rFonts w:ascii="Arial Black" w:hAnsi="Arial Black"/>
      <w:spacing w:val="-5"/>
      <w:kern w:val="2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2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4">
    <w:name w:val="Body Text"/>
    <w:basedOn w:val="a3"/>
    <w:link w:val="24"/>
    <w:qFormat/>
    <w:pPr>
      <w:spacing w:beforeLines="30" w:before="93" w:afterLines="30" w:after="120" w:line="300" w:lineRule="auto"/>
      <w:ind w:firstLineChars="200" w:firstLine="480"/>
    </w:pPr>
    <w:rPr>
      <w:rFonts w:eastAsia="仿宋_GB2312"/>
      <w:kern w:val="28"/>
      <w:sz w:val="24"/>
      <w:lang w:val="zh-CN"/>
    </w:rPr>
  </w:style>
  <w:style w:type="paragraph" w:styleId="33">
    <w:name w:val="List 3"/>
    <w:basedOn w:val="a3"/>
    <w:qFormat/>
    <w:pPr>
      <w:ind w:leftChars="400" w:left="100" w:hangingChars="200" w:hanging="200"/>
    </w:pPr>
  </w:style>
  <w:style w:type="paragraph" w:styleId="2">
    <w:name w:val="List Number 2"/>
    <w:basedOn w:val="a3"/>
    <w:qFormat/>
    <w:pPr>
      <w:numPr>
        <w:numId w:val="1"/>
      </w:numPr>
    </w:pPr>
  </w:style>
  <w:style w:type="paragraph" w:styleId="a9">
    <w:name w:val="table of authorities"/>
    <w:basedOn w:val="a3"/>
    <w:next w:val="a3"/>
    <w:qFormat/>
    <w:pPr>
      <w:ind w:leftChars="200" w:left="420"/>
    </w:pPr>
  </w:style>
  <w:style w:type="paragraph" w:styleId="aa">
    <w:name w:val="Note Heading"/>
    <w:basedOn w:val="a3"/>
    <w:next w:val="a3"/>
    <w:link w:val="25"/>
    <w:qFormat/>
    <w:pPr>
      <w:jc w:val="center"/>
    </w:pPr>
  </w:style>
  <w:style w:type="paragraph" w:styleId="40">
    <w:name w:val="List Bullet 4"/>
    <w:basedOn w:val="a3"/>
    <w:qFormat/>
    <w:pPr>
      <w:numPr>
        <w:numId w:val="2"/>
      </w:numPr>
    </w:pPr>
  </w:style>
  <w:style w:type="paragraph" w:styleId="80">
    <w:name w:val="index 8"/>
    <w:basedOn w:val="a3"/>
    <w:next w:val="a3"/>
    <w:qFormat/>
    <w:pPr>
      <w:ind w:leftChars="1400" w:left="1400"/>
    </w:pPr>
  </w:style>
  <w:style w:type="paragraph" w:styleId="ab">
    <w:name w:val="E-mail Signature"/>
    <w:basedOn w:val="a3"/>
    <w:link w:val="26"/>
    <w:qFormat/>
  </w:style>
  <w:style w:type="paragraph" w:styleId="a">
    <w:name w:val="List Number"/>
    <w:basedOn w:val="a3"/>
    <w:qFormat/>
    <w:pPr>
      <w:numPr>
        <w:numId w:val="3"/>
      </w:numPr>
    </w:pPr>
  </w:style>
  <w:style w:type="paragraph" w:styleId="ac">
    <w:name w:val="Normal Indent"/>
    <w:aliases w:val="特点,正文双线,正文（首行缩进两字）,表正文,正文非缩进,ALT+Z,段1,正文（首行缩进两字） Char,正文（首行缩进两字） Char Char Char Char Char Char Char Char Char Char Char Char Char Char,水上软件,四号,正文不缩进,特点标题,正文（段落文字）,缩进,正文编号,Justified,plain paragraph,pp,Block text,t,BODY TEXT,text,sp,sbs,block text,图表"/>
    <w:basedOn w:val="a3"/>
    <w:link w:val="ad"/>
    <w:qFormat/>
    <w:pPr>
      <w:ind w:firstLineChars="200" w:firstLine="420"/>
    </w:pPr>
  </w:style>
  <w:style w:type="paragraph" w:styleId="ae">
    <w:name w:val="caption"/>
    <w:basedOn w:val="a3"/>
    <w:next w:val="a3"/>
    <w:qFormat/>
    <w:rPr>
      <w:rFonts w:ascii="Arial" w:eastAsia="黑体" w:hAnsi="Arial" w:cs="Arial"/>
      <w:sz w:val="20"/>
      <w:szCs w:val="20"/>
    </w:rPr>
  </w:style>
  <w:style w:type="paragraph" w:styleId="53">
    <w:name w:val="index 5"/>
    <w:basedOn w:val="a3"/>
    <w:next w:val="a3"/>
    <w:qFormat/>
    <w:pPr>
      <w:ind w:leftChars="800" w:left="800"/>
    </w:pPr>
  </w:style>
  <w:style w:type="paragraph" w:styleId="a0">
    <w:name w:val="List Bullet"/>
    <w:basedOn w:val="a3"/>
    <w:qFormat/>
    <w:pPr>
      <w:numPr>
        <w:numId w:val="4"/>
      </w:numPr>
    </w:pPr>
  </w:style>
  <w:style w:type="paragraph" w:styleId="af">
    <w:name w:val="envelope address"/>
    <w:basedOn w:val="a3"/>
    <w:qFormat/>
    <w:pPr>
      <w:snapToGrid w:val="0"/>
      <w:ind w:leftChars="1400" w:left="100"/>
    </w:pPr>
    <w:rPr>
      <w:rFonts w:ascii="Arial" w:hAnsi="Arial" w:cs="Arial"/>
      <w:sz w:val="24"/>
    </w:rPr>
  </w:style>
  <w:style w:type="paragraph" w:styleId="af0">
    <w:name w:val="Document Map"/>
    <w:basedOn w:val="a3"/>
    <w:link w:val="27"/>
    <w:qFormat/>
    <w:rPr>
      <w:rFonts w:ascii="宋体"/>
      <w:sz w:val="18"/>
      <w:szCs w:val="18"/>
      <w:lang w:val="zh-CN"/>
    </w:rPr>
  </w:style>
  <w:style w:type="paragraph" w:styleId="af1">
    <w:name w:val="toa heading"/>
    <w:basedOn w:val="a3"/>
    <w:next w:val="a3"/>
    <w:qFormat/>
    <w:pPr>
      <w:spacing w:before="120"/>
    </w:pPr>
    <w:rPr>
      <w:rFonts w:ascii="Arial" w:hAnsi="Arial" w:cs="Arial"/>
      <w:sz w:val="24"/>
    </w:rPr>
  </w:style>
  <w:style w:type="paragraph" w:styleId="af2">
    <w:name w:val="annotation text"/>
    <w:basedOn w:val="a3"/>
    <w:link w:val="28"/>
    <w:uiPriority w:val="99"/>
    <w:qFormat/>
    <w:pPr>
      <w:jc w:val="left"/>
    </w:pPr>
  </w:style>
  <w:style w:type="paragraph" w:styleId="60">
    <w:name w:val="index 6"/>
    <w:basedOn w:val="a3"/>
    <w:next w:val="a3"/>
    <w:qFormat/>
    <w:pPr>
      <w:ind w:leftChars="1000" w:left="1000"/>
    </w:pPr>
  </w:style>
  <w:style w:type="paragraph" w:styleId="af3">
    <w:name w:val="Salutation"/>
    <w:basedOn w:val="a3"/>
    <w:next w:val="a3"/>
    <w:link w:val="29"/>
    <w:qFormat/>
  </w:style>
  <w:style w:type="paragraph" w:styleId="34">
    <w:name w:val="Body Text 3"/>
    <w:basedOn w:val="a3"/>
    <w:link w:val="320"/>
    <w:qFormat/>
    <w:pPr>
      <w:spacing w:after="120"/>
    </w:pPr>
    <w:rPr>
      <w:sz w:val="16"/>
      <w:szCs w:val="16"/>
      <w:lang w:val="zh-CN"/>
    </w:rPr>
  </w:style>
  <w:style w:type="paragraph" w:styleId="af4">
    <w:name w:val="Closing"/>
    <w:basedOn w:val="a3"/>
    <w:link w:val="2a"/>
    <w:qFormat/>
    <w:pPr>
      <w:ind w:leftChars="2100" w:left="100"/>
    </w:pPr>
  </w:style>
  <w:style w:type="paragraph" w:styleId="30">
    <w:name w:val="List Bullet 3"/>
    <w:basedOn w:val="a3"/>
    <w:qFormat/>
    <w:pPr>
      <w:numPr>
        <w:numId w:val="5"/>
      </w:numPr>
    </w:pPr>
  </w:style>
  <w:style w:type="paragraph" w:styleId="af5">
    <w:name w:val="Body Text Indent"/>
    <w:basedOn w:val="a3"/>
    <w:link w:val="2b"/>
    <w:qFormat/>
    <w:pPr>
      <w:spacing w:beforeLines="30" w:before="93" w:afterLines="30" w:after="120" w:line="300" w:lineRule="auto"/>
      <w:ind w:leftChars="200" w:left="420" w:firstLineChars="200" w:firstLine="480"/>
    </w:pPr>
    <w:rPr>
      <w:rFonts w:eastAsia="仿宋_GB2312"/>
      <w:kern w:val="28"/>
      <w:sz w:val="24"/>
    </w:rPr>
  </w:style>
  <w:style w:type="paragraph" w:styleId="3">
    <w:name w:val="List Number 3"/>
    <w:basedOn w:val="a3"/>
    <w:qFormat/>
    <w:pPr>
      <w:numPr>
        <w:numId w:val="6"/>
      </w:numPr>
    </w:pPr>
  </w:style>
  <w:style w:type="paragraph" w:styleId="2c">
    <w:name w:val="List 2"/>
    <w:basedOn w:val="a3"/>
    <w:qFormat/>
    <w:pPr>
      <w:ind w:leftChars="200" w:left="100" w:hangingChars="200" w:hanging="200"/>
    </w:pPr>
  </w:style>
  <w:style w:type="paragraph" w:styleId="af6">
    <w:name w:val="List Continue"/>
    <w:basedOn w:val="a3"/>
    <w:qFormat/>
    <w:pPr>
      <w:spacing w:after="120"/>
      <w:ind w:leftChars="200" w:left="420"/>
    </w:pPr>
  </w:style>
  <w:style w:type="paragraph" w:styleId="af7">
    <w:name w:val="Block Text"/>
    <w:basedOn w:val="a3"/>
    <w:qFormat/>
    <w:pPr>
      <w:spacing w:after="120"/>
      <w:ind w:leftChars="700" w:left="1440" w:rightChars="700" w:right="1440"/>
    </w:pPr>
  </w:style>
  <w:style w:type="paragraph" w:styleId="20">
    <w:name w:val="List Bullet 2"/>
    <w:basedOn w:val="a3"/>
    <w:qFormat/>
    <w:pPr>
      <w:numPr>
        <w:numId w:val="7"/>
      </w:numPr>
    </w:pPr>
  </w:style>
  <w:style w:type="paragraph" w:styleId="HTML">
    <w:name w:val="HTML Address"/>
    <w:basedOn w:val="a3"/>
    <w:link w:val="HTML2"/>
    <w:qFormat/>
    <w:pPr>
      <w:widowControl/>
      <w:jc w:val="left"/>
    </w:pPr>
    <w:rPr>
      <w:rFonts w:ascii="宋体" w:hAnsi="宋体" w:cs="宋体"/>
      <w:i/>
      <w:iCs/>
      <w:kern w:val="0"/>
      <w:sz w:val="24"/>
    </w:rPr>
  </w:style>
  <w:style w:type="paragraph" w:styleId="43">
    <w:name w:val="index 4"/>
    <w:basedOn w:val="a3"/>
    <w:next w:val="a3"/>
    <w:qFormat/>
    <w:pPr>
      <w:ind w:leftChars="600" w:left="600"/>
    </w:pPr>
  </w:style>
  <w:style w:type="paragraph" w:styleId="af8">
    <w:name w:val="Plain Text"/>
    <w:aliases w:val="普通文字,普通文字 Char Char Char Char Char Char,普通文字 Char Char Char Char Char,普通文字 Char Char Char Char,普通文字 Char Char Char Char Char Char Char C,普通文字 Char Char Char,普通文字 Char Char Char Char Char Char Char Char Char Char Char"/>
    <w:basedOn w:val="a3"/>
    <w:link w:val="2d"/>
    <w:qFormat/>
    <w:pPr>
      <w:jc w:val="center"/>
    </w:pPr>
    <w:rPr>
      <w:rFonts w:eastAsia="仿宋_GB2312"/>
      <w:kern w:val="28"/>
      <w:sz w:val="24"/>
    </w:rPr>
  </w:style>
  <w:style w:type="paragraph" w:styleId="50">
    <w:name w:val="List Bullet 5"/>
    <w:basedOn w:val="a3"/>
    <w:qFormat/>
    <w:pPr>
      <w:numPr>
        <w:numId w:val="8"/>
      </w:numPr>
    </w:pPr>
  </w:style>
  <w:style w:type="paragraph" w:styleId="4">
    <w:name w:val="List Number 4"/>
    <w:basedOn w:val="a3"/>
    <w:qFormat/>
    <w:pPr>
      <w:numPr>
        <w:numId w:val="9"/>
      </w:numPr>
    </w:pPr>
  </w:style>
  <w:style w:type="paragraph" w:styleId="35">
    <w:name w:val="index 3"/>
    <w:basedOn w:val="a3"/>
    <w:next w:val="a3"/>
    <w:qFormat/>
    <w:pPr>
      <w:ind w:leftChars="400" w:left="400"/>
    </w:pPr>
  </w:style>
  <w:style w:type="paragraph" w:styleId="af9">
    <w:name w:val="Date"/>
    <w:basedOn w:val="a3"/>
    <w:next w:val="a3"/>
    <w:link w:val="2e"/>
    <w:qFormat/>
    <w:pPr>
      <w:spacing w:beforeLines="30" w:before="93" w:afterLines="30" w:after="93" w:line="300" w:lineRule="auto"/>
      <w:ind w:leftChars="2500" w:left="100" w:firstLineChars="200" w:firstLine="480"/>
    </w:pPr>
    <w:rPr>
      <w:rFonts w:eastAsia="仿宋_GB2312"/>
      <w:kern w:val="28"/>
      <w:sz w:val="24"/>
    </w:rPr>
  </w:style>
  <w:style w:type="paragraph" w:styleId="2f">
    <w:name w:val="Body Text Indent 2"/>
    <w:basedOn w:val="a3"/>
    <w:link w:val="220"/>
    <w:qFormat/>
    <w:pPr>
      <w:spacing w:beforeLines="30" w:before="93" w:afterLines="30" w:after="120" w:line="480" w:lineRule="auto"/>
      <w:ind w:leftChars="200" w:left="420" w:firstLineChars="200" w:firstLine="480"/>
    </w:pPr>
    <w:rPr>
      <w:rFonts w:eastAsia="仿宋_GB2312"/>
      <w:kern w:val="28"/>
      <w:sz w:val="24"/>
    </w:rPr>
  </w:style>
  <w:style w:type="paragraph" w:styleId="afa">
    <w:name w:val="endnote text"/>
    <w:basedOn w:val="a3"/>
    <w:link w:val="2f0"/>
    <w:qFormat/>
    <w:pPr>
      <w:snapToGrid w:val="0"/>
      <w:jc w:val="left"/>
    </w:pPr>
    <w:rPr>
      <w:lang w:val="zh-CN"/>
    </w:rPr>
  </w:style>
  <w:style w:type="paragraph" w:styleId="54">
    <w:name w:val="List Continue 5"/>
    <w:basedOn w:val="a3"/>
    <w:qFormat/>
    <w:pPr>
      <w:spacing w:after="120"/>
      <w:ind w:leftChars="1000" w:left="2100"/>
    </w:pPr>
  </w:style>
  <w:style w:type="paragraph" w:styleId="afb">
    <w:name w:val="Balloon Text"/>
    <w:basedOn w:val="a3"/>
    <w:link w:val="2f1"/>
    <w:qFormat/>
    <w:rPr>
      <w:sz w:val="18"/>
      <w:szCs w:val="18"/>
    </w:rPr>
  </w:style>
  <w:style w:type="paragraph" w:styleId="afc">
    <w:name w:val="footer"/>
    <w:basedOn w:val="a3"/>
    <w:link w:val="2f2"/>
    <w:uiPriority w:val="99"/>
    <w:qFormat/>
    <w:pPr>
      <w:tabs>
        <w:tab w:val="center" w:pos="4153"/>
        <w:tab w:val="right" w:pos="8306"/>
      </w:tabs>
      <w:snapToGrid w:val="0"/>
      <w:jc w:val="left"/>
    </w:pPr>
    <w:rPr>
      <w:sz w:val="18"/>
      <w:szCs w:val="18"/>
    </w:rPr>
  </w:style>
  <w:style w:type="paragraph" w:styleId="afd">
    <w:name w:val="envelope return"/>
    <w:basedOn w:val="a3"/>
    <w:qFormat/>
    <w:pPr>
      <w:snapToGrid w:val="0"/>
    </w:pPr>
    <w:rPr>
      <w:rFonts w:ascii="Arial" w:hAnsi="Arial" w:cs="Arial"/>
    </w:rPr>
  </w:style>
  <w:style w:type="paragraph" w:styleId="afe">
    <w:name w:val="header"/>
    <w:basedOn w:val="a3"/>
    <w:link w:val="2f3"/>
    <w:qFormat/>
    <w:pPr>
      <w:pBdr>
        <w:bottom w:val="single" w:sz="6" w:space="1" w:color="auto"/>
      </w:pBdr>
      <w:tabs>
        <w:tab w:val="center" w:pos="4153"/>
        <w:tab w:val="right" w:pos="8306"/>
      </w:tabs>
      <w:snapToGrid w:val="0"/>
      <w:spacing w:beforeLines="30" w:before="72" w:afterLines="30" w:after="72"/>
      <w:ind w:firstLineChars="200" w:firstLine="360"/>
      <w:jc w:val="center"/>
    </w:pPr>
    <w:rPr>
      <w:rFonts w:eastAsia="仿宋_GB2312"/>
      <w:kern w:val="28"/>
      <w:sz w:val="18"/>
      <w:szCs w:val="18"/>
      <w:lang w:val="zh-CN"/>
    </w:rPr>
  </w:style>
  <w:style w:type="paragraph" w:styleId="aff">
    <w:name w:val="Signature"/>
    <w:basedOn w:val="a3"/>
    <w:link w:val="2f4"/>
    <w:qFormat/>
    <w:pPr>
      <w:ind w:leftChars="2100" w:left="100"/>
    </w:pPr>
    <w:rPr>
      <w:lang w:val="zh-CN"/>
    </w:rPr>
  </w:style>
  <w:style w:type="paragraph" w:styleId="44">
    <w:name w:val="List Continue 4"/>
    <w:basedOn w:val="a3"/>
    <w:qFormat/>
    <w:pPr>
      <w:spacing w:after="120"/>
      <w:ind w:leftChars="800" w:left="1680"/>
    </w:pPr>
  </w:style>
  <w:style w:type="paragraph" w:styleId="aff0">
    <w:name w:val="index heading"/>
    <w:basedOn w:val="a3"/>
    <w:next w:val="10"/>
    <w:qFormat/>
    <w:rPr>
      <w:rFonts w:ascii="Arial" w:hAnsi="Arial" w:cs="Arial"/>
      <w:b/>
      <w:bCs/>
    </w:rPr>
  </w:style>
  <w:style w:type="paragraph" w:styleId="10">
    <w:name w:val="index 1"/>
    <w:basedOn w:val="a3"/>
    <w:next w:val="a3"/>
    <w:qFormat/>
  </w:style>
  <w:style w:type="paragraph" w:styleId="aff1">
    <w:name w:val="Subtitle"/>
    <w:basedOn w:val="a3"/>
    <w:link w:val="2f5"/>
    <w:qFormat/>
    <w:pPr>
      <w:spacing w:before="240" w:after="60" w:line="312" w:lineRule="auto"/>
      <w:jc w:val="center"/>
      <w:outlineLvl w:val="1"/>
    </w:pPr>
    <w:rPr>
      <w:rFonts w:ascii="Arial" w:hAnsi="Arial"/>
      <w:b/>
      <w:bCs/>
      <w:kern w:val="28"/>
      <w:sz w:val="32"/>
      <w:szCs w:val="32"/>
      <w:lang w:val="zh-CN"/>
    </w:rPr>
  </w:style>
  <w:style w:type="paragraph" w:styleId="5">
    <w:name w:val="List Number 5"/>
    <w:basedOn w:val="a3"/>
    <w:qFormat/>
    <w:pPr>
      <w:numPr>
        <w:numId w:val="10"/>
      </w:numPr>
    </w:pPr>
  </w:style>
  <w:style w:type="paragraph" w:styleId="aff2">
    <w:name w:val="List"/>
    <w:qFormat/>
    <w:pPr>
      <w:keepNext/>
    </w:pPr>
    <w:rPr>
      <w:kern w:val="2"/>
      <w:sz w:val="21"/>
      <w:szCs w:val="24"/>
    </w:rPr>
  </w:style>
  <w:style w:type="paragraph" w:styleId="aff3">
    <w:name w:val="footnote text"/>
    <w:basedOn w:val="a3"/>
    <w:link w:val="36"/>
    <w:qFormat/>
    <w:pPr>
      <w:snapToGrid w:val="0"/>
      <w:jc w:val="left"/>
    </w:pPr>
    <w:rPr>
      <w:sz w:val="18"/>
      <w:szCs w:val="18"/>
    </w:rPr>
  </w:style>
  <w:style w:type="paragraph" w:styleId="55">
    <w:name w:val="List 5"/>
    <w:basedOn w:val="a3"/>
    <w:qFormat/>
    <w:pPr>
      <w:ind w:leftChars="800" w:left="100" w:hangingChars="200" w:hanging="200"/>
    </w:pPr>
  </w:style>
  <w:style w:type="paragraph" w:styleId="37">
    <w:name w:val="Body Text Indent 3"/>
    <w:basedOn w:val="a3"/>
    <w:link w:val="321"/>
    <w:qFormat/>
    <w:pPr>
      <w:spacing w:beforeLines="30" w:before="93" w:afterLines="30" w:after="120" w:line="300" w:lineRule="auto"/>
      <w:ind w:leftChars="200" w:left="420" w:firstLineChars="200" w:firstLine="480"/>
    </w:pPr>
    <w:rPr>
      <w:rFonts w:eastAsia="仿宋_GB2312"/>
      <w:kern w:val="28"/>
      <w:sz w:val="16"/>
      <w:szCs w:val="16"/>
    </w:rPr>
  </w:style>
  <w:style w:type="paragraph" w:styleId="70">
    <w:name w:val="index 7"/>
    <w:basedOn w:val="a3"/>
    <w:next w:val="a3"/>
    <w:qFormat/>
    <w:pPr>
      <w:ind w:leftChars="1200" w:left="1200"/>
    </w:pPr>
  </w:style>
  <w:style w:type="paragraph" w:styleId="90">
    <w:name w:val="index 9"/>
    <w:basedOn w:val="a3"/>
    <w:next w:val="a3"/>
    <w:qFormat/>
    <w:pPr>
      <w:ind w:leftChars="1600" w:left="1600"/>
    </w:pPr>
  </w:style>
  <w:style w:type="paragraph" w:styleId="aff4">
    <w:name w:val="table of figures"/>
    <w:basedOn w:val="a3"/>
    <w:next w:val="a3"/>
    <w:qFormat/>
    <w:pPr>
      <w:spacing w:beforeLines="30" w:before="93" w:afterLines="30" w:after="93" w:line="300" w:lineRule="auto"/>
      <w:ind w:leftChars="200" w:left="200" w:hangingChars="200" w:hanging="200"/>
    </w:pPr>
    <w:rPr>
      <w:rFonts w:eastAsia="仿宋_GB2312"/>
      <w:kern w:val="28"/>
      <w:sz w:val="24"/>
    </w:rPr>
  </w:style>
  <w:style w:type="paragraph" w:styleId="2f6">
    <w:name w:val="Body Text 2"/>
    <w:aliases w:val="正文文字 2"/>
    <w:basedOn w:val="a3"/>
    <w:link w:val="221"/>
    <w:qFormat/>
    <w:rPr>
      <w:sz w:val="24"/>
    </w:rPr>
  </w:style>
  <w:style w:type="paragraph" w:styleId="45">
    <w:name w:val="List 4"/>
    <w:basedOn w:val="a3"/>
    <w:qFormat/>
    <w:pPr>
      <w:ind w:leftChars="600" w:left="100" w:hangingChars="200" w:hanging="200"/>
    </w:pPr>
  </w:style>
  <w:style w:type="paragraph" w:styleId="2f7">
    <w:name w:val="List Continue 2"/>
    <w:basedOn w:val="a3"/>
    <w:qFormat/>
    <w:pPr>
      <w:spacing w:after="120"/>
      <w:ind w:leftChars="400" w:left="840"/>
    </w:pPr>
  </w:style>
  <w:style w:type="paragraph" w:styleId="aff5">
    <w:name w:val="Message Header"/>
    <w:basedOn w:val="a3"/>
    <w:link w:val="2f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zh-CN"/>
    </w:rPr>
  </w:style>
  <w:style w:type="paragraph" w:styleId="HTML0">
    <w:name w:val="HTML Preformatted"/>
    <w:basedOn w:val="a3"/>
    <w:link w:val="HTML20"/>
    <w:qFormat/>
    <w:rPr>
      <w:rFonts w:ascii="Courier New" w:hAnsi="Courier New" w:cs="Courier New"/>
      <w:sz w:val="20"/>
      <w:szCs w:val="20"/>
    </w:rPr>
  </w:style>
  <w:style w:type="paragraph" w:styleId="aff6">
    <w:name w:val="Normal (Web)"/>
    <w:basedOn w:val="a3"/>
    <w:uiPriority w:val="99"/>
    <w:qFormat/>
    <w:pPr>
      <w:widowControl/>
      <w:spacing w:before="100" w:beforeAutospacing="1" w:after="100" w:afterAutospacing="1"/>
      <w:jc w:val="left"/>
    </w:pPr>
    <w:rPr>
      <w:rFonts w:ascii="宋体" w:hAnsi="宋体" w:cs="宋体"/>
      <w:kern w:val="0"/>
      <w:sz w:val="24"/>
    </w:rPr>
  </w:style>
  <w:style w:type="paragraph" w:styleId="38">
    <w:name w:val="List Continue 3"/>
    <w:basedOn w:val="a3"/>
    <w:qFormat/>
    <w:pPr>
      <w:spacing w:after="120"/>
      <w:ind w:leftChars="600" w:left="1260"/>
    </w:pPr>
  </w:style>
  <w:style w:type="paragraph" w:styleId="2f9">
    <w:name w:val="index 2"/>
    <w:basedOn w:val="a3"/>
    <w:next w:val="a3"/>
    <w:qFormat/>
    <w:pPr>
      <w:ind w:leftChars="200" w:left="200"/>
    </w:pPr>
  </w:style>
  <w:style w:type="paragraph" w:styleId="aff7">
    <w:name w:val="Title"/>
    <w:basedOn w:val="a3"/>
    <w:link w:val="2fa"/>
    <w:qFormat/>
    <w:pPr>
      <w:spacing w:before="240" w:after="60"/>
      <w:jc w:val="center"/>
      <w:outlineLvl w:val="0"/>
    </w:pPr>
    <w:rPr>
      <w:rFonts w:ascii="Arial" w:hAnsi="Arial" w:cs="Arial"/>
      <w:b/>
      <w:bCs/>
      <w:sz w:val="32"/>
      <w:szCs w:val="32"/>
    </w:rPr>
  </w:style>
  <w:style w:type="paragraph" w:styleId="aff8">
    <w:name w:val="annotation subject"/>
    <w:basedOn w:val="af2"/>
    <w:next w:val="af2"/>
    <w:link w:val="2fb"/>
    <w:qFormat/>
    <w:rPr>
      <w:b/>
      <w:bCs/>
    </w:rPr>
  </w:style>
  <w:style w:type="table" w:styleId="aff9">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39">
    <w:name w:val="Table List 3"/>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71">
    <w:name w:val="Table List 7"/>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c">
    <w:name w:val="Table Contemporary"/>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d">
    <w:name w:val="Table Professional"/>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e">
    <w:name w:val="Strong"/>
    <w:qFormat/>
    <w:rPr>
      <w:b/>
    </w:rPr>
  </w:style>
  <w:style w:type="character" w:styleId="afff">
    <w:name w:val="endnote reference"/>
    <w:uiPriority w:val="99"/>
    <w:unhideWhenUsed/>
    <w:qFormat/>
    <w:rPr>
      <w:vertAlign w:val="superscript"/>
    </w:rPr>
  </w:style>
  <w:style w:type="character" w:styleId="afff0">
    <w:name w:val="page number"/>
    <w:basedOn w:val="a5"/>
    <w:qFormat/>
  </w:style>
  <w:style w:type="character" w:styleId="afff1">
    <w:name w:val="FollowedHyperlink"/>
    <w:uiPriority w:val="99"/>
    <w:qFormat/>
    <w:rPr>
      <w:color w:val="800080"/>
      <w:u w:val="single"/>
    </w:rPr>
  </w:style>
  <w:style w:type="character" w:styleId="afff2">
    <w:name w:val="Emphasis"/>
    <w:qFormat/>
    <w:rPr>
      <w:i/>
      <w:iCs/>
    </w:rPr>
  </w:style>
  <w:style w:type="character" w:styleId="afff3">
    <w:name w:val="line number"/>
    <w:qFormat/>
  </w:style>
  <w:style w:type="character" w:styleId="afff4">
    <w:name w:val="Hyperlink"/>
    <w:uiPriority w:val="99"/>
    <w:qFormat/>
    <w:rPr>
      <w:color w:val="0000FF"/>
      <w:u w:val="single"/>
    </w:rPr>
  </w:style>
  <w:style w:type="character" w:styleId="afff5">
    <w:name w:val="annotation reference"/>
    <w:qFormat/>
    <w:rPr>
      <w:sz w:val="21"/>
      <w:szCs w:val="21"/>
    </w:rPr>
  </w:style>
  <w:style w:type="character" w:styleId="afff6">
    <w:name w:val="footnote reference"/>
    <w:qFormat/>
    <w:rPr>
      <w:rFonts w:eastAsia="宋体"/>
      <w:kern w:val="2"/>
      <w:sz w:val="24"/>
      <w:vertAlign w:val="superscript"/>
      <w:lang w:val="en-US" w:eastAsia="zh-CN" w:bidi="ar-SA"/>
    </w:rPr>
  </w:style>
  <w:style w:type="character" w:customStyle="1" w:styleId="22">
    <w:name w:val="标题 2 字符2"/>
    <w:aliases w:val="标题-2 字符1,子 字符1,子系统 字符1,子系统1 字符1,子系统2 字符1,子系统3 字符1,子系统4 字符1,子系统11 字符1,子系统21 字符1,子系统31 字符1,子系统5 字符1,子系统12 字符1,子系统22 字符1,子系统32 字符1,子系统6 字符1,子系统13 字符1,子系统23 字符1,子系统33 字符1,子系统7 字符1,子系统14 字符1,子系统24 字符1,子系统34 字符1,子系统8 字符1,子系统15 字符1,子系统25 字符1,子系统35 字符1"/>
    <w:link w:val="21"/>
    <w:uiPriority w:val="9"/>
    <w:qFormat/>
    <w:rPr>
      <w:rFonts w:ascii="Arial" w:eastAsia="黑体" w:hAnsi="Arial"/>
      <w:b/>
      <w:bCs/>
      <w:kern w:val="2"/>
      <w:sz w:val="32"/>
      <w:szCs w:val="32"/>
      <w:lang w:val="en-US" w:eastAsia="zh-CN" w:bidi="ar-SA"/>
    </w:rPr>
  </w:style>
  <w:style w:type="paragraph" w:customStyle="1" w:styleId="CharChar23">
    <w:name w:val="Char Char23"/>
    <w:basedOn w:val="a3"/>
    <w:qFormat/>
    <w:pPr>
      <w:adjustRightInd w:val="0"/>
      <w:snapToGrid w:val="0"/>
      <w:spacing w:line="380" w:lineRule="exact"/>
    </w:pPr>
    <w:rPr>
      <w:sz w:val="24"/>
      <w:szCs w:val="20"/>
    </w:rPr>
  </w:style>
  <w:style w:type="character" w:customStyle="1" w:styleId="32">
    <w:name w:val="标题 3 字符2"/>
    <w:aliases w:val="标题-3 字符1,标题 3 Char 字符1,sect1.2.3 字符1,h3 字符1,H3 字符1,正文三级标题 字符1,Heading 3 - old 字符1,Bold Head 字符1,bh 字符1,l3 字符1,CT 字符1,Level 3 Head 字符1,Head3 字符1,level_3 字符1,PIM 3 字符1,sect1.2.31 字符1,sect1.2.32 字符1,sect1.2.311 字符1,sect1.2.33 字符1,sect1.2.312 字符1"/>
    <w:link w:val="31"/>
    <w:qFormat/>
    <w:rPr>
      <w:rFonts w:eastAsia="仿宋_GB2312"/>
      <w:b/>
      <w:bCs/>
      <w:sz w:val="28"/>
      <w:szCs w:val="28"/>
      <w:lang w:val="en-US" w:eastAsia="zh-CN" w:bidi="ar-SA"/>
    </w:rPr>
  </w:style>
  <w:style w:type="character" w:customStyle="1" w:styleId="42">
    <w:name w:val="标题 4 字符2"/>
    <w:link w:val="41"/>
    <w:uiPriority w:val="99"/>
    <w:qFormat/>
    <w:rPr>
      <w:rFonts w:ascii="Arial" w:eastAsia="黑体" w:hAnsi="Arial"/>
      <w:b/>
      <w:bCs/>
      <w:kern w:val="2"/>
      <w:sz w:val="28"/>
      <w:szCs w:val="28"/>
      <w:lang w:val="en-US" w:eastAsia="zh-CN" w:bidi="ar-SA"/>
    </w:rPr>
  </w:style>
  <w:style w:type="character" w:customStyle="1" w:styleId="52">
    <w:name w:val="标题 5 字符2"/>
    <w:link w:val="51"/>
    <w:uiPriority w:val="9"/>
    <w:qFormat/>
    <w:rPr>
      <w:rFonts w:eastAsia="宋体"/>
      <w:b/>
      <w:bCs/>
      <w:kern w:val="2"/>
      <w:sz w:val="28"/>
      <w:szCs w:val="28"/>
      <w:lang w:val="en-US" w:eastAsia="zh-CN" w:bidi="ar-SA"/>
    </w:rPr>
  </w:style>
  <w:style w:type="character" w:customStyle="1" w:styleId="62">
    <w:name w:val="标题 6 字符2"/>
    <w:link w:val="6"/>
    <w:uiPriority w:val="9"/>
    <w:qFormat/>
    <w:rPr>
      <w:rFonts w:ascii="Arial" w:eastAsia="黑体" w:hAnsi="Arial"/>
      <w:b/>
      <w:bCs/>
      <w:kern w:val="2"/>
      <w:sz w:val="24"/>
      <w:szCs w:val="24"/>
      <w:lang w:val="en-US" w:eastAsia="zh-CN" w:bidi="ar-SA"/>
    </w:rPr>
  </w:style>
  <w:style w:type="character" w:customStyle="1" w:styleId="24">
    <w:name w:val="正文文本 字符2"/>
    <w:link w:val="a4"/>
    <w:qFormat/>
    <w:rPr>
      <w:rFonts w:eastAsia="仿宋_GB2312"/>
      <w:kern w:val="28"/>
      <w:sz w:val="24"/>
      <w:szCs w:val="24"/>
    </w:rPr>
  </w:style>
  <w:style w:type="character" w:customStyle="1" w:styleId="72">
    <w:name w:val="标题 7 字符2"/>
    <w:link w:val="7"/>
    <w:uiPriority w:val="9"/>
    <w:qFormat/>
    <w:rPr>
      <w:rFonts w:ascii="Arial Black" w:eastAsia="宋体" w:hAnsi="Arial Black"/>
      <w:spacing w:val="-5"/>
      <w:kern w:val="20"/>
      <w:sz w:val="18"/>
      <w:lang w:val="en-US" w:eastAsia="zh-CN" w:bidi="ar-SA"/>
    </w:rPr>
  </w:style>
  <w:style w:type="character" w:customStyle="1" w:styleId="82">
    <w:name w:val="标题 8 字符2"/>
    <w:link w:val="8"/>
    <w:uiPriority w:val="9"/>
    <w:qFormat/>
    <w:rPr>
      <w:rFonts w:ascii="Arial Black" w:eastAsia="宋体" w:hAnsi="Arial Black"/>
      <w:spacing w:val="-5"/>
      <w:kern w:val="20"/>
      <w:sz w:val="18"/>
      <w:lang w:val="en-US" w:eastAsia="zh-CN" w:bidi="ar-SA"/>
    </w:rPr>
  </w:style>
  <w:style w:type="character" w:customStyle="1" w:styleId="92">
    <w:name w:val="标题 9 字符2"/>
    <w:link w:val="9"/>
    <w:uiPriority w:val="9"/>
    <w:qFormat/>
    <w:rPr>
      <w:rFonts w:ascii="Arial Black" w:eastAsia="宋体" w:hAnsi="Arial Black"/>
      <w:spacing w:val="-5"/>
      <w:kern w:val="20"/>
      <w:sz w:val="18"/>
      <w:lang w:val="en-US" w:eastAsia="zh-CN" w:bidi="ar-SA"/>
    </w:rPr>
  </w:style>
  <w:style w:type="paragraph" w:customStyle="1" w:styleId="afff7">
    <w:name w:val="表标题"/>
    <w:basedOn w:val="a3"/>
    <w:next w:val="af8"/>
    <w:qFormat/>
    <w:pPr>
      <w:keepNext/>
      <w:snapToGrid w:val="0"/>
      <w:jc w:val="center"/>
      <w:textAlignment w:val="baseline"/>
    </w:pPr>
    <w:rPr>
      <w:rFonts w:ascii="宋体" w:hAnsi="宋体"/>
      <w:b/>
      <w:bCs/>
      <w:kern w:val="28"/>
      <w:sz w:val="24"/>
    </w:rPr>
  </w:style>
  <w:style w:type="character" w:customStyle="1" w:styleId="2d">
    <w:name w:val="纯文本 字符2"/>
    <w:aliases w:val="普通文字 字符1,普通文字 Char Char Char Char Char Char 字符1,普通文字 Char Char Char Char Char 字符1,普通文字 Char Char Char Char 字符1,普通文字 Char Char Char Char Char Char Char C 字符1,普通文字 Char Char Char 字符1,普通文字 Char Char Char Char Char Char Char Char Char Char Char 字符1"/>
    <w:link w:val="af8"/>
    <w:qFormat/>
    <w:rPr>
      <w:rFonts w:eastAsia="仿宋_GB2312"/>
      <w:kern w:val="28"/>
      <w:sz w:val="24"/>
      <w:szCs w:val="24"/>
      <w:lang w:val="en-US" w:eastAsia="zh-CN" w:bidi="ar-SA"/>
    </w:rPr>
  </w:style>
  <w:style w:type="paragraph" w:customStyle="1" w:styleId="a2">
    <w:name w:val="图标题"/>
    <w:basedOn w:val="a3"/>
    <w:link w:val="Char"/>
    <w:qFormat/>
    <w:pPr>
      <w:numPr>
        <w:numId w:val="11"/>
      </w:numPr>
      <w:spacing w:beforeLines="30" w:before="30" w:afterLines="30" w:after="30" w:line="300" w:lineRule="auto"/>
      <w:ind w:left="0"/>
      <w:jc w:val="center"/>
    </w:pPr>
    <w:rPr>
      <w:rFonts w:eastAsia="仿宋_GB2312"/>
      <w:b/>
      <w:kern w:val="28"/>
      <w:sz w:val="24"/>
    </w:rPr>
  </w:style>
  <w:style w:type="paragraph" w:customStyle="1" w:styleId="11">
    <w:name w:val="目录 11"/>
    <w:basedOn w:val="a3"/>
    <w:next w:val="a3"/>
    <w:uiPriority w:val="39"/>
    <w:qFormat/>
    <w:pPr>
      <w:tabs>
        <w:tab w:val="right" w:leader="dot" w:pos="8478"/>
      </w:tabs>
      <w:spacing w:before="120" w:after="120" w:line="560" w:lineRule="exact"/>
      <w:jc w:val="left"/>
    </w:pPr>
    <w:rPr>
      <w:b/>
      <w:bCs/>
      <w:caps/>
      <w:sz w:val="20"/>
      <w:szCs w:val="20"/>
    </w:rPr>
  </w:style>
  <w:style w:type="character" w:customStyle="1" w:styleId="2f2">
    <w:name w:val="页脚 字符2"/>
    <w:link w:val="afc"/>
    <w:uiPriority w:val="99"/>
    <w:qFormat/>
    <w:rPr>
      <w:rFonts w:eastAsia="宋体"/>
      <w:kern w:val="2"/>
      <w:sz w:val="18"/>
      <w:szCs w:val="18"/>
      <w:lang w:val="en-US" w:eastAsia="zh-CN" w:bidi="ar-SA"/>
    </w:rPr>
  </w:style>
  <w:style w:type="paragraph" w:customStyle="1" w:styleId="210">
    <w:name w:val="目录 21"/>
    <w:basedOn w:val="a3"/>
    <w:next w:val="a3"/>
    <w:uiPriority w:val="39"/>
    <w:qFormat/>
    <w:pPr>
      <w:tabs>
        <w:tab w:val="right" w:leader="dot" w:pos="8478"/>
      </w:tabs>
      <w:spacing w:line="540" w:lineRule="exact"/>
      <w:ind w:left="210"/>
      <w:jc w:val="left"/>
    </w:pPr>
    <w:rPr>
      <w:smallCaps/>
      <w:sz w:val="20"/>
      <w:szCs w:val="20"/>
    </w:rPr>
  </w:style>
  <w:style w:type="character" w:customStyle="1" w:styleId="2f3">
    <w:name w:val="页眉 字符2"/>
    <w:link w:val="afe"/>
    <w:uiPriority w:val="99"/>
    <w:qFormat/>
    <w:rPr>
      <w:rFonts w:eastAsia="仿宋_GB2312"/>
      <w:kern w:val="28"/>
      <w:sz w:val="18"/>
      <w:szCs w:val="18"/>
    </w:rPr>
  </w:style>
  <w:style w:type="character" w:customStyle="1" w:styleId="2f1">
    <w:name w:val="批注框文本 字符2"/>
    <w:link w:val="afb"/>
    <w:uiPriority w:val="99"/>
    <w:qFormat/>
    <w:rPr>
      <w:rFonts w:eastAsia="宋体"/>
      <w:kern w:val="2"/>
      <w:sz w:val="18"/>
      <w:szCs w:val="18"/>
      <w:lang w:val="en-US" w:eastAsia="zh-CN" w:bidi="ar-SA"/>
    </w:rPr>
  </w:style>
  <w:style w:type="paragraph" w:customStyle="1" w:styleId="310">
    <w:name w:val="目录 31"/>
    <w:basedOn w:val="a3"/>
    <w:next w:val="a3"/>
    <w:link w:val="3Char"/>
    <w:uiPriority w:val="39"/>
    <w:qFormat/>
    <w:pPr>
      <w:ind w:left="420"/>
      <w:jc w:val="left"/>
    </w:pPr>
    <w:rPr>
      <w:i/>
      <w:iCs/>
      <w:sz w:val="20"/>
      <w:szCs w:val="20"/>
      <w:lang w:val="zh-CN"/>
    </w:rPr>
  </w:style>
  <w:style w:type="paragraph" w:customStyle="1" w:styleId="410">
    <w:name w:val="目录 41"/>
    <w:basedOn w:val="a3"/>
    <w:next w:val="a3"/>
    <w:uiPriority w:val="39"/>
    <w:qFormat/>
    <w:pPr>
      <w:ind w:left="630"/>
      <w:jc w:val="left"/>
    </w:pPr>
    <w:rPr>
      <w:sz w:val="18"/>
      <w:szCs w:val="18"/>
    </w:rPr>
  </w:style>
  <w:style w:type="paragraph" w:customStyle="1" w:styleId="sun">
    <w:name w:val="sun"/>
    <w:basedOn w:val="a3"/>
    <w:qFormat/>
    <w:pPr>
      <w:adjustRightInd w:val="0"/>
      <w:spacing w:line="360" w:lineRule="auto"/>
      <w:ind w:firstLine="567"/>
      <w:textAlignment w:val="baseline"/>
    </w:pPr>
    <w:rPr>
      <w:kern w:val="28"/>
      <w:sz w:val="24"/>
      <w:szCs w:val="20"/>
    </w:rPr>
  </w:style>
  <w:style w:type="paragraph" w:customStyle="1" w:styleId="xl24">
    <w:name w:val="xl24"/>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
    <w:name w:val="Char Char Char Char"/>
    <w:basedOn w:val="a3"/>
    <w:qFormat/>
    <w:rPr>
      <w:rFonts w:ascii="Tahoma" w:hAnsi="Tahoma"/>
      <w:sz w:val="24"/>
      <w:szCs w:val="20"/>
    </w:rPr>
  </w:style>
  <w:style w:type="character" w:customStyle="1" w:styleId="27">
    <w:name w:val="文档结构图 字符2"/>
    <w:link w:val="af0"/>
    <w:uiPriority w:val="99"/>
    <w:qFormat/>
    <w:rPr>
      <w:rFonts w:ascii="宋体"/>
      <w:kern w:val="2"/>
      <w:sz w:val="18"/>
      <w:szCs w:val="18"/>
    </w:rPr>
  </w:style>
  <w:style w:type="paragraph" w:customStyle="1" w:styleId="510">
    <w:name w:val="目录 51"/>
    <w:basedOn w:val="a3"/>
    <w:next w:val="a3"/>
    <w:uiPriority w:val="39"/>
    <w:qFormat/>
    <w:pPr>
      <w:ind w:left="840"/>
      <w:jc w:val="left"/>
    </w:pPr>
    <w:rPr>
      <w:sz w:val="18"/>
      <w:szCs w:val="18"/>
    </w:rPr>
  </w:style>
  <w:style w:type="paragraph" w:customStyle="1" w:styleId="61">
    <w:name w:val="目录 61"/>
    <w:basedOn w:val="a3"/>
    <w:next w:val="a3"/>
    <w:uiPriority w:val="39"/>
    <w:qFormat/>
    <w:pPr>
      <w:ind w:left="1050"/>
      <w:jc w:val="left"/>
    </w:pPr>
    <w:rPr>
      <w:sz w:val="18"/>
      <w:szCs w:val="18"/>
    </w:rPr>
  </w:style>
  <w:style w:type="paragraph" w:customStyle="1" w:styleId="710">
    <w:name w:val="目录 71"/>
    <w:basedOn w:val="a3"/>
    <w:next w:val="a3"/>
    <w:uiPriority w:val="39"/>
    <w:qFormat/>
    <w:pPr>
      <w:ind w:left="1260"/>
      <w:jc w:val="left"/>
    </w:pPr>
    <w:rPr>
      <w:sz w:val="18"/>
      <w:szCs w:val="18"/>
    </w:rPr>
  </w:style>
  <w:style w:type="paragraph" w:customStyle="1" w:styleId="81">
    <w:name w:val="目录 81"/>
    <w:basedOn w:val="a3"/>
    <w:next w:val="a3"/>
    <w:uiPriority w:val="39"/>
    <w:qFormat/>
    <w:pPr>
      <w:ind w:left="1470"/>
      <w:jc w:val="left"/>
    </w:pPr>
    <w:rPr>
      <w:sz w:val="18"/>
      <w:szCs w:val="18"/>
    </w:rPr>
  </w:style>
  <w:style w:type="paragraph" w:customStyle="1" w:styleId="91">
    <w:name w:val="目录 91"/>
    <w:basedOn w:val="a3"/>
    <w:next w:val="a3"/>
    <w:uiPriority w:val="39"/>
    <w:qFormat/>
    <w:pPr>
      <w:ind w:left="1680"/>
      <w:jc w:val="left"/>
    </w:pPr>
    <w:rPr>
      <w:sz w:val="18"/>
      <w:szCs w:val="18"/>
    </w:rPr>
  </w:style>
  <w:style w:type="paragraph" w:customStyle="1" w:styleId="2fc">
    <w:name w:val="正文缩进2字符"/>
    <w:basedOn w:val="a3"/>
    <w:qFormat/>
    <w:pPr>
      <w:spacing w:line="460" w:lineRule="exact"/>
      <w:jc w:val="center"/>
    </w:pPr>
    <w:rPr>
      <w:rFonts w:eastAsia="仿宋_GB2312"/>
      <w:bCs/>
      <w:kern w:val="28"/>
      <w:szCs w:val="21"/>
    </w:rPr>
  </w:style>
  <w:style w:type="paragraph" w:customStyle="1" w:styleId="afff8">
    <w:name w:val="表格"/>
    <w:basedOn w:val="a3"/>
    <w:qFormat/>
    <w:pPr>
      <w:widowControl/>
      <w:spacing w:line="300" w:lineRule="auto"/>
      <w:jc w:val="left"/>
    </w:pPr>
    <w:rPr>
      <w:rFonts w:ascii="宋体"/>
      <w:color w:val="000000"/>
      <w:kern w:val="28"/>
      <w:szCs w:val="20"/>
    </w:rPr>
  </w:style>
  <w:style w:type="paragraph" w:customStyle="1" w:styleId="502">
    <w:name w:val="样式 标题 5 + 段前: 0.2 行"/>
    <w:basedOn w:val="51"/>
    <w:link w:val="502Char"/>
    <w:qFormat/>
    <w:pPr>
      <w:suppressLineNumbers/>
      <w:autoSpaceDE w:val="0"/>
      <w:autoSpaceDN w:val="0"/>
      <w:snapToGrid w:val="0"/>
      <w:spacing w:beforeLines="50" w:before="120" w:after="0" w:line="300" w:lineRule="auto"/>
      <w:jc w:val="left"/>
      <w:textAlignment w:val="baseline"/>
    </w:pPr>
    <w:rPr>
      <w:rFonts w:ascii="仿宋_GB2312" w:eastAsia="仿宋_GB2312"/>
      <w:kern w:val="28"/>
      <w:sz w:val="24"/>
      <w:szCs w:val="24"/>
    </w:rPr>
  </w:style>
  <w:style w:type="character" w:customStyle="1" w:styleId="502Char">
    <w:name w:val="样式 标题 5 + 段前: 0.2 行 Char"/>
    <w:link w:val="502"/>
    <w:qFormat/>
    <w:rPr>
      <w:rFonts w:ascii="仿宋_GB2312" w:eastAsia="仿宋_GB2312"/>
      <w:b/>
      <w:bCs/>
      <w:kern w:val="28"/>
      <w:sz w:val="24"/>
      <w:szCs w:val="24"/>
      <w:lang w:val="en-US" w:eastAsia="zh-CN" w:bidi="ar-SA"/>
    </w:rPr>
  </w:style>
  <w:style w:type="paragraph" w:customStyle="1" w:styleId="13">
    <w:name w:val="样式1"/>
    <w:basedOn w:val="a3"/>
    <w:qFormat/>
    <w:pPr>
      <w:tabs>
        <w:tab w:val="left" w:pos="2320"/>
      </w:tabs>
      <w:spacing w:beforeLines="30" w:before="93" w:afterLines="30" w:after="93" w:line="300" w:lineRule="auto"/>
      <w:ind w:left="2320" w:firstLineChars="200" w:hanging="580"/>
    </w:pPr>
    <w:rPr>
      <w:rFonts w:eastAsia="仿宋_GB2312"/>
      <w:kern w:val="28"/>
      <w:sz w:val="24"/>
    </w:rPr>
  </w:style>
  <w:style w:type="paragraph" w:customStyle="1" w:styleId="2fd">
    <w:name w:val="样式2"/>
    <w:basedOn w:val="21"/>
    <w:qFormat/>
    <w:pPr>
      <w:keepNext w:val="0"/>
      <w:tabs>
        <w:tab w:val="left" w:pos="0"/>
      </w:tabs>
      <w:spacing w:beforeLines="50" w:before="120" w:afterLines="50" w:after="120" w:line="300" w:lineRule="auto"/>
      <w:ind w:left="480"/>
      <w:jc w:val="left"/>
    </w:pPr>
    <w:rPr>
      <w:rFonts w:ascii="仿宋_GB2312" w:eastAsia="仿宋_GB2312" w:hAnsi="Times New Roman"/>
      <w:bCs w:val="0"/>
      <w:kern w:val="44"/>
      <w:sz w:val="30"/>
      <w:szCs w:val="30"/>
    </w:rPr>
  </w:style>
  <w:style w:type="paragraph" w:customStyle="1" w:styleId="3a">
    <w:name w:val="样式3"/>
    <w:basedOn w:val="21"/>
    <w:qFormat/>
    <w:pPr>
      <w:keepNext w:val="0"/>
      <w:tabs>
        <w:tab w:val="left" w:pos="0"/>
        <w:tab w:val="left" w:pos="840"/>
      </w:tabs>
      <w:spacing w:beforeLines="50" w:before="120" w:afterLines="50" w:after="120" w:line="300" w:lineRule="auto"/>
      <w:ind w:left="840" w:hanging="420"/>
      <w:jc w:val="left"/>
    </w:pPr>
    <w:rPr>
      <w:rFonts w:ascii="仿宋_GB2312" w:eastAsia="仿宋_GB2312" w:hAnsi="Times New Roman"/>
      <w:bCs w:val="0"/>
      <w:kern w:val="44"/>
      <w:sz w:val="30"/>
      <w:szCs w:val="30"/>
    </w:rPr>
  </w:style>
  <w:style w:type="paragraph" w:customStyle="1" w:styleId="46">
    <w:name w:val="样式4"/>
    <w:basedOn w:val="a3"/>
    <w:qFormat/>
    <w:pPr>
      <w:tabs>
        <w:tab w:val="left" w:pos="1320"/>
      </w:tabs>
      <w:spacing w:beforeLines="30" w:before="93" w:afterLines="30" w:after="93" w:line="300" w:lineRule="auto"/>
      <w:ind w:left="1320" w:hanging="420"/>
    </w:pPr>
    <w:rPr>
      <w:rFonts w:eastAsia="仿宋_GB2312"/>
      <w:kern w:val="28"/>
      <w:sz w:val="24"/>
    </w:rPr>
  </w:style>
  <w:style w:type="paragraph" w:customStyle="1" w:styleId="56">
    <w:name w:val="样式5"/>
    <w:basedOn w:val="3a"/>
    <w:qFormat/>
    <w:pPr>
      <w:tabs>
        <w:tab w:val="clear" w:pos="840"/>
      </w:tabs>
      <w:ind w:left="0" w:firstLine="0"/>
    </w:pPr>
  </w:style>
  <w:style w:type="character" w:customStyle="1" w:styleId="321">
    <w:name w:val="正文文本缩进 3 字符2"/>
    <w:link w:val="37"/>
    <w:uiPriority w:val="99"/>
    <w:qFormat/>
    <w:rPr>
      <w:rFonts w:eastAsia="仿宋_GB2312"/>
      <w:kern w:val="28"/>
      <w:sz w:val="16"/>
      <w:szCs w:val="16"/>
      <w:lang w:val="en-US" w:eastAsia="zh-CN" w:bidi="ar-SA"/>
    </w:rPr>
  </w:style>
  <w:style w:type="paragraph" w:customStyle="1" w:styleId="02">
    <w:name w:val="样式 表标题 + 段前: 0.2 行"/>
    <w:basedOn w:val="afff7"/>
    <w:qFormat/>
    <w:pPr>
      <w:spacing w:beforeLines="50" w:before="156" w:line="360" w:lineRule="auto"/>
      <w:ind w:right="74"/>
    </w:pPr>
    <w:rPr>
      <w:szCs w:val="20"/>
    </w:rPr>
  </w:style>
  <w:style w:type="paragraph" w:customStyle="1" w:styleId="602">
    <w:name w:val="样式 标题 6 + 段前: 0.2 行"/>
    <w:basedOn w:val="6"/>
    <w:qFormat/>
    <w:pPr>
      <w:widowControl/>
      <w:tabs>
        <w:tab w:val="left" w:pos="0"/>
      </w:tabs>
      <w:overflowPunct w:val="0"/>
      <w:autoSpaceDE w:val="0"/>
      <w:autoSpaceDN w:val="0"/>
      <w:adjustRightInd w:val="0"/>
      <w:snapToGrid w:val="0"/>
      <w:spacing w:beforeLines="20" w:before="62" w:after="0" w:line="360" w:lineRule="auto"/>
      <w:jc w:val="left"/>
      <w:textAlignment w:val="baseline"/>
    </w:pPr>
    <w:rPr>
      <w:rFonts w:ascii="Arial Black" w:eastAsia="宋体" w:hAnsi="Arial Black"/>
      <w:b w:val="0"/>
      <w:bCs w:val="0"/>
      <w:spacing w:val="-5"/>
      <w:kern w:val="20"/>
    </w:rPr>
  </w:style>
  <w:style w:type="character" w:customStyle="1" w:styleId="220">
    <w:name w:val="正文文本缩进 2 字符2"/>
    <w:link w:val="2f"/>
    <w:uiPriority w:val="99"/>
    <w:qFormat/>
    <w:rPr>
      <w:rFonts w:eastAsia="仿宋_GB2312"/>
      <w:kern w:val="28"/>
      <w:sz w:val="24"/>
      <w:szCs w:val="24"/>
      <w:lang w:val="en-US" w:eastAsia="zh-CN" w:bidi="ar-SA"/>
    </w:rPr>
  </w:style>
  <w:style w:type="character" w:customStyle="1" w:styleId="2b">
    <w:name w:val="正文文本缩进 字符2"/>
    <w:link w:val="af5"/>
    <w:uiPriority w:val="99"/>
    <w:qFormat/>
    <w:rPr>
      <w:rFonts w:eastAsia="仿宋_GB2312"/>
      <w:kern w:val="28"/>
      <w:sz w:val="24"/>
      <w:szCs w:val="24"/>
      <w:lang w:val="en-US" w:eastAsia="zh-CN" w:bidi="ar-SA"/>
    </w:rPr>
  </w:style>
  <w:style w:type="character" w:customStyle="1" w:styleId="2e">
    <w:name w:val="日期 字符2"/>
    <w:link w:val="af9"/>
    <w:uiPriority w:val="99"/>
    <w:qFormat/>
    <w:rPr>
      <w:rFonts w:eastAsia="仿宋_GB2312"/>
      <w:kern w:val="28"/>
      <w:sz w:val="24"/>
      <w:szCs w:val="24"/>
      <w:lang w:val="en-US" w:eastAsia="zh-CN" w:bidi="ar-SA"/>
    </w:rPr>
  </w:style>
  <w:style w:type="paragraph" w:customStyle="1" w:styleId="390">
    <w:name w:val="样式 列表 + 段前: 3.9 磅"/>
    <w:basedOn w:val="aff2"/>
    <w:qFormat/>
    <w:pPr>
      <w:ind w:leftChars="-45" w:left="-77" w:hangingChars="17" w:hanging="31"/>
      <w:jc w:val="center"/>
    </w:pPr>
    <w:rPr>
      <w:sz w:val="18"/>
      <w:szCs w:val="20"/>
    </w:rPr>
  </w:style>
  <w:style w:type="character" w:customStyle="1" w:styleId="1Char">
    <w:name w:val="标题 1 Char"/>
    <w:aliases w:val="标题-1 Char,H1 Char2,H1 Char Char1"/>
    <w:qFormat/>
    <w:rPr>
      <w:rFonts w:ascii="仿宋_GB2312" w:eastAsia="仿宋_GB2312"/>
      <w:b/>
      <w:bCs/>
      <w:spacing w:val="-14"/>
      <w:kern w:val="48"/>
      <w:sz w:val="32"/>
      <w:szCs w:val="30"/>
      <w:lang w:val="en-US" w:eastAsia="zh-CN" w:bidi="ar-SA"/>
    </w:rPr>
  </w:style>
  <w:style w:type="paragraph" w:customStyle="1" w:styleId="14">
    <w:name w:val="正文首行缩进1"/>
    <w:basedOn w:val="a4"/>
    <w:link w:val="Char0"/>
    <w:qFormat/>
    <w:pPr>
      <w:ind w:firstLineChars="100" w:firstLine="420"/>
    </w:pPr>
    <w:rPr>
      <w:lang w:val="en-US"/>
    </w:rPr>
  </w:style>
  <w:style w:type="character" w:customStyle="1" w:styleId="Char0">
    <w:name w:val="正文首行缩进 Char"/>
    <w:link w:val="14"/>
    <w:qFormat/>
    <w:rPr>
      <w:rFonts w:eastAsia="仿宋_GB2312"/>
      <w:kern w:val="28"/>
      <w:sz w:val="24"/>
      <w:szCs w:val="24"/>
      <w:lang w:val="en-US" w:eastAsia="zh-CN" w:bidi="ar-SA"/>
    </w:rPr>
  </w:style>
  <w:style w:type="paragraph" w:customStyle="1" w:styleId="50202">
    <w:name w:val="样式 标题 5 + 段前: 0.2 行 段后: 0.2 行"/>
    <w:basedOn w:val="51"/>
    <w:qFormat/>
    <w:pPr>
      <w:spacing w:beforeLines="20" w:before="20" w:afterLines="20" w:after="20" w:line="377" w:lineRule="auto"/>
      <w:jc w:val="left"/>
    </w:pPr>
    <w:rPr>
      <w:rFonts w:ascii="Arial" w:eastAsia="仿宋_GB2312" w:hAnsi="Arial" w:cs="宋体"/>
      <w:sz w:val="24"/>
      <w:szCs w:val="20"/>
    </w:rPr>
  </w:style>
  <w:style w:type="paragraph" w:customStyle="1" w:styleId="2Char">
    <w:name w:val="2 Char"/>
    <w:basedOn w:val="a3"/>
    <w:qFormat/>
    <w:rPr>
      <w:rFonts w:ascii="Tahoma" w:hAnsi="Tahoma"/>
      <w:sz w:val="24"/>
      <w:szCs w:val="20"/>
    </w:rPr>
  </w:style>
  <w:style w:type="paragraph" w:customStyle="1" w:styleId="57">
    <w:name w:val="5正文"/>
    <w:basedOn w:val="a3"/>
    <w:qFormat/>
    <w:pPr>
      <w:spacing w:line="300" w:lineRule="auto"/>
      <w:ind w:firstLineChars="200" w:firstLine="200"/>
    </w:pPr>
    <w:rPr>
      <w:kern w:val="0"/>
    </w:rPr>
  </w:style>
  <w:style w:type="paragraph" w:customStyle="1" w:styleId="2CharCharCharChar">
    <w:name w:val="2 Char Char Char Char"/>
    <w:basedOn w:val="a3"/>
    <w:qFormat/>
    <w:rPr>
      <w:rFonts w:ascii="Tahoma" w:hAnsi="Tahoma"/>
      <w:sz w:val="24"/>
      <w:szCs w:val="20"/>
    </w:rPr>
  </w:style>
  <w:style w:type="paragraph" w:customStyle="1" w:styleId="Char1">
    <w:name w:val="Char"/>
    <w:basedOn w:val="a3"/>
    <w:qFormat/>
    <w:rPr>
      <w:rFonts w:ascii="Tahoma" w:hAnsi="Tahoma"/>
      <w:sz w:val="24"/>
      <w:szCs w:val="20"/>
    </w:rPr>
  </w:style>
  <w:style w:type="paragraph" w:customStyle="1" w:styleId="5011">
    <w:name w:val="样式 标题 5 + 宋体 小四 黑色 悬挂缩进: 0.11 字符"/>
    <w:basedOn w:val="51"/>
    <w:qFormat/>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2-2TimesNewRoman0">
    <w:name w:val="样式 标题 2标题-2 + (西文) Times New Roman (中文) 宋体 小三 黑色 段前: 0 磅 段..."/>
    <w:basedOn w:val="41"/>
    <w:next w:val="a4"/>
    <w:qFormat/>
    <w:p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Char111">
    <w:name w:val="Char111"/>
    <w:basedOn w:val="a3"/>
    <w:qFormat/>
    <w:rPr>
      <w:rFonts w:ascii="Tahoma" w:hAnsi="Tahoma"/>
      <w:sz w:val="24"/>
      <w:szCs w:val="20"/>
    </w:rPr>
  </w:style>
  <w:style w:type="paragraph" w:customStyle="1" w:styleId="a1">
    <w:name w:val="铝土矿正文"/>
    <w:basedOn w:val="a3"/>
    <w:qFormat/>
    <w:pPr>
      <w:numPr>
        <w:numId w:val="12"/>
      </w:numPr>
      <w:tabs>
        <w:tab w:val="clear" w:pos="1728"/>
      </w:tabs>
      <w:spacing w:line="370" w:lineRule="exact"/>
      <w:ind w:left="0" w:firstLineChars="200" w:firstLine="200"/>
    </w:pPr>
    <w:rPr>
      <w:sz w:val="24"/>
    </w:rPr>
  </w:style>
  <w:style w:type="paragraph" w:customStyle="1" w:styleId="lgy">
    <w:name w:val="lgy"/>
    <w:basedOn w:val="a3"/>
    <w:qFormat/>
    <w:pPr>
      <w:numPr>
        <w:numId w:val="13"/>
      </w:numPr>
      <w:spacing w:line="360" w:lineRule="auto"/>
    </w:pPr>
    <w:rPr>
      <w:rFonts w:ascii="宋体"/>
      <w:sz w:val="24"/>
      <w:szCs w:val="20"/>
    </w:rPr>
  </w:style>
  <w:style w:type="character" w:customStyle="1" w:styleId="221">
    <w:name w:val="正文文本 2 字符2"/>
    <w:aliases w:val="正文文字 2 字符1"/>
    <w:link w:val="2f6"/>
    <w:uiPriority w:val="99"/>
    <w:qFormat/>
    <w:rPr>
      <w:rFonts w:eastAsia="宋体"/>
      <w:kern w:val="2"/>
      <w:sz w:val="24"/>
      <w:szCs w:val="24"/>
      <w:lang w:val="en-US" w:eastAsia="zh-CN" w:bidi="ar-SA"/>
    </w:rPr>
  </w:style>
  <w:style w:type="paragraph" w:customStyle="1" w:styleId="afff9">
    <w:name w:val="框图"/>
    <w:basedOn w:val="a3"/>
    <w:qFormat/>
    <w:pPr>
      <w:spacing w:line="300" w:lineRule="exact"/>
      <w:ind w:left="-749" w:firstLine="749"/>
      <w:jc w:val="center"/>
    </w:pPr>
    <w:rPr>
      <w:rFonts w:ascii="宋体" w:hAnsi="宋体"/>
      <w:snapToGrid w:val="0"/>
      <w:spacing w:val="-8"/>
      <w:kern w:val="10"/>
      <w:position w:val="6"/>
      <w:szCs w:val="21"/>
    </w:rPr>
  </w:style>
  <w:style w:type="paragraph" w:customStyle="1" w:styleId="zgx">
    <w:name w:val="zgx"/>
    <w:basedOn w:val="a3"/>
    <w:qFormat/>
    <w:pPr>
      <w:adjustRightInd w:val="0"/>
      <w:spacing w:line="360" w:lineRule="auto"/>
      <w:ind w:firstLine="454"/>
      <w:textAlignment w:val="baseline"/>
    </w:pPr>
    <w:rPr>
      <w:kern w:val="28"/>
      <w:sz w:val="24"/>
      <w:szCs w:val="20"/>
    </w:rPr>
  </w:style>
  <w:style w:type="character" w:customStyle="1" w:styleId="28">
    <w:name w:val="批注文字 字符2"/>
    <w:link w:val="af2"/>
    <w:qFormat/>
    <w:rPr>
      <w:rFonts w:eastAsia="宋体"/>
      <w:kern w:val="2"/>
      <w:sz w:val="21"/>
      <w:szCs w:val="24"/>
      <w:lang w:val="en-US" w:eastAsia="zh-CN" w:bidi="ar-SA"/>
    </w:rPr>
  </w:style>
  <w:style w:type="paragraph" w:customStyle="1" w:styleId="xl40">
    <w:name w:val="xl40"/>
    <w:basedOn w:val="a3"/>
    <w:next w:val="a3"/>
    <w:qFormat/>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3"/>
    <w:qFormat/>
    <w:rPr>
      <w:rFonts w:ascii="Tahoma" w:hAnsi="Tahoma"/>
      <w:sz w:val="24"/>
      <w:szCs w:val="20"/>
    </w:rPr>
  </w:style>
  <w:style w:type="character" w:customStyle="1" w:styleId="36">
    <w:name w:val="脚注文本 字符3"/>
    <w:link w:val="aff3"/>
    <w:qFormat/>
    <w:rPr>
      <w:rFonts w:eastAsia="宋体"/>
      <w:kern w:val="2"/>
      <w:sz w:val="18"/>
      <w:szCs w:val="18"/>
      <w:lang w:val="en-US" w:eastAsia="zh-CN" w:bidi="ar-SA"/>
    </w:rPr>
  </w:style>
  <w:style w:type="character" w:customStyle="1" w:styleId="2fb">
    <w:name w:val="批注主题 字符2"/>
    <w:link w:val="aff8"/>
    <w:uiPriority w:val="99"/>
    <w:qFormat/>
    <w:rPr>
      <w:rFonts w:eastAsia="宋体"/>
      <w:b/>
      <w:bCs/>
      <w:kern w:val="2"/>
      <w:sz w:val="21"/>
      <w:szCs w:val="24"/>
      <w:lang w:val="en-US" w:eastAsia="zh-CN" w:bidi="ar-SA"/>
    </w:rPr>
  </w:style>
  <w:style w:type="paragraph" w:customStyle="1" w:styleId="afffa">
    <w:name w:val="正文普宁"/>
    <w:basedOn w:val="a3"/>
    <w:link w:val="Char2"/>
    <w:qFormat/>
    <w:pPr>
      <w:spacing w:afterLines="50" w:after="50"/>
      <w:ind w:firstLineChars="200" w:firstLine="200"/>
    </w:pPr>
  </w:style>
  <w:style w:type="character" w:customStyle="1" w:styleId="Char2">
    <w:name w:val="正文普宁 Char"/>
    <w:link w:val="afffa"/>
    <w:qFormat/>
    <w:rPr>
      <w:rFonts w:eastAsia="宋体"/>
      <w:kern w:val="2"/>
      <w:sz w:val="21"/>
      <w:szCs w:val="24"/>
      <w:lang w:val="en-US" w:eastAsia="zh-CN" w:bidi="ar-SA"/>
    </w:rPr>
  </w:style>
  <w:style w:type="paragraph" w:customStyle="1" w:styleId="afffb">
    <w:name w:val="样式 黑体 黑色"/>
    <w:basedOn w:val="a3"/>
    <w:next w:val="a3"/>
    <w:link w:val="Char3"/>
    <w:qFormat/>
    <w:pPr>
      <w:ind w:firstLineChars="50" w:firstLine="105"/>
    </w:pPr>
    <w:rPr>
      <w:rFonts w:ascii="黑体" w:eastAsia="黑体"/>
      <w:bCs/>
      <w:color w:val="000000"/>
      <w:kern w:val="0"/>
    </w:rPr>
  </w:style>
  <w:style w:type="character" w:customStyle="1" w:styleId="Char3">
    <w:name w:val="样式 黑体 黑色 Char"/>
    <w:link w:val="afffb"/>
    <w:qFormat/>
    <w:rPr>
      <w:rFonts w:ascii="黑体" w:eastAsia="黑体"/>
      <w:bCs/>
      <w:color w:val="000000"/>
      <w:sz w:val="21"/>
      <w:szCs w:val="24"/>
      <w:lang w:val="en-US" w:eastAsia="zh-CN" w:bidi="ar-SA"/>
    </w:rPr>
  </w:style>
  <w:style w:type="paragraph" w:customStyle="1" w:styleId="15">
    <w:name w:val="正文样式1"/>
    <w:basedOn w:val="a3"/>
    <w:next w:val="a3"/>
    <w:link w:val="1Char0"/>
    <w:qFormat/>
    <w:pPr>
      <w:spacing w:line="312" w:lineRule="auto"/>
      <w:ind w:firstLineChars="200" w:firstLine="420"/>
    </w:pPr>
    <w:rPr>
      <w:rFonts w:ascii="宋体" w:hAnsi="宋体"/>
      <w:szCs w:val="21"/>
    </w:rPr>
  </w:style>
  <w:style w:type="character" w:customStyle="1" w:styleId="1Char0">
    <w:name w:val="正文样式1 Char"/>
    <w:link w:val="15"/>
    <w:qFormat/>
    <w:rPr>
      <w:rFonts w:ascii="宋体" w:eastAsia="宋体" w:hAnsi="宋体"/>
      <w:kern w:val="2"/>
      <w:sz w:val="21"/>
      <w:szCs w:val="21"/>
      <w:lang w:val="en-US" w:eastAsia="zh-CN" w:bidi="ar-SA"/>
    </w:rPr>
  </w:style>
  <w:style w:type="paragraph" w:customStyle="1" w:styleId="Char2CharCharCharCharCharCharCharChar">
    <w:name w:val="Char2 Char Char Char Char Char Char Char Char"/>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3"/>
    <w:qFormat/>
    <w:pPr>
      <w:spacing w:line="360" w:lineRule="auto"/>
      <w:ind w:firstLineChars="200" w:firstLine="200"/>
    </w:pPr>
    <w:rPr>
      <w:rFonts w:ascii="宋体" w:hAnsi="宋体" w:cs="宋体"/>
      <w:sz w:val="24"/>
    </w:rPr>
  </w:style>
  <w:style w:type="paragraph" w:customStyle="1" w:styleId="2fe">
    <w:name w:val="正文样式2"/>
    <w:basedOn w:val="a3"/>
    <w:next w:val="a3"/>
    <w:link w:val="2Char0"/>
    <w:qFormat/>
    <w:pPr>
      <w:spacing w:line="360" w:lineRule="auto"/>
      <w:ind w:firstLineChars="196" w:firstLine="413"/>
      <w:jc w:val="left"/>
    </w:pPr>
    <w:rPr>
      <w:b/>
    </w:rPr>
  </w:style>
  <w:style w:type="character" w:customStyle="1" w:styleId="2Char0">
    <w:name w:val="正文样式2 Char"/>
    <w:link w:val="2fe"/>
    <w:qFormat/>
    <w:rPr>
      <w:rFonts w:eastAsia="宋体"/>
      <w:b/>
      <w:kern w:val="2"/>
      <w:sz w:val="21"/>
      <w:szCs w:val="24"/>
      <w:lang w:val="en-US" w:eastAsia="zh-CN" w:bidi="ar-SA"/>
    </w:rPr>
  </w:style>
  <w:style w:type="paragraph" w:customStyle="1" w:styleId="Char10">
    <w:name w:val="Char1"/>
    <w:basedOn w:val="a3"/>
    <w:qFormat/>
    <w:rPr>
      <w:sz w:val="24"/>
      <w:szCs w:val="20"/>
    </w:rPr>
  </w:style>
  <w:style w:type="paragraph" w:customStyle="1" w:styleId="Char1CharCharCharCharCharCharCharCharCharCharCharChar">
    <w:name w:val="Char1 Char Char Char Char Char Char Char Char Char Char Char Char"/>
    <w:basedOn w:val="a3"/>
    <w:qFormat/>
    <w:pPr>
      <w:snapToGrid w:val="0"/>
      <w:spacing w:line="360" w:lineRule="auto"/>
      <w:ind w:firstLineChars="200" w:firstLine="200"/>
    </w:pPr>
    <w:rPr>
      <w:rFonts w:eastAsia="仿宋_GB2312"/>
      <w:sz w:val="24"/>
    </w:rPr>
  </w:style>
  <w:style w:type="character" w:customStyle="1" w:styleId="CharChar33">
    <w:name w:val="Char Char33"/>
    <w:qFormat/>
    <w:rPr>
      <w:rFonts w:eastAsia="宋体"/>
      <w:b/>
      <w:bCs/>
      <w:kern w:val="2"/>
      <w:sz w:val="28"/>
      <w:szCs w:val="28"/>
      <w:lang w:val="en-US" w:eastAsia="zh-CN" w:bidi="ar-SA"/>
    </w:rPr>
  </w:style>
  <w:style w:type="character" w:customStyle="1" w:styleId="25">
    <w:name w:val="注释标题 字符2"/>
    <w:link w:val="aa"/>
    <w:uiPriority w:val="99"/>
    <w:qFormat/>
    <w:rPr>
      <w:rFonts w:eastAsia="宋体"/>
      <w:kern w:val="2"/>
      <w:sz w:val="21"/>
      <w:szCs w:val="24"/>
      <w:lang w:val="en-US" w:eastAsia="zh-CN" w:bidi="ar-SA"/>
    </w:rPr>
  </w:style>
  <w:style w:type="character" w:customStyle="1" w:styleId="2a">
    <w:name w:val="结束语 字符2"/>
    <w:link w:val="af4"/>
    <w:uiPriority w:val="99"/>
    <w:qFormat/>
    <w:rPr>
      <w:rFonts w:eastAsia="宋体"/>
      <w:kern w:val="2"/>
      <w:sz w:val="21"/>
      <w:szCs w:val="24"/>
      <w:lang w:val="en-US" w:eastAsia="zh-CN" w:bidi="ar-SA"/>
    </w:rPr>
  </w:style>
  <w:style w:type="character" w:customStyle="1" w:styleId="29">
    <w:name w:val="称呼 字符2"/>
    <w:link w:val="af3"/>
    <w:uiPriority w:val="99"/>
    <w:qFormat/>
    <w:rPr>
      <w:rFonts w:eastAsia="宋体"/>
      <w:kern w:val="2"/>
      <w:sz w:val="21"/>
      <w:szCs w:val="24"/>
      <w:lang w:val="en-US" w:eastAsia="zh-CN" w:bidi="ar-SA"/>
    </w:rPr>
  </w:style>
  <w:style w:type="character" w:customStyle="1" w:styleId="23">
    <w:name w:val="宏文本 字符2"/>
    <w:link w:val="a8"/>
    <w:uiPriority w:val="99"/>
    <w:qFormat/>
    <w:rPr>
      <w:rFonts w:ascii="Courier New" w:hAnsi="Courier New" w:cs="Courier New"/>
      <w:kern w:val="2"/>
      <w:sz w:val="24"/>
      <w:szCs w:val="24"/>
      <w:lang w:val="en-US" w:eastAsia="zh-CN" w:bidi="ar-SA"/>
    </w:rPr>
  </w:style>
  <w:style w:type="character" w:customStyle="1" w:styleId="2fa">
    <w:name w:val="标题 字符2"/>
    <w:link w:val="aff7"/>
    <w:uiPriority w:val="10"/>
    <w:qFormat/>
    <w:rPr>
      <w:rFonts w:ascii="Arial" w:eastAsia="宋体" w:hAnsi="Arial" w:cs="Arial"/>
      <w:b/>
      <w:bCs/>
      <w:kern w:val="2"/>
      <w:sz w:val="32"/>
      <w:szCs w:val="32"/>
      <w:lang w:val="en-US" w:eastAsia="zh-CN" w:bidi="ar-SA"/>
    </w:rPr>
  </w:style>
  <w:style w:type="character" w:customStyle="1" w:styleId="26">
    <w:name w:val="电子邮件签名 字符2"/>
    <w:link w:val="ab"/>
    <w:uiPriority w:val="99"/>
    <w:qFormat/>
    <w:rPr>
      <w:rFonts w:eastAsia="宋体"/>
      <w:kern w:val="2"/>
      <w:sz w:val="21"/>
      <w:szCs w:val="24"/>
      <w:lang w:val="en-US" w:eastAsia="zh-CN" w:bidi="ar-SA"/>
    </w:rPr>
  </w:style>
  <w:style w:type="character" w:customStyle="1" w:styleId="HTML2">
    <w:name w:val="HTML 地址 字符2"/>
    <w:link w:val="HTML"/>
    <w:uiPriority w:val="99"/>
    <w:qFormat/>
    <w:rPr>
      <w:rFonts w:ascii="宋体" w:eastAsia="宋体" w:hAnsi="宋体" w:cs="宋体"/>
      <w:i/>
      <w:iCs/>
      <w:sz w:val="24"/>
      <w:szCs w:val="24"/>
      <w:lang w:val="en-US" w:eastAsia="zh-CN" w:bidi="ar-SA"/>
    </w:rPr>
  </w:style>
  <w:style w:type="character" w:customStyle="1" w:styleId="HTML20">
    <w:name w:val="HTML 预设格式 字符2"/>
    <w:link w:val="HTML0"/>
    <w:uiPriority w:val="99"/>
    <w:qFormat/>
    <w:rPr>
      <w:rFonts w:ascii="Courier New" w:eastAsia="宋体" w:hAnsi="Courier New" w:cs="Courier New"/>
      <w:kern w:val="2"/>
      <w:lang w:val="en-US" w:eastAsia="zh-CN" w:bidi="ar-SA"/>
    </w:rPr>
  </w:style>
  <w:style w:type="paragraph" w:customStyle="1" w:styleId="afffc">
    <w:name w:val="正文+宋体"/>
    <w:basedOn w:val="a4"/>
    <w:link w:val="Char4"/>
    <w:qFormat/>
    <w:pPr>
      <w:spacing w:beforeLines="0" w:before="0" w:afterLines="0" w:after="0" w:line="240" w:lineRule="auto"/>
      <w:ind w:firstLineChars="0" w:firstLine="510"/>
    </w:pPr>
    <w:rPr>
      <w:rFonts w:ascii="楷体_GB2312" w:eastAsia="楷体_GB2312" w:hAnsi="宋体"/>
      <w:b/>
      <w:bCs/>
      <w:kern w:val="2"/>
      <w:sz w:val="28"/>
      <w:szCs w:val="20"/>
      <w:lang w:val="en-US"/>
    </w:rPr>
  </w:style>
  <w:style w:type="character" w:customStyle="1" w:styleId="Char4">
    <w:name w:val="正文+宋体 Char"/>
    <w:link w:val="afffc"/>
    <w:qFormat/>
    <w:rPr>
      <w:rFonts w:ascii="楷体_GB2312" w:eastAsia="楷体_GB2312" w:hAnsi="宋体"/>
      <w:b/>
      <w:bCs/>
      <w:kern w:val="2"/>
      <w:sz w:val="28"/>
      <w:lang w:val="en-US" w:eastAsia="zh-CN" w:bidi="ar-SA"/>
    </w:rPr>
  </w:style>
  <w:style w:type="character" w:customStyle="1" w:styleId="12">
    <w:name w:val="标题 1 字符2"/>
    <w:aliases w:val="H1 字符1,H1 Char 字符1,标题-1 字符1"/>
    <w:link w:val="1"/>
    <w:qFormat/>
    <w:rPr>
      <w:b/>
      <w:bCs/>
      <w:kern w:val="44"/>
      <w:sz w:val="44"/>
      <w:szCs w:val="44"/>
    </w:rPr>
  </w:style>
  <w:style w:type="character" w:customStyle="1" w:styleId="CharChar1">
    <w:name w:val="Char Char1"/>
    <w:aliases w:val="标题-3 Char1,sect1.2.3 Char1,h3 Char1,H3 Char1,正文三级标题 Char1,Heading 3 - old Char1,Bold Head Char1,bh Char1,l3 Char1,CT Char1,Level 3 Head Char1,Head3 Char1,level_3 Char1,PIM 3 Char1,sect1.2.31 Char1,sect1.2.32 Char1,sect1.2.311 Char1,BOD 0 Char"/>
    <w:qFormat/>
    <w:rPr>
      <w:b/>
      <w:bCs/>
      <w:kern w:val="2"/>
      <w:sz w:val="32"/>
      <w:szCs w:val="32"/>
    </w:rPr>
  </w:style>
  <w:style w:type="paragraph" w:customStyle="1" w:styleId="CharCharCharCharCharCharCharCharCharCharCharChar1Char">
    <w:name w:val="Char Char Char Char Char Char 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111">
    <w:name w:val="Char Char111"/>
    <w:qFormat/>
    <w:rPr>
      <w:rFonts w:ascii="Arial" w:eastAsia="黑体" w:hAnsi="Arial"/>
      <w:b/>
      <w:bCs/>
      <w:kern w:val="28"/>
      <w:sz w:val="28"/>
      <w:szCs w:val="28"/>
      <w:lang w:val="en-US" w:eastAsia="zh-CN" w:bidi="ar-SA"/>
    </w:rPr>
  </w:style>
  <w:style w:type="paragraph" w:customStyle="1" w:styleId="CharCharCharCharCharCharCharCharCharCharCharCharCharCharCharCharCharChar">
    <w:name w:val="Char Char Char Char Char Char Char Char Char Char Char Char Char Char Char Char Char Char"/>
    <w:basedOn w:val="a3"/>
    <w:qFormat/>
    <w:rPr>
      <w:rFonts w:ascii="Tahoma" w:hAnsi="Tahoma"/>
      <w:sz w:val="24"/>
      <w:szCs w:val="20"/>
    </w:rPr>
  </w:style>
  <w:style w:type="paragraph" w:customStyle="1" w:styleId="CharCharChar1">
    <w:name w:val="Char Char Char1"/>
    <w:basedOn w:val="a3"/>
    <w:qFormat/>
    <w:rPr>
      <w:rFonts w:ascii="Tahoma" w:hAnsi="Tahoma"/>
      <w:sz w:val="24"/>
      <w:szCs w:val="20"/>
    </w:rPr>
  </w:style>
  <w:style w:type="paragraph" w:customStyle="1" w:styleId="47">
    <w:name w:val="标题4"/>
    <w:basedOn w:val="41"/>
    <w:qFormat/>
    <w:pPr>
      <w:spacing w:beforeLines="30" w:before="93" w:afterLines="30" w:after="93" w:line="360" w:lineRule="auto"/>
      <w:ind w:left="480" w:firstLine="562"/>
    </w:pPr>
    <w:rPr>
      <w:rFonts w:ascii="Times New Roman" w:eastAsia="楷体_GB2312" w:hAnsi="Times New Roman"/>
      <w:kern w:val="28"/>
    </w:rPr>
  </w:style>
  <w:style w:type="character" w:customStyle="1" w:styleId="CharChar2">
    <w:name w:val="Char Char2"/>
    <w:qFormat/>
    <w:rPr>
      <w:rFonts w:ascii="黑体" w:eastAsia="黑体"/>
      <w:b/>
      <w:bCs/>
      <w:kern w:val="44"/>
      <w:sz w:val="28"/>
      <w:szCs w:val="28"/>
      <w:lang w:val="en-US" w:eastAsia="zh-CN" w:bidi="ar-SA"/>
    </w:rPr>
  </w:style>
  <w:style w:type="paragraph" w:customStyle="1" w:styleId="16">
    <w:name w:val="1"/>
    <w:basedOn w:val="a3"/>
    <w:next w:val="37"/>
    <w:qFormat/>
    <w:pPr>
      <w:ind w:firstLineChars="200" w:firstLine="480"/>
      <w:jc w:val="left"/>
    </w:pPr>
    <w:rPr>
      <w:rFonts w:ascii="宋体" w:hAnsi="宋体"/>
      <w:sz w:val="24"/>
    </w:rPr>
  </w:style>
  <w:style w:type="character" w:customStyle="1" w:styleId="5Char">
    <w:name w:val="5正文 Char"/>
    <w:qFormat/>
    <w:rPr>
      <w:rFonts w:eastAsia="宋体"/>
      <w:sz w:val="21"/>
      <w:szCs w:val="24"/>
      <w:lang w:val="en-US" w:eastAsia="zh-CN" w:bidi="ar-SA"/>
    </w:rPr>
  </w:style>
  <w:style w:type="character" w:customStyle="1" w:styleId="hj1">
    <w:name w:val="hj1"/>
    <w:qFormat/>
    <w:rPr>
      <w:sz w:val="20"/>
      <w:szCs w:val="20"/>
    </w:rPr>
  </w:style>
  <w:style w:type="character" w:customStyle="1" w:styleId="font31">
    <w:name w:val="font31"/>
    <w:qFormat/>
    <w:rPr>
      <w:rFonts w:ascii="ˎ̥" w:hAnsi="ˎ̥" w:hint="default"/>
      <w:color w:val="1C3B7B"/>
      <w:sz w:val="21"/>
      <w:szCs w:val="21"/>
    </w:rPr>
  </w:style>
  <w:style w:type="paragraph" w:customStyle="1" w:styleId="2CharCharChar">
    <w:name w:val="2 Char Char Char"/>
    <w:basedOn w:val="a3"/>
    <w:qFormat/>
    <w:rPr>
      <w:rFonts w:ascii="Tahoma" w:hAnsi="Tahoma"/>
      <w:sz w:val="24"/>
      <w:szCs w:val="20"/>
    </w:rPr>
  </w:style>
  <w:style w:type="paragraph" w:customStyle="1" w:styleId="CharCharCharChar11">
    <w:name w:val="Char Char Char Char11"/>
    <w:basedOn w:val="a3"/>
    <w:qFormat/>
    <w:pPr>
      <w:numPr>
        <w:numId w:val="14"/>
      </w:numPr>
      <w:ind w:left="1980" w:firstLineChars="200" w:firstLine="643"/>
      <w:outlineLvl w:val="0"/>
    </w:pPr>
    <w:rPr>
      <w:rFonts w:ascii="黑体" w:eastAsia="黑体"/>
      <w:b/>
      <w:color w:val="333333"/>
      <w:sz w:val="32"/>
      <w:szCs w:val="32"/>
    </w:rPr>
  </w:style>
  <w:style w:type="character" w:customStyle="1" w:styleId="font1">
    <w:name w:val="font1"/>
    <w:qFormat/>
    <w:rPr>
      <w:sz w:val="20"/>
      <w:szCs w:val="20"/>
    </w:rPr>
  </w:style>
  <w:style w:type="paragraph" w:customStyle="1" w:styleId="xl25">
    <w:name w:val="xl25"/>
    <w:basedOn w:val="a3"/>
    <w:qFormat/>
    <w:pPr>
      <w:widowControl/>
      <w:spacing w:before="100" w:beforeAutospacing="1" w:after="100" w:afterAutospacing="1"/>
      <w:jc w:val="center"/>
    </w:pPr>
    <w:rPr>
      <w:rFonts w:ascii="宋体" w:hAnsi="宋体"/>
      <w:kern w:val="0"/>
      <w:sz w:val="18"/>
      <w:szCs w:val="18"/>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3"/>
    <w:qFormat/>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hAnsi="宋体"/>
      <w:color w:val="000000"/>
      <w:kern w:val="0"/>
      <w:sz w:val="18"/>
      <w:szCs w:val="18"/>
    </w:rPr>
  </w:style>
  <w:style w:type="paragraph" w:customStyle="1" w:styleId="xl32">
    <w:name w:val="xl32"/>
    <w:basedOn w:val="a3"/>
    <w:qFormat/>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olor w:val="000000"/>
      <w:kern w:val="0"/>
      <w:sz w:val="18"/>
      <w:szCs w:val="18"/>
    </w:rPr>
  </w:style>
  <w:style w:type="character" w:customStyle="1" w:styleId="5h">
    <w:name w:val="5h"/>
    <w:qFormat/>
    <w:rPr>
      <w:rFonts w:eastAsia="楷体"/>
      <w:spacing w:val="0"/>
      <w:position w:val="0"/>
      <w:sz w:val="21"/>
    </w:rPr>
  </w:style>
  <w:style w:type="paragraph" w:customStyle="1" w:styleId="CharCharCharCharCharCharCharCharCharCharCharCharCharCharChar">
    <w:name w:val="Char Char Char Char Char Char Char Char Char Char Char Char Char Char Char"/>
    <w:basedOn w:val="a3"/>
    <w:qFormat/>
    <w:rPr>
      <w:rFonts w:ascii="Tahoma" w:hAnsi="Tahoma"/>
      <w:sz w:val="24"/>
      <w:szCs w:val="20"/>
    </w:rPr>
  </w:style>
  <w:style w:type="paragraph" w:customStyle="1" w:styleId="Style55">
    <w:name w:val="_Style 55"/>
    <w:basedOn w:val="a3"/>
    <w:next w:val="2f6"/>
    <w:qFormat/>
    <w:pPr>
      <w:jc w:val="center"/>
    </w:pPr>
    <w:rPr>
      <w:rFonts w:eastAsia="楷体_GB2312"/>
      <w:spacing w:val="-10"/>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qFormat/>
    <w:rPr>
      <w:rFonts w:eastAsia="仿宋_GB2312"/>
      <w:kern w:val="28"/>
      <w:sz w:val="24"/>
      <w:szCs w:val="20"/>
    </w:rPr>
  </w:style>
  <w:style w:type="paragraph" w:customStyle="1" w:styleId="CharCharCharCharCharCharCharCharCharCharCharChar">
    <w:name w:val="Char Char Char Char Char Char Char Char Char Char Char Char"/>
    <w:basedOn w:val="a3"/>
    <w:qFormat/>
    <w:rPr>
      <w:rFonts w:ascii="Tahoma" w:hAnsi="Tahoma"/>
      <w:sz w:val="24"/>
      <w:szCs w:val="20"/>
    </w:rPr>
  </w:style>
  <w:style w:type="paragraph" w:customStyle="1" w:styleId="CharCharChar">
    <w:name w:val="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21">
    <w:name w:val="Char121"/>
    <w:basedOn w:val="a3"/>
    <w:qFormat/>
    <w:rPr>
      <w:rFonts w:ascii="Tahoma" w:hAnsi="Tahoma"/>
      <w:sz w:val="24"/>
      <w:szCs w:val="20"/>
    </w:rPr>
  </w:style>
  <w:style w:type="paragraph" w:customStyle="1" w:styleId="074">
    <w:name w:val="样式 幼圆 首行缩进:  0.74 厘米"/>
    <w:basedOn w:val="a3"/>
    <w:qFormat/>
    <w:pPr>
      <w:spacing w:line="360" w:lineRule="auto"/>
    </w:pPr>
    <w:rPr>
      <w:rFonts w:ascii="幼圆"/>
      <w:sz w:val="24"/>
      <w:szCs w:val="20"/>
    </w:rPr>
  </w:style>
  <w:style w:type="paragraph" w:customStyle="1" w:styleId="2175">
    <w:name w:val="样式 幼圆 (符号) 宋体 左  2 字符 首行缩进:  1.75 字符"/>
    <w:basedOn w:val="a3"/>
    <w:qFormat/>
    <w:pPr>
      <w:spacing w:line="360" w:lineRule="auto"/>
      <w:ind w:leftChars="200" w:left="480" w:firstLineChars="175" w:firstLine="420"/>
    </w:pPr>
    <w:rPr>
      <w:rFonts w:ascii="幼圆" w:hAnsi="宋体" w:cs="宋体"/>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qFormat/>
    <w:rPr>
      <w:rFonts w:ascii="Tahoma" w:hAnsi="Tahoma"/>
      <w:sz w:val="24"/>
      <w:szCs w:val="20"/>
    </w:rPr>
  </w:style>
  <w:style w:type="character" w:customStyle="1" w:styleId="gailan-zhengwen1">
    <w:name w:val="gailan-zhengwen1"/>
    <w:qFormat/>
    <w:rPr>
      <w:rFonts w:ascii="ˎ̥" w:hAnsi="ˎ̥" w:hint="default"/>
      <w:color w:val="012305"/>
      <w:sz w:val="18"/>
      <w:szCs w:val="18"/>
      <w:u w:val="none"/>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afffd">
    <w:name w:val="段"/>
    <w:qFormat/>
    <w:pPr>
      <w:autoSpaceDE w:val="0"/>
      <w:autoSpaceDN w:val="0"/>
      <w:ind w:firstLineChars="200" w:firstLine="200"/>
      <w:jc w:val="both"/>
    </w:pPr>
    <w:rPr>
      <w:rFonts w:ascii="宋体"/>
      <w:sz w:val="21"/>
    </w:rPr>
  </w:style>
  <w:style w:type="paragraph" w:customStyle="1" w:styleId="afffe">
    <w:name w:val="主题词"/>
    <w:basedOn w:val="a3"/>
    <w:qFormat/>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qFormat/>
    <w:rPr>
      <w:rFonts w:ascii="Tahoma" w:hAnsi="Tahoma"/>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11">
    <w:name w:val="Char Char1 Char Char Char Char Char Char Char Char Char Char11"/>
    <w:basedOn w:val="a3"/>
    <w:qFormat/>
    <w:rPr>
      <w:rFonts w:ascii="Tahoma" w:hAnsi="Tahoma"/>
      <w:sz w:val="24"/>
      <w:szCs w:val="20"/>
    </w:rPr>
  </w:style>
  <w:style w:type="character" w:customStyle="1" w:styleId="CharCharChar2">
    <w:name w:val="Char Char Char2"/>
    <w:qFormat/>
    <w:rPr>
      <w:rFonts w:ascii="仿宋_GB2312" w:eastAsia="仿宋_GB2312"/>
      <w:b/>
      <w:bCs/>
      <w:kern w:val="44"/>
      <w:sz w:val="24"/>
      <w:szCs w:val="28"/>
      <w:lang w:val="en-US" w:eastAsia="zh-CN" w:bidi="ar-SA"/>
    </w:rPr>
  </w:style>
  <w:style w:type="character" w:customStyle="1" w:styleId="CharChar3">
    <w:name w:val="Char Char3"/>
    <w:qFormat/>
    <w:rPr>
      <w:rFonts w:ascii="宋体" w:eastAsia="仿宋_GB2312" w:hAnsi="宋体"/>
      <w:b/>
      <w:kern w:val="24"/>
      <w:sz w:val="28"/>
      <w:lang w:val="en-US" w:eastAsia="zh-CN" w:bidi="ar-SA"/>
    </w:rPr>
  </w:style>
  <w:style w:type="paragraph" w:customStyle="1" w:styleId="2ff">
    <w:name w:val="2"/>
    <w:basedOn w:val="a3"/>
    <w:next w:val="2f6"/>
    <w:qFormat/>
    <w:pPr>
      <w:jc w:val="center"/>
    </w:pPr>
    <w:rPr>
      <w:rFonts w:eastAsia="楷体_GB2312"/>
      <w:spacing w:val="-10"/>
      <w:sz w:val="24"/>
      <w:szCs w:val="20"/>
    </w:rPr>
  </w:style>
  <w:style w:type="paragraph" w:customStyle="1" w:styleId="CharCharCharCharCharChar">
    <w:name w:val="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2CharCharCharCharCharChar">
    <w:name w:val="2 Char Char Char Char Char Char"/>
    <w:basedOn w:val="a3"/>
    <w:qFormat/>
    <w:rPr>
      <w:rFonts w:ascii="Tahoma" w:hAnsi="Tahoma"/>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titleblack141">
    <w:name w:val="title_black_141"/>
    <w:qFormat/>
    <w:rPr>
      <w:color w:val="000000"/>
      <w:sz w:val="21"/>
      <w:szCs w:val="21"/>
      <w:u w:val="none"/>
    </w:rPr>
  </w:style>
  <w:style w:type="table" w:customStyle="1" w:styleId="17">
    <w:name w:val="网格型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网格型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图"/>
    <w:basedOn w:val="a3"/>
    <w:next w:val="a2"/>
    <w:qFormat/>
    <w:pPr>
      <w:keepNext/>
      <w:adjustRightInd w:val="0"/>
      <w:snapToGrid w:val="0"/>
      <w:spacing w:line="324" w:lineRule="auto"/>
      <w:jc w:val="center"/>
    </w:pPr>
    <w:rPr>
      <w:rFonts w:ascii="仿宋_GB2312" w:eastAsia="仿宋_GB2312" w:hAnsi="宋体"/>
      <w:b/>
      <w:sz w:val="24"/>
    </w:rPr>
  </w:style>
  <w:style w:type="paragraph" w:customStyle="1" w:styleId="affff0">
    <w:name w:val="表文"/>
    <w:basedOn w:val="a3"/>
    <w:qFormat/>
    <w:pPr>
      <w:keepNext/>
      <w:adjustRightInd w:val="0"/>
      <w:snapToGrid w:val="0"/>
      <w:spacing w:before="60" w:line="324" w:lineRule="auto"/>
      <w:ind w:firstLineChars="225" w:firstLine="540"/>
      <w:jc w:val="center"/>
    </w:pPr>
    <w:rPr>
      <w:rFonts w:ascii="宋体" w:hAnsi="宋体"/>
      <w:szCs w:val="20"/>
    </w:rPr>
  </w:style>
  <w:style w:type="paragraph" w:customStyle="1" w:styleId="affff1">
    <w:name w:val="表单位"/>
    <w:basedOn w:val="a3"/>
    <w:next w:val="a3"/>
    <w:qFormat/>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6021">
    <w:name w:val="样式 标题 6 + 段前: 0.2 行1"/>
    <w:basedOn w:val="6"/>
    <w:qFormat/>
    <w:pPr>
      <w:widowControl/>
      <w:tabs>
        <w:tab w:val="left" w:pos="0"/>
      </w:tabs>
      <w:overflowPunct w:val="0"/>
      <w:autoSpaceDE w:val="0"/>
      <w:autoSpaceDN w:val="0"/>
      <w:adjustRightInd w:val="0"/>
      <w:snapToGrid w:val="0"/>
      <w:spacing w:beforeLines="20" w:before="62" w:after="0" w:line="220" w:lineRule="atLeast"/>
      <w:ind w:firstLineChars="225" w:firstLine="225"/>
      <w:jc w:val="left"/>
      <w:textAlignment w:val="baseline"/>
    </w:pPr>
    <w:rPr>
      <w:rFonts w:ascii="Arial Black" w:eastAsia="宋体" w:hAnsi="Arial Black" w:cs="宋体"/>
      <w:b w:val="0"/>
      <w:bCs w:val="0"/>
      <w:spacing w:val="-5"/>
      <w:kern w:val="20"/>
      <w:szCs w:val="20"/>
    </w:rPr>
  </w:style>
  <w:style w:type="paragraph" w:customStyle="1" w:styleId="affff2">
    <w:name w:val="一级标题"/>
    <w:basedOn w:val="1"/>
    <w:next w:val="a3"/>
    <w:qFormat/>
    <w:pPr>
      <w:spacing w:beforeLines="150" w:before="360" w:after="0" w:line="500" w:lineRule="exact"/>
      <w:ind w:left="720"/>
      <w:outlineLvl w:val="1"/>
    </w:pPr>
    <w:rPr>
      <w:rFonts w:hAnsi="宋体"/>
      <w:bCs w:val="0"/>
      <w:sz w:val="28"/>
    </w:rPr>
  </w:style>
  <w:style w:type="table" w:customStyle="1" w:styleId="48">
    <w:name w:val="网格型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3"/>
    <w:qFormat/>
    <w:rPr>
      <w:rFonts w:ascii="Tahoma" w:hAnsi="Tahoma"/>
      <w:sz w:val="24"/>
      <w:szCs w:val="20"/>
    </w:rPr>
  </w:style>
  <w:style w:type="paragraph" w:customStyle="1" w:styleId="Char2CharCharCharCharChar1Char">
    <w:name w:val="Char2 Char Char Char Char Char1 Char"/>
    <w:basedOn w:val="a3"/>
    <w:qFormat/>
    <w:pPr>
      <w:tabs>
        <w:tab w:val="left" w:pos="900"/>
      </w:tabs>
      <w:ind w:left="900" w:hanging="420"/>
    </w:pPr>
    <w:rPr>
      <w:sz w:val="24"/>
    </w:rPr>
  </w:style>
  <w:style w:type="paragraph" w:customStyle="1" w:styleId="18">
    <w:name w:val="列出段落1"/>
    <w:basedOn w:val="a3"/>
    <w:uiPriority w:val="34"/>
    <w:qFormat/>
    <w:pPr>
      <w:ind w:firstLineChars="200" w:firstLine="420"/>
    </w:pPr>
    <w:rPr>
      <w:rFonts w:ascii="Calibri" w:hAnsi="Calibri"/>
      <w:szCs w:val="22"/>
    </w:rPr>
  </w:style>
  <w:style w:type="paragraph" w:customStyle="1" w:styleId="Char1CharCharChar">
    <w:name w:val="Char1 Char Char Char"/>
    <w:basedOn w:val="a3"/>
    <w:qFormat/>
    <w:pPr>
      <w:tabs>
        <w:tab w:val="left" w:pos="720"/>
      </w:tabs>
      <w:ind w:left="720" w:hanging="720"/>
    </w:pPr>
    <w:rPr>
      <w:sz w:val="24"/>
    </w:rPr>
  </w:style>
  <w:style w:type="character" w:customStyle="1" w:styleId="411Char">
    <w:name w:val="标题 4.1.1 Char"/>
    <w:qFormat/>
    <w:rPr>
      <w:rFonts w:ascii="仿宋_GB2312" w:eastAsia="仿宋_GB2312"/>
      <w:b/>
      <w:bCs/>
      <w:kern w:val="44"/>
      <w:sz w:val="28"/>
      <w:szCs w:val="28"/>
      <w:lang w:val="en-US" w:eastAsia="zh-CN" w:bidi="ar-SA"/>
    </w:rPr>
  </w:style>
  <w:style w:type="character" w:customStyle="1" w:styleId="l2Char">
    <w:name w:val="l2 Char"/>
    <w:qFormat/>
    <w:rPr>
      <w:rFonts w:ascii="仿宋_GB2312" w:eastAsia="仿宋_GB2312" w:hAnsi="宋体"/>
      <w:b/>
      <w:bCs/>
      <w:kern w:val="44"/>
      <w:sz w:val="28"/>
      <w:szCs w:val="30"/>
      <w:lang w:val="en-US" w:eastAsia="zh-CN" w:bidi="ar-SA"/>
    </w:rPr>
  </w:style>
  <w:style w:type="character" w:customStyle="1" w:styleId="2CharChar">
    <w:name w:val="正文样式2 Char Char"/>
    <w:qFormat/>
    <w:rPr>
      <w:b/>
      <w:szCs w:val="24"/>
    </w:rPr>
  </w:style>
  <w:style w:type="character" w:customStyle="1" w:styleId="502CharChar">
    <w:name w:val="样式 标题 5 + 段前: 0.2 行 Char Char"/>
    <w:qFormat/>
    <w:rPr>
      <w:rFonts w:ascii="仿宋_GB2312" w:eastAsia="仿宋_GB2312" w:hAnsi="宋体"/>
      <w:b/>
      <w:bCs/>
      <w:color w:val="008080"/>
      <w:kern w:val="24"/>
      <w:sz w:val="24"/>
    </w:rPr>
  </w:style>
  <w:style w:type="character" w:customStyle="1" w:styleId="1CharChar">
    <w:name w:val="正文样式1 Char Char"/>
    <w:qFormat/>
    <w:rPr>
      <w:rFonts w:ascii="宋体" w:hAnsi="宋体"/>
      <w:szCs w:val="21"/>
    </w:rPr>
  </w:style>
  <w:style w:type="character" w:customStyle="1" w:styleId="1CharChar0">
    <w:name w:val="标题 1 Char Char"/>
    <w:qFormat/>
    <w:rPr>
      <w:rFonts w:eastAsia="宋体"/>
      <w:b/>
      <w:bCs/>
      <w:kern w:val="44"/>
      <w:sz w:val="44"/>
      <w:szCs w:val="44"/>
      <w:lang w:val="en-US" w:eastAsia="zh-CN" w:bidi="ar-SA"/>
    </w:rPr>
  </w:style>
  <w:style w:type="character" w:customStyle="1" w:styleId="CharChar">
    <w:name w:val="正文普宁 Char Char"/>
    <w:qFormat/>
    <w:rPr>
      <w:szCs w:val="24"/>
    </w:rPr>
  </w:style>
  <w:style w:type="character" w:customStyle="1" w:styleId="CharChar0">
    <w:name w:val="样式 黑体 黑色 Char Char"/>
    <w:qFormat/>
    <w:rPr>
      <w:rFonts w:ascii="黑体" w:eastAsia="黑体"/>
      <w:bCs/>
      <w:color w:val="000000"/>
      <w:szCs w:val="24"/>
    </w:rPr>
  </w:style>
  <w:style w:type="character" w:customStyle="1" w:styleId="contenttext1">
    <w:name w:val="contenttext1"/>
    <w:qFormat/>
    <w:rPr>
      <w:rFonts w:eastAsia="宋体"/>
      <w:kern w:val="2"/>
      <w:sz w:val="24"/>
      <w:lang w:val="en-US" w:eastAsia="zh-CN" w:bidi="ar-SA"/>
    </w:rPr>
  </w:style>
  <w:style w:type="character" w:customStyle="1" w:styleId="Char11">
    <w:name w:val="正文文本 Char1"/>
    <w:qFormat/>
    <w:rPr>
      <w:rFonts w:ascii="Times New Roman" w:eastAsia="宋体" w:hAnsi="Times New Roman" w:cs="Times New Roman"/>
      <w:szCs w:val="24"/>
    </w:rPr>
  </w:style>
  <w:style w:type="character" w:customStyle="1" w:styleId="Char12">
    <w:name w:val="正文首行缩进 Char1"/>
    <w:uiPriority w:val="99"/>
    <w:semiHidden/>
    <w:qFormat/>
    <w:rPr>
      <w:rFonts w:ascii="Times New Roman" w:eastAsia="宋体" w:hAnsi="Times New Roman" w:cs="Times New Roman"/>
      <w:szCs w:val="24"/>
    </w:rPr>
  </w:style>
  <w:style w:type="character" w:customStyle="1" w:styleId="2f5">
    <w:name w:val="副标题 字符2"/>
    <w:link w:val="aff1"/>
    <w:uiPriority w:val="11"/>
    <w:qFormat/>
    <w:rPr>
      <w:rFonts w:ascii="Arial" w:hAnsi="Arial" w:cs="Arial"/>
      <w:b/>
      <w:bCs/>
      <w:kern w:val="28"/>
      <w:sz w:val="32"/>
      <w:szCs w:val="32"/>
    </w:rPr>
  </w:style>
  <w:style w:type="character" w:customStyle="1" w:styleId="2f4">
    <w:name w:val="签名 字符2"/>
    <w:link w:val="aff"/>
    <w:uiPriority w:val="99"/>
    <w:qFormat/>
    <w:rPr>
      <w:kern w:val="2"/>
      <w:sz w:val="21"/>
      <w:szCs w:val="24"/>
    </w:rPr>
  </w:style>
  <w:style w:type="character" w:customStyle="1" w:styleId="2f0">
    <w:name w:val="尾注文本 字符2"/>
    <w:link w:val="afa"/>
    <w:uiPriority w:val="99"/>
    <w:qFormat/>
    <w:rPr>
      <w:kern w:val="2"/>
      <w:sz w:val="21"/>
      <w:szCs w:val="24"/>
    </w:rPr>
  </w:style>
  <w:style w:type="character" w:customStyle="1" w:styleId="320">
    <w:name w:val="正文文本 3 字符2"/>
    <w:link w:val="34"/>
    <w:uiPriority w:val="99"/>
    <w:qFormat/>
    <w:rPr>
      <w:kern w:val="2"/>
      <w:sz w:val="16"/>
      <w:szCs w:val="16"/>
    </w:rPr>
  </w:style>
  <w:style w:type="paragraph" w:customStyle="1" w:styleId="211">
    <w:name w:val="正文首行缩进 21"/>
    <w:basedOn w:val="af5"/>
    <w:link w:val="2Char1"/>
    <w:qFormat/>
    <w:pPr>
      <w:spacing w:beforeLines="0" w:before="0" w:afterLines="0" w:line="240" w:lineRule="auto"/>
      <w:ind w:firstLine="420"/>
    </w:pPr>
    <w:rPr>
      <w:kern w:val="2"/>
      <w:sz w:val="21"/>
    </w:rPr>
  </w:style>
  <w:style w:type="character" w:customStyle="1" w:styleId="2Char1">
    <w:name w:val="正文首行缩进 2 Char"/>
    <w:link w:val="211"/>
    <w:uiPriority w:val="99"/>
    <w:qFormat/>
    <w:rPr>
      <w:rFonts w:eastAsia="仿宋_GB2312"/>
      <w:kern w:val="2"/>
      <w:sz w:val="21"/>
      <w:szCs w:val="24"/>
      <w:lang w:val="en-US" w:eastAsia="zh-CN" w:bidi="ar-SA"/>
    </w:rPr>
  </w:style>
  <w:style w:type="character" w:customStyle="1" w:styleId="2f8">
    <w:name w:val="信息标题 字符2"/>
    <w:link w:val="aff5"/>
    <w:uiPriority w:val="99"/>
    <w:qFormat/>
    <w:rPr>
      <w:rFonts w:ascii="Arial" w:hAnsi="Arial" w:cs="Arial"/>
      <w:kern w:val="2"/>
      <w:sz w:val="24"/>
      <w:szCs w:val="24"/>
      <w:shd w:val="pct20" w:color="auto" w:fill="auto"/>
    </w:rPr>
  </w:style>
  <w:style w:type="character" w:customStyle="1" w:styleId="Char13">
    <w:name w:val="脚注文本 Char1"/>
    <w:uiPriority w:val="99"/>
    <w:qFormat/>
    <w:rPr>
      <w:kern w:val="2"/>
      <w:sz w:val="18"/>
      <w:szCs w:val="18"/>
    </w:rPr>
  </w:style>
  <w:style w:type="paragraph" w:customStyle="1" w:styleId="affff3">
    <w:name w:val="二级正文"/>
    <w:basedOn w:val="a3"/>
    <w:qFormat/>
    <w:pPr>
      <w:tabs>
        <w:tab w:val="left" w:pos="3280"/>
      </w:tabs>
      <w:adjustRightInd w:val="0"/>
      <w:snapToGrid w:val="0"/>
      <w:spacing w:after="240"/>
      <w:ind w:firstLineChars="200" w:firstLine="482"/>
      <w:textAlignment w:val="baseline"/>
    </w:pPr>
    <w:rPr>
      <w:b/>
      <w:sz w:val="24"/>
    </w:rPr>
  </w:style>
  <w:style w:type="paragraph" w:customStyle="1" w:styleId="Char110">
    <w:name w:val="Char11"/>
    <w:basedOn w:val="a3"/>
    <w:qFormat/>
    <w:rPr>
      <w:sz w:val="24"/>
      <w:szCs w:val="20"/>
    </w:rPr>
  </w:style>
  <w:style w:type="paragraph" w:customStyle="1" w:styleId="Char20">
    <w:name w:val="Char2"/>
    <w:basedOn w:val="a3"/>
    <w:qFormat/>
    <w:rPr>
      <w:rFonts w:ascii="Tahoma" w:hAnsi="Tahoma"/>
      <w:sz w:val="24"/>
      <w:szCs w:val="20"/>
    </w:rPr>
  </w:style>
  <w:style w:type="paragraph" w:customStyle="1" w:styleId="CharCharCharCharCharCharCharCharCharCharCharCharChar11">
    <w:name w:val="Char Char Char Char Char Char Char Char Char Char Char Char Char11"/>
    <w:basedOn w:val="a3"/>
    <w:qFormat/>
    <w:pPr>
      <w:spacing w:line="360" w:lineRule="auto"/>
      <w:ind w:firstLineChars="200" w:firstLine="200"/>
    </w:pPr>
    <w:rPr>
      <w:rFonts w:ascii="宋体" w:hAnsi="宋体" w:cs="宋体"/>
      <w:sz w:val="24"/>
    </w:rPr>
  </w:style>
  <w:style w:type="paragraph" w:customStyle="1" w:styleId="Char2CharCharCharCharCharCharCharChar11">
    <w:name w:val="Char2 Char Char Char Char Char Char Char Char11"/>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union">
    <w:name w:val="union"/>
    <w:basedOn w:val="a3"/>
    <w:qFormat/>
    <w:pPr>
      <w:widowControl/>
      <w:spacing w:before="100" w:beforeAutospacing="1" w:after="100" w:afterAutospacing="1"/>
      <w:jc w:val="left"/>
    </w:pPr>
    <w:rPr>
      <w:rFonts w:ascii="宋体" w:hAnsi="宋体" w:cs="宋体"/>
      <w:kern w:val="0"/>
      <w:sz w:val="24"/>
    </w:rPr>
  </w:style>
  <w:style w:type="character" w:customStyle="1" w:styleId="Char5">
    <w:name w:val="文本正文 Char"/>
    <w:link w:val="affff4"/>
    <w:qFormat/>
    <w:rPr>
      <w:sz w:val="24"/>
    </w:rPr>
  </w:style>
  <w:style w:type="paragraph" w:customStyle="1" w:styleId="affff4">
    <w:name w:val="文本正文"/>
    <w:basedOn w:val="a3"/>
    <w:link w:val="Char5"/>
    <w:qFormat/>
    <w:pPr>
      <w:spacing w:line="360" w:lineRule="exact"/>
      <w:ind w:leftChars="500" w:left="1050"/>
    </w:pPr>
    <w:rPr>
      <w:kern w:val="0"/>
      <w:sz w:val="24"/>
      <w:szCs w:val="20"/>
      <w:lang w:val="zh-CN"/>
    </w:rPr>
  </w:style>
  <w:style w:type="character" w:customStyle="1" w:styleId="Char6">
    <w:name w:val="强制内容 Char"/>
    <w:link w:val="affff5"/>
    <w:qFormat/>
    <w:rPr>
      <w:rFonts w:ascii="宋体" w:eastAsia="黑体" w:hAnsi="宋体"/>
      <w:sz w:val="24"/>
    </w:rPr>
  </w:style>
  <w:style w:type="paragraph" w:customStyle="1" w:styleId="affff5">
    <w:name w:val="强制内容"/>
    <w:basedOn w:val="a3"/>
    <w:link w:val="Char6"/>
    <w:qFormat/>
    <w:pPr>
      <w:spacing w:line="360" w:lineRule="exact"/>
      <w:ind w:leftChars="500" w:left="1050"/>
    </w:pPr>
    <w:rPr>
      <w:rFonts w:ascii="宋体" w:eastAsia="黑体" w:hAnsi="宋体"/>
      <w:kern w:val="0"/>
      <w:sz w:val="24"/>
      <w:szCs w:val="20"/>
      <w:lang w:val="zh-CN"/>
    </w:rPr>
  </w:style>
  <w:style w:type="paragraph" w:customStyle="1" w:styleId="NewNewNewNewNewNewNewNew">
    <w:name w:val="正文 New New New New New New New New"/>
    <w:qFormat/>
    <w:pPr>
      <w:widowControl w:val="0"/>
      <w:jc w:val="both"/>
    </w:pPr>
    <w:rPr>
      <w:kern w:val="2"/>
      <w:sz w:val="21"/>
      <w:szCs w:val="24"/>
    </w:rPr>
  </w:style>
  <w:style w:type="character" w:customStyle="1" w:styleId="pp-headline-itempp-headline-address">
    <w:name w:val="pp-headline-item pp-headline-address"/>
    <w:qFormat/>
  </w:style>
  <w:style w:type="paragraph" w:customStyle="1" w:styleId="reader-word-layerreader-word-s5-0">
    <w:name w:val="reader-word-layer reader-word-s5-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1">
    <w:name w:val="reader-word-layer reader-word-s6-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0reader-word-s6-11">
    <w:name w:val="reader-word-layer reader-word-s6-10 reader-word-s6-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0">
    <w:name w:val="reader-word-layer reader-word-s6-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1">
    <w:name w:val="reader-word-layer reader-word-s6-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word-s6-4">
    <w:name w:val="reader-word-layer reader-word-s6-4"/>
    <w:basedOn w:val="a3"/>
    <w:qFormat/>
    <w:pPr>
      <w:widowControl/>
      <w:spacing w:before="100" w:beforeAutospacing="1" w:after="100" w:afterAutospacing="1"/>
      <w:jc w:val="left"/>
    </w:pPr>
    <w:rPr>
      <w:rFonts w:ascii="宋体" w:hAnsi="宋体" w:cs="宋体"/>
      <w:kern w:val="0"/>
      <w:sz w:val="24"/>
    </w:rPr>
  </w:style>
  <w:style w:type="paragraph" w:customStyle="1" w:styleId="73">
    <w:name w:val="样式7"/>
    <w:basedOn w:val="a3"/>
    <w:link w:val="7Char"/>
    <w:qFormat/>
    <w:pPr>
      <w:spacing w:line="360" w:lineRule="auto"/>
      <w:ind w:firstLine="567"/>
    </w:pPr>
    <w:rPr>
      <w:rFonts w:ascii="仿宋_GB2312" w:eastAsia="仿宋_GB2312"/>
      <w:sz w:val="28"/>
      <w:szCs w:val="20"/>
      <w:lang w:val="zh-CN"/>
    </w:rPr>
  </w:style>
  <w:style w:type="paragraph" w:customStyle="1" w:styleId="19">
    <w:name w:val="纯文本1"/>
    <w:basedOn w:val="a3"/>
    <w:qFormat/>
    <w:pPr>
      <w:adjustRightInd w:val="0"/>
      <w:textAlignment w:val="baseline"/>
    </w:pPr>
    <w:rPr>
      <w:rFonts w:ascii="宋体"/>
      <w:kern w:val="0"/>
      <w:szCs w:val="20"/>
    </w:rPr>
  </w:style>
  <w:style w:type="paragraph" w:customStyle="1" w:styleId="ST204">
    <w:name w:val="ST20_4"/>
    <w:basedOn w:val="a3"/>
    <w:qFormat/>
    <w:pPr>
      <w:autoSpaceDE w:val="0"/>
      <w:autoSpaceDN w:val="0"/>
      <w:adjustRightInd w:val="0"/>
      <w:jc w:val="left"/>
      <w:textAlignment w:val="baseline"/>
    </w:pPr>
    <w:rPr>
      <w:rFonts w:ascii="宋体" w:hAnsi="Tms Rmn"/>
      <w:kern w:val="0"/>
      <w:sz w:val="24"/>
      <w:szCs w:val="20"/>
    </w:rPr>
  </w:style>
  <w:style w:type="paragraph" w:customStyle="1" w:styleId="ST201">
    <w:name w:val="ST20_1"/>
    <w:basedOn w:val="a3"/>
    <w:qFormat/>
    <w:pPr>
      <w:autoSpaceDE w:val="0"/>
      <w:autoSpaceDN w:val="0"/>
      <w:adjustRightInd w:val="0"/>
      <w:spacing w:line="500" w:lineRule="atLeast"/>
      <w:jc w:val="left"/>
      <w:textAlignment w:val="baseline"/>
    </w:pPr>
    <w:rPr>
      <w:rFonts w:ascii="昆仑仿宋" w:eastAsia="昆仑仿宋" w:hAnsi="Tms Rmn"/>
      <w:kern w:val="0"/>
      <w:sz w:val="28"/>
      <w:szCs w:val="20"/>
    </w:rPr>
  </w:style>
  <w:style w:type="paragraph" w:customStyle="1" w:styleId="affff6">
    <w:name w:val="标准"/>
    <w:basedOn w:val="a3"/>
    <w:qFormat/>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28">
    <w:name w:val="xl28"/>
    <w:basedOn w:val="a3"/>
    <w:qFormat/>
    <w:pPr>
      <w:widowControl/>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a3"/>
    <w:qFormat/>
    <w:rPr>
      <w:rFonts w:ascii="Tahoma" w:hAnsi="Tahoma"/>
      <w:sz w:val="24"/>
      <w:szCs w:val="20"/>
    </w:rPr>
  </w:style>
  <w:style w:type="paragraph" w:customStyle="1" w:styleId="CharCharCharCharCharCharChar">
    <w:name w:val="Char Char Char Char Char Char Char"/>
    <w:basedOn w:val="a3"/>
    <w:qFormat/>
    <w:rPr>
      <w:rFonts w:ascii="Tahoma" w:hAnsi="Tahoma"/>
      <w:sz w:val="24"/>
      <w:szCs w:val="20"/>
    </w:rPr>
  </w:style>
  <w:style w:type="character" w:customStyle="1" w:styleId="Char7">
    <w:name w:val="普通文字 Char"/>
    <w:aliases w:val="普通文字 Char Char Char Char Char Char Char,普通文字 Char Char Char Char Char Char1,普通文字 Char Char Char Char Char1,普通文字 Char Char Char Char Char Char Char C Char,普通文字 Char Char Char Char1,表格 Char Char,普通文字 Char2"/>
    <w:qFormat/>
    <w:rPr>
      <w:rFonts w:ascii="宋体" w:eastAsia="宋体" w:hAnsi="Courier New"/>
      <w:kern w:val="2"/>
      <w:sz w:val="28"/>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1a">
    <w:name w:val="修订1"/>
    <w:hidden/>
    <w:uiPriority w:val="99"/>
    <w:qFormat/>
    <w:rPr>
      <w:kern w:val="2"/>
      <w:sz w:val="21"/>
      <w:szCs w:val="24"/>
    </w:rPr>
  </w:style>
  <w:style w:type="paragraph" w:customStyle="1" w:styleId="TOC1">
    <w:name w:val="TOC 标题1"/>
    <w:basedOn w:val="1"/>
    <w:next w:val="a3"/>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Char3311">
    <w:name w:val="Char Char3311"/>
    <w:qFormat/>
    <w:rPr>
      <w:rFonts w:eastAsia="宋体"/>
      <w:b/>
      <w:bCs/>
      <w:kern w:val="2"/>
      <w:sz w:val="28"/>
      <w:szCs w:val="28"/>
      <w:lang w:val="en-US" w:eastAsia="zh-CN" w:bidi="ar-SA"/>
    </w:rPr>
  </w:style>
  <w:style w:type="character" w:customStyle="1" w:styleId="Char14">
    <w:name w:val="正文文本缩进 Char1"/>
    <w:qFormat/>
    <w:rPr>
      <w:rFonts w:eastAsia="仿宋_GB2312"/>
      <w:kern w:val="28"/>
      <w:sz w:val="24"/>
      <w:szCs w:val="24"/>
    </w:rPr>
  </w:style>
  <w:style w:type="paragraph" w:customStyle="1" w:styleId="CharCharCharCharCharCharCharCharCharCharCharChar1Char11">
    <w:name w:val="Char Char Char Char Char Char Char Char Char Char Char Char1 Char11"/>
    <w:basedOn w:val="a3"/>
    <w:qFormat/>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3"/>
    <w:qFormat/>
    <w:rPr>
      <w:szCs w:val="20"/>
    </w:rPr>
  </w:style>
  <w:style w:type="character" w:customStyle="1" w:styleId="style41">
    <w:name w:val="style41"/>
    <w:qFormat/>
    <w:rPr>
      <w:color w:val="99CCFF"/>
      <w:sz w:val="24"/>
      <w:szCs w:val="24"/>
    </w:rPr>
  </w:style>
  <w:style w:type="character" w:customStyle="1" w:styleId="a12">
    <w:name w:val="a12"/>
    <w:qFormat/>
  </w:style>
  <w:style w:type="paragraph" w:customStyle="1" w:styleId="a121">
    <w:name w:val="a121"/>
    <w:basedOn w:val="a3"/>
    <w:qFormat/>
    <w:pPr>
      <w:widowControl/>
      <w:spacing w:before="100" w:beforeAutospacing="1" w:after="100" w:afterAutospacing="1"/>
      <w:jc w:val="left"/>
    </w:pPr>
    <w:rPr>
      <w:rFonts w:ascii="宋体" w:hAnsi="宋体" w:hint="eastAsia"/>
      <w:color w:val="000000"/>
      <w:kern w:val="0"/>
      <w:sz w:val="18"/>
      <w:szCs w:val="18"/>
    </w:rPr>
  </w:style>
  <w:style w:type="paragraph" w:customStyle="1" w:styleId="p0">
    <w:name w:val="p0"/>
    <w:basedOn w:val="a3"/>
    <w:qFormat/>
    <w:pPr>
      <w:widowControl/>
    </w:pPr>
    <w:rPr>
      <w:kern w:val="0"/>
      <w:szCs w:val="21"/>
    </w:rPr>
  </w:style>
  <w:style w:type="paragraph" w:customStyle="1" w:styleId="p15">
    <w:name w:val="p15"/>
    <w:basedOn w:val="a3"/>
    <w:qFormat/>
    <w:pPr>
      <w:widowControl/>
      <w:spacing w:before="100" w:after="100"/>
      <w:jc w:val="left"/>
    </w:pPr>
    <w:rPr>
      <w:rFonts w:ascii="Arial Unicode MS" w:eastAsia="Arial Unicode MS" w:hAnsi="Arial Unicode MS" w:cs="Arial Unicode MS"/>
      <w:kern w:val="0"/>
      <w:sz w:val="24"/>
    </w:rPr>
  </w:style>
  <w:style w:type="paragraph" w:customStyle="1" w:styleId="affff7">
    <w:name w:val="缺省文本"/>
    <w:basedOn w:val="a3"/>
    <w:qFormat/>
    <w:pPr>
      <w:autoSpaceDE w:val="0"/>
      <w:autoSpaceDN w:val="0"/>
      <w:adjustRightInd w:val="0"/>
      <w:jc w:val="left"/>
    </w:pPr>
    <w:rPr>
      <w:kern w:val="0"/>
      <w:sz w:val="24"/>
      <w:szCs w:val="20"/>
    </w:rPr>
  </w:style>
  <w:style w:type="paragraph" w:customStyle="1" w:styleId="2ff1">
    <w:name w:val="标题2"/>
    <w:basedOn w:val="21"/>
    <w:qFormat/>
    <w:pPr>
      <w:keepLines w:val="0"/>
      <w:adjustRightInd w:val="0"/>
      <w:snapToGrid w:val="0"/>
      <w:spacing w:before="0" w:after="0" w:line="360" w:lineRule="auto"/>
      <w:jc w:val="center"/>
      <w:outlineLvl w:val="0"/>
    </w:pPr>
    <w:rPr>
      <w:rFonts w:ascii="宋体" w:eastAsia="宋体" w:hAnsi="Times New Roman"/>
      <w:snapToGrid w:val="0"/>
      <w:kern w:val="0"/>
    </w:rPr>
  </w:style>
  <w:style w:type="character" w:customStyle="1" w:styleId="apple-style-span">
    <w:name w:val="apple-style-span"/>
    <w:qFormat/>
  </w:style>
  <w:style w:type="paragraph" w:customStyle="1" w:styleId="2ff2">
    <w:name w:val="纯文本2"/>
    <w:basedOn w:val="a3"/>
    <w:qFormat/>
    <w:pPr>
      <w:adjustRightInd w:val="0"/>
      <w:textAlignment w:val="baseline"/>
    </w:pPr>
    <w:rPr>
      <w:rFonts w:ascii="宋体" w:hAnsi="Courier New"/>
      <w:sz w:val="28"/>
      <w:szCs w:val="20"/>
    </w:rPr>
  </w:style>
  <w:style w:type="character" w:customStyle="1" w:styleId="d11">
    <w:name w:val="d11"/>
    <w:qFormat/>
    <w:rPr>
      <w:sz w:val="20"/>
      <w:szCs w:val="20"/>
    </w:rPr>
  </w:style>
  <w:style w:type="paragraph" w:customStyle="1" w:styleId="1b">
    <w:name w:val="注释标题1"/>
    <w:basedOn w:val="a3"/>
    <w:next w:val="a3"/>
    <w:qFormat/>
    <w:pPr>
      <w:adjustRightInd w:val="0"/>
      <w:jc w:val="center"/>
      <w:textAlignment w:val="baseline"/>
    </w:pPr>
    <w:rPr>
      <w:szCs w:val="20"/>
    </w:rPr>
  </w:style>
  <w:style w:type="character" w:customStyle="1" w:styleId="bbstyle1">
    <w:name w:val="bbstyle1"/>
    <w:qFormat/>
    <w:rPr>
      <w:b/>
      <w:bCs/>
      <w:color w:val="FF6600"/>
      <w:sz w:val="15"/>
      <w:szCs w:val="15"/>
    </w:rPr>
  </w:style>
  <w:style w:type="character" w:customStyle="1" w:styleId="aspmaker">
    <w:name w:val="aspmaker"/>
    <w:qFormat/>
  </w:style>
  <w:style w:type="character" w:customStyle="1" w:styleId="sp21">
    <w:name w:val="sp21"/>
    <w:qFormat/>
  </w:style>
  <w:style w:type="paragraph" w:customStyle="1" w:styleId="P00">
    <w:name w:val="P0"/>
    <w:basedOn w:val="ac"/>
    <w:qFormat/>
    <w:pPr>
      <w:widowControl/>
      <w:ind w:firstLineChars="0" w:firstLine="0"/>
      <w:jc w:val="left"/>
    </w:pPr>
    <w:rPr>
      <w:kern w:val="0"/>
      <w:sz w:val="24"/>
      <w:szCs w:val="20"/>
      <w:lang w:eastAsia="en-US"/>
    </w:rPr>
  </w:style>
  <w:style w:type="paragraph" w:customStyle="1" w:styleId="63">
    <w:name w:val="样式6"/>
    <w:link w:val="6Char"/>
    <w:qFormat/>
    <w:rPr>
      <w:rFonts w:eastAsia="仿宋_GB2312"/>
      <w:kern w:val="28"/>
      <w:sz w:val="18"/>
      <w:szCs w:val="18"/>
    </w:rPr>
  </w:style>
  <w:style w:type="paragraph" w:customStyle="1" w:styleId="83">
    <w:name w:val="样式8"/>
    <w:link w:val="8Char"/>
    <w:qFormat/>
    <w:pPr>
      <w:ind w:right="360"/>
    </w:pPr>
    <w:rPr>
      <w:kern w:val="2"/>
      <w:sz w:val="18"/>
      <w:szCs w:val="18"/>
    </w:rPr>
  </w:style>
  <w:style w:type="character" w:customStyle="1" w:styleId="6Char">
    <w:name w:val="样式6 Char"/>
    <w:link w:val="63"/>
    <w:qFormat/>
    <w:rPr>
      <w:rFonts w:eastAsia="仿宋_GB2312"/>
      <w:kern w:val="28"/>
      <w:sz w:val="18"/>
      <w:szCs w:val="18"/>
      <w:lang w:val="en-US" w:eastAsia="zh-CN" w:bidi="ar-SA"/>
    </w:rPr>
  </w:style>
  <w:style w:type="paragraph" w:customStyle="1" w:styleId="93">
    <w:name w:val="样式9"/>
    <w:link w:val="9Char"/>
    <w:qFormat/>
    <w:rPr>
      <w:kern w:val="2"/>
      <w:sz w:val="18"/>
      <w:szCs w:val="18"/>
    </w:rPr>
  </w:style>
  <w:style w:type="character" w:customStyle="1" w:styleId="8Char">
    <w:name w:val="样式8 Char"/>
    <w:link w:val="83"/>
    <w:qFormat/>
    <w:rPr>
      <w:kern w:val="2"/>
      <w:sz w:val="18"/>
      <w:szCs w:val="18"/>
      <w:lang w:val="en-US" w:eastAsia="zh-CN" w:bidi="ar-SA"/>
    </w:rPr>
  </w:style>
  <w:style w:type="character" w:customStyle="1" w:styleId="9Char">
    <w:name w:val="样式9 Char"/>
    <w:link w:val="93"/>
    <w:qFormat/>
    <w:rPr>
      <w:kern w:val="2"/>
      <w:sz w:val="18"/>
      <w:szCs w:val="18"/>
      <w:lang w:val="en-US" w:eastAsia="zh-CN" w:bidi="ar-SA"/>
    </w:rPr>
  </w:style>
  <w:style w:type="table" w:customStyle="1" w:styleId="64">
    <w:name w:val="网格型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0">
    <w:name w:val="Char4"/>
    <w:basedOn w:val="a3"/>
    <w:qFormat/>
    <w:rPr>
      <w:rFonts w:ascii="Tahoma" w:hAnsi="Tahoma"/>
      <w:sz w:val="24"/>
      <w:szCs w:val="20"/>
    </w:rPr>
  </w:style>
  <w:style w:type="paragraph" w:customStyle="1" w:styleId="Char130">
    <w:name w:val="Char13"/>
    <w:basedOn w:val="a3"/>
    <w:qFormat/>
    <w:rPr>
      <w:rFonts w:ascii="Tahoma" w:hAnsi="Tahoma"/>
      <w:sz w:val="24"/>
      <w:szCs w:val="20"/>
    </w:rPr>
  </w:style>
  <w:style w:type="paragraph" w:customStyle="1" w:styleId="Char120">
    <w:name w:val="Char12"/>
    <w:basedOn w:val="a3"/>
    <w:qFormat/>
    <w:rPr>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243">
    <w:name w:val="xl243"/>
    <w:basedOn w:val="a3"/>
    <w:qFormat/>
    <w:pPr>
      <w:widowControl/>
      <w:spacing w:before="100" w:beforeAutospacing="1" w:after="100" w:afterAutospacing="1"/>
      <w:jc w:val="center"/>
    </w:pPr>
    <w:rPr>
      <w:rFonts w:ascii="宋体" w:hAnsi="宋体" w:cs="宋体"/>
      <w:kern w:val="0"/>
      <w:sz w:val="24"/>
    </w:rPr>
  </w:style>
  <w:style w:type="paragraph" w:customStyle="1" w:styleId="xl244">
    <w:name w:val="xl244"/>
    <w:basedOn w:val="a3"/>
    <w:qFormat/>
    <w:pPr>
      <w:widowControl/>
      <w:spacing w:before="100" w:beforeAutospacing="1" w:after="100" w:afterAutospacing="1"/>
      <w:jc w:val="center"/>
    </w:pPr>
    <w:rPr>
      <w:rFonts w:ascii="宋体" w:hAnsi="宋体" w:cs="宋体"/>
      <w:color w:val="FF0000"/>
      <w:kern w:val="0"/>
      <w:sz w:val="24"/>
    </w:rPr>
  </w:style>
  <w:style w:type="paragraph" w:customStyle="1" w:styleId="xl245">
    <w:name w:val="xl24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46">
    <w:name w:val="xl24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7">
    <w:name w:val="xl247"/>
    <w:basedOn w:val="a3"/>
    <w:qFormat/>
    <w:pPr>
      <w:widowControl/>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8">
    <w:name w:val="xl24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9">
    <w:name w:val="xl249"/>
    <w:basedOn w:val="a3"/>
    <w:qFormat/>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50">
    <w:name w:val="xl250"/>
    <w:basedOn w:val="a3"/>
    <w:qFormat/>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1">
    <w:name w:val="xl251"/>
    <w:basedOn w:val="a3"/>
    <w:qFormat/>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2">
    <w:name w:val="xl25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53">
    <w:name w:val="xl25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szCs w:val="22"/>
    </w:rPr>
  </w:style>
  <w:style w:type="paragraph" w:customStyle="1" w:styleId="xl254">
    <w:name w:val="xl254"/>
    <w:basedOn w:val="a3"/>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63">
    <w:name w:val="xl6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4">
    <w:name w:val="xl6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5">
    <w:name w:val="xl65"/>
    <w:basedOn w:val="a3"/>
    <w:qFormat/>
    <w:pPr>
      <w:widowControl/>
      <w:spacing w:before="100" w:beforeAutospacing="1" w:after="100" w:afterAutospacing="1"/>
      <w:jc w:val="center"/>
    </w:pPr>
    <w:rPr>
      <w:rFonts w:ascii="仿宋_GB2312" w:eastAsia="仿宋_GB2312" w:hAnsi="宋体" w:cs="宋体"/>
      <w:b/>
      <w:bCs/>
      <w:kern w:val="0"/>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3"/>
    <w:qFormat/>
    <w:pPr>
      <w:widowControl/>
      <w:spacing w:before="100" w:beforeAutospacing="1" w:after="100" w:afterAutospacing="1"/>
      <w:jc w:val="left"/>
    </w:pPr>
    <w:rPr>
      <w:rFonts w:ascii="仿宋_GB2312" w:eastAsia="仿宋_GB2312" w:hAnsi="宋体" w:cs="宋体"/>
      <w:kern w:val="0"/>
      <w:sz w:val="24"/>
    </w:rPr>
  </w:style>
  <w:style w:type="paragraph" w:customStyle="1" w:styleId="xl68">
    <w:name w:val="xl68"/>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69">
    <w:name w:val="xl69"/>
    <w:basedOn w:val="a3"/>
    <w:qFormat/>
    <w:pPr>
      <w:widowControl/>
      <w:spacing w:before="100" w:beforeAutospacing="1" w:after="100" w:afterAutospacing="1"/>
      <w:jc w:val="left"/>
    </w:pPr>
    <w:rPr>
      <w:rFonts w:ascii="仿宋_GB2312" w:eastAsia="仿宋_GB2312" w:hAnsi="宋体" w:cs="宋体"/>
      <w:kern w:val="0"/>
      <w:sz w:val="24"/>
    </w:rPr>
  </w:style>
  <w:style w:type="paragraph" w:customStyle="1" w:styleId="xl70">
    <w:name w:val="xl70"/>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2">
    <w:name w:val="xl7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a3"/>
    <w:qFormat/>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3"/>
    <w:qFormat/>
    <w:pPr>
      <w:widowControl/>
      <w:spacing w:before="100" w:beforeAutospacing="1" w:after="100" w:afterAutospacing="1"/>
      <w:jc w:val="left"/>
    </w:pPr>
    <w:rPr>
      <w:rFonts w:ascii="仿宋_GB2312" w:eastAsia="仿宋_GB2312" w:hAnsi="宋体" w:cs="宋体"/>
      <w:b/>
      <w:bCs/>
      <w:color w:val="000000"/>
      <w:kern w:val="0"/>
      <w:sz w:val="22"/>
      <w:szCs w:val="22"/>
    </w:rPr>
  </w:style>
  <w:style w:type="paragraph" w:customStyle="1" w:styleId="font9">
    <w:name w:val="font9"/>
    <w:basedOn w:val="a3"/>
    <w:qFormat/>
    <w:pPr>
      <w:widowControl/>
      <w:spacing w:before="100" w:beforeAutospacing="1" w:after="100" w:afterAutospacing="1"/>
      <w:jc w:val="left"/>
    </w:pPr>
    <w:rPr>
      <w:rFonts w:ascii="仿宋_GB2312" w:eastAsia="仿宋_GB2312" w:hAnsi="宋体" w:cs="宋体"/>
      <w:kern w:val="0"/>
      <w:sz w:val="22"/>
      <w:szCs w:val="22"/>
    </w:rPr>
  </w:style>
  <w:style w:type="paragraph" w:customStyle="1" w:styleId="font10">
    <w:name w:val="font10"/>
    <w:basedOn w:val="a3"/>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1">
    <w:name w:val="font11"/>
    <w:basedOn w:val="a3"/>
    <w:qFormat/>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2">
    <w:name w:val="font12"/>
    <w:basedOn w:val="a3"/>
    <w:qFormat/>
    <w:pPr>
      <w:widowControl/>
      <w:spacing w:before="100" w:beforeAutospacing="1" w:after="100" w:afterAutospacing="1"/>
      <w:jc w:val="left"/>
    </w:pPr>
    <w:rPr>
      <w:kern w:val="0"/>
      <w:sz w:val="22"/>
      <w:szCs w:val="22"/>
    </w:rPr>
  </w:style>
  <w:style w:type="paragraph" w:customStyle="1" w:styleId="font13">
    <w:name w:val="font13"/>
    <w:basedOn w:val="a3"/>
    <w:qFormat/>
    <w:pPr>
      <w:widowControl/>
      <w:spacing w:before="100" w:beforeAutospacing="1" w:after="100" w:afterAutospacing="1"/>
      <w:jc w:val="left"/>
    </w:pPr>
    <w:rPr>
      <w:color w:val="000000"/>
      <w:kern w:val="0"/>
      <w:sz w:val="22"/>
      <w:szCs w:val="22"/>
    </w:rPr>
  </w:style>
  <w:style w:type="paragraph" w:customStyle="1" w:styleId="font14">
    <w:name w:val="font14"/>
    <w:basedOn w:val="a3"/>
    <w:qFormat/>
    <w:pPr>
      <w:widowControl/>
      <w:spacing w:before="100" w:beforeAutospacing="1" w:after="100" w:afterAutospacing="1"/>
      <w:jc w:val="left"/>
    </w:pPr>
    <w:rPr>
      <w:color w:val="000000"/>
      <w:kern w:val="0"/>
      <w:sz w:val="22"/>
      <w:szCs w:val="22"/>
    </w:rPr>
  </w:style>
  <w:style w:type="paragraph" w:customStyle="1" w:styleId="font15">
    <w:name w:val="font15"/>
    <w:basedOn w:val="a3"/>
    <w:qFormat/>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xl73">
    <w:name w:val="xl7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7">
    <w:name w:val="xl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9">
    <w:name w:val="xl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0">
    <w:name w:val="xl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2">
    <w:name w:val="xl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3">
    <w:name w:val="xl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3"/>
    <w:qFormat/>
    <w:pPr>
      <w:widowControl/>
      <w:spacing w:before="100" w:beforeAutospacing="1" w:after="100" w:afterAutospacing="1"/>
      <w:jc w:val="center"/>
    </w:pPr>
    <w:rPr>
      <w:rFonts w:ascii="仿宋_GB2312" w:eastAsia="仿宋_GB2312" w:hAnsi="宋体" w:cs="宋体"/>
      <w:kern w:val="0"/>
      <w:sz w:val="24"/>
    </w:rPr>
  </w:style>
  <w:style w:type="paragraph" w:customStyle="1" w:styleId="xl85">
    <w:name w:val="xl85"/>
    <w:basedOn w:val="a3"/>
    <w:qFormat/>
    <w:pPr>
      <w:widowControl/>
      <w:spacing w:before="100" w:beforeAutospacing="1" w:after="100" w:afterAutospacing="1"/>
      <w:jc w:val="center"/>
    </w:pPr>
    <w:rPr>
      <w:rFonts w:ascii="仿宋_GB2312" w:eastAsia="仿宋_GB2312" w:hAnsi="宋体" w:cs="宋体"/>
      <w:kern w:val="0"/>
      <w:sz w:val="24"/>
    </w:rPr>
  </w:style>
  <w:style w:type="character" w:customStyle="1" w:styleId="Char15">
    <w:name w:val="批注文字 Char1"/>
    <w:uiPriority w:val="99"/>
    <w:qFormat/>
    <w:rPr>
      <w:rFonts w:ascii="Times New Roman" w:eastAsia="宋体" w:hAnsi="Times New Roman" w:cs="Times New Roman"/>
      <w:szCs w:val="24"/>
    </w:rPr>
  </w:style>
  <w:style w:type="character" w:customStyle="1" w:styleId="Char16">
    <w:name w:val="批注主题 Char1"/>
    <w:semiHidden/>
    <w:qFormat/>
    <w:rPr>
      <w:rFonts w:ascii="Times New Roman" w:eastAsia="宋体" w:hAnsi="Times New Roman" w:cs="Times New Roman"/>
      <w:b/>
      <w:bCs/>
      <w:szCs w:val="24"/>
    </w:rPr>
  </w:style>
  <w:style w:type="character" w:customStyle="1" w:styleId="Char17">
    <w:name w:val="称呼 Char1"/>
    <w:uiPriority w:val="99"/>
    <w:semiHidden/>
    <w:qFormat/>
    <w:rPr>
      <w:rFonts w:ascii="Times New Roman" w:eastAsia="宋体" w:hAnsi="Times New Roman" w:cs="Times New Roman"/>
      <w:szCs w:val="24"/>
    </w:rPr>
  </w:style>
  <w:style w:type="character" w:customStyle="1" w:styleId="Char18">
    <w:name w:val="文档结构图 Char1"/>
    <w:uiPriority w:val="99"/>
    <w:semiHidden/>
    <w:qFormat/>
    <w:rPr>
      <w:rFonts w:ascii="宋体" w:eastAsia="宋体" w:hAnsi="Times New Roman" w:cs="Times New Roman"/>
      <w:sz w:val="18"/>
      <w:szCs w:val="18"/>
    </w:rPr>
  </w:style>
  <w:style w:type="character" w:customStyle="1" w:styleId="Char19">
    <w:name w:val="页眉 Char1"/>
    <w:uiPriority w:val="99"/>
    <w:semiHidden/>
    <w:qFormat/>
    <w:rPr>
      <w:rFonts w:ascii="Times New Roman" w:eastAsia="宋体" w:hAnsi="Times New Roman" w:cs="Times New Roman"/>
      <w:sz w:val="18"/>
      <w:szCs w:val="18"/>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21">
    <w:name w:val="正文文本 Char2"/>
    <w:uiPriority w:val="99"/>
    <w:semiHidden/>
    <w:qFormat/>
    <w:rPr>
      <w:rFonts w:ascii="Times New Roman" w:eastAsia="宋体" w:hAnsi="Times New Roman" w:cs="Times New Roman"/>
      <w:szCs w:val="24"/>
    </w:rPr>
  </w:style>
  <w:style w:type="character" w:customStyle="1" w:styleId="Char1a">
    <w:name w:val="尾注文本 Char1"/>
    <w:uiPriority w:val="99"/>
    <w:semiHidden/>
    <w:qFormat/>
    <w:rPr>
      <w:rFonts w:ascii="Times New Roman" w:eastAsia="宋体" w:hAnsi="Times New Roman" w:cs="Times New Roman"/>
      <w:szCs w:val="24"/>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Char1b">
    <w:name w:val="注释标题 Char1"/>
    <w:uiPriority w:val="99"/>
    <w:semiHidden/>
    <w:qFormat/>
    <w:rPr>
      <w:rFonts w:ascii="Times New Roman" w:eastAsia="宋体" w:hAnsi="Times New Roman" w:cs="Times New Roman"/>
      <w:szCs w:val="24"/>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Char1c">
    <w:name w:val="副标题 Char1"/>
    <w:uiPriority w:val="11"/>
    <w:qFormat/>
    <w:rPr>
      <w:rFonts w:ascii="Cambria" w:eastAsia="宋体" w:hAnsi="Cambria" w:cs="Times New Roman"/>
      <w:b/>
      <w:bCs/>
      <w:kern w:val="28"/>
      <w:sz w:val="32"/>
      <w:szCs w:val="32"/>
    </w:rPr>
  </w:style>
  <w:style w:type="character" w:customStyle="1" w:styleId="Char1d">
    <w:name w:val="结束语 Char1"/>
    <w:uiPriority w:val="99"/>
    <w:semiHidden/>
    <w:qFormat/>
    <w:rPr>
      <w:rFonts w:ascii="Times New Roman" w:eastAsia="宋体" w:hAnsi="Times New Roman" w:cs="Times New Roman"/>
      <w:szCs w:val="24"/>
    </w:rPr>
  </w:style>
  <w:style w:type="character" w:customStyle="1" w:styleId="Char22">
    <w:name w:val="正文首行缩进 Char2"/>
    <w:uiPriority w:val="99"/>
    <w:semiHidden/>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Char1e">
    <w:name w:val="签名 Char1"/>
    <w:uiPriority w:val="99"/>
    <w:semiHidden/>
    <w:qFormat/>
    <w:rPr>
      <w:rFonts w:ascii="Times New Roman" w:eastAsia="宋体" w:hAnsi="Times New Roman" w:cs="Times New Roman"/>
      <w:szCs w:val="24"/>
    </w:rPr>
  </w:style>
  <w:style w:type="character" w:customStyle="1" w:styleId="Char1f">
    <w:name w:val="页脚 Char1"/>
    <w:uiPriority w:val="99"/>
    <w:semiHidden/>
    <w:qFormat/>
    <w:rPr>
      <w:rFonts w:ascii="Times New Roman" w:eastAsia="宋体" w:hAnsi="Times New Roman" w:cs="Times New Roman"/>
      <w:sz w:val="18"/>
      <w:szCs w:val="18"/>
    </w:rPr>
  </w:style>
  <w:style w:type="character" w:customStyle="1" w:styleId="Char1f0">
    <w:name w:val="电子邮件签名 Char1"/>
    <w:uiPriority w:val="99"/>
    <w:semiHidden/>
    <w:qFormat/>
    <w:rPr>
      <w:rFonts w:ascii="Times New Roman" w:eastAsia="宋体" w:hAnsi="Times New Roman" w:cs="Times New Roman"/>
      <w:szCs w:val="24"/>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Char1f1">
    <w:name w:val="信息标题 Char1"/>
    <w:uiPriority w:val="99"/>
    <w:semiHidden/>
    <w:qFormat/>
    <w:rPr>
      <w:rFonts w:ascii="Cambria" w:eastAsia="宋体" w:hAnsi="Cambria" w:cs="Times New Roman"/>
      <w:sz w:val="24"/>
      <w:szCs w:val="24"/>
      <w:shd w:val="pct20" w:color="auto" w:fill="auto"/>
    </w:rPr>
  </w:style>
  <w:style w:type="character" w:customStyle="1" w:styleId="Char1f2">
    <w:name w:val="宏文本 Char1"/>
    <w:uiPriority w:val="99"/>
    <w:semiHidden/>
    <w:qFormat/>
    <w:rPr>
      <w:rFonts w:ascii="Courier New" w:eastAsia="宋体" w:hAnsi="Courier New" w:cs="Courier New"/>
      <w:sz w:val="24"/>
      <w:szCs w:val="24"/>
    </w:rPr>
  </w:style>
  <w:style w:type="character" w:customStyle="1" w:styleId="Char23">
    <w:name w:val="脚注文本 Char2"/>
    <w:uiPriority w:val="99"/>
    <w:semiHidden/>
    <w:qFormat/>
    <w:rPr>
      <w:rFonts w:ascii="Times New Roman" w:eastAsia="宋体" w:hAnsi="Times New Roman" w:cs="Times New Roman"/>
      <w:sz w:val="18"/>
      <w:szCs w:val="18"/>
    </w:rPr>
  </w:style>
  <w:style w:type="character" w:customStyle="1" w:styleId="2Char12">
    <w:name w:val="正文首行缩进 2 Char1"/>
    <w:uiPriority w:val="99"/>
    <w:semiHidden/>
    <w:qFormat/>
    <w:rPr>
      <w:rFonts w:ascii="Times New Roman" w:eastAsia="宋体" w:hAnsi="Times New Roman" w:cs="Times New Roman"/>
      <w:kern w:val="28"/>
      <w:sz w:val="24"/>
      <w:szCs w:val="24"/>
    </w:rPr>
  </w:style>
  <w:style w:type="character" w:customStyle="1" w:styleId="Char1f3">
    <w:name w:val="标题 Char1"/>
    <w:uiPriority w:val="10"/>
    <w:qFormat/>
    <w:rPr>
      <w:rFonts w:ascii="Cambria" w:eastAsia="宋体" w:hAnsi="Cambria" w:cs="Times New Roman"/>
      <w:b/>
      <w:bCs/>
      <w:sz w:val="32"/>
      <w:szCs w:val="32"/>
    </w:rPr>
  </w:style>
  <w:style w:type="character" w:customStyle="1" w:styleId="Char1f4">
    <w:name w:val="纯文本 Char1"/>
    <w:uiPriority w:val="99"/>
    <w:semiHidden/>
    <w:qFormat/>
    <w:rPr>
      <w:rFonts w:ascii="宋体" w:eastAsia="宋体" w:hAnsi="Courier New" w:cs="Courier New"/>
      <w:szCs w:val="21"/>
    </w:rPr>
  </w:style>
  <w:style w:type="character" w:customStyle="1" w:styleId="HTMLChar10">
    <w:name w:val="HTML 地址 Char1"/>
    <w:uiPriority w:val="99"/>
    <w:semiHidden/>
    <w:qFormat/>
    <w:rPr>
      <w:rFonts w:ascii="Times New Roman" w:eastAsia="宋体" w:hAnsi="Times New Roman" w:cs="Times New Roman"/>
      <w:i/>
      <w:iCs/>
      <w:szCs w:val="24"/>
    </w:rPr>
  </w:style>
  <w:style w:type="table" w:customStyle="1" w:styleId="1c">
    <w:name w:val="表格主题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典雅型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
    <w:name w:val="列表型 3MO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1">
    <w:name w:val="列表型 7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e">
    <w:name w:val="流行型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
    <w:name w:val="专业型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网格型5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qFormat/>
    <w:rPr>
      <w:rFonts w:ascii="Tahoma" w:hAnsi="Tahoma"/>
      <w:sz w:val="24"/>
      <w:szCs w:val="20"/>
    </w:rPr>
  </w:style>
  <w:style w:type="paragraph" w:customStyle="1" w:styleId="CharCharCharCharCharCharCharCharCharCharCharChar1Char1">
    <w:name w:val="Char Char Char Char Char Char Char Char Char Char Char Char1 Char1"/>
    <w:basedOn w:val="a3"/>
    <w:qFormat/>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3"/>
    <w:qFormat/>
    <w:rPr>
      <w:szCs w:val="20"/>
    </w:rPr>
  </w:style>
  <w:style w:type="paragraph" w:customStyle="1" w:styleId="CharChar1CharCharCharCharCharCharCharCharCharChar1">
    <w:name w:val="Char Char1 Char Char Char Char Char Char Char Char Char Char1"/>
    <w:basedOn w:val="a3"/>
    <w:qFormat/>
    <w:rPr>
      <w:rFonts w:ascii="Tahoma" w:hAnsi="Tahoma"/>
      <w:sz w:val="24"/>
      <w:szCs w:val="20"/>
    </w:rPr>
  </w:style>
  <w:style w:type="paragraph" w:customStyle="1" w:styleId="Char2CharCharCharCharCharCharCharChar1">
    <w:name w:val="Char2 Char Char Char Char Char Char Char Char1"/>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3"/>
    <w:qFormat/>
    <w:pPr>
      <w:spacing w:line="360" w:lineRule="auto"/>
      <w:ind w:firstLineChars="200" w:firstLine="200"/>
    </w:pPr>
    <w:rPr>
      <w:rFonts w:ascii="宋体" w:hAnsi="宋体" w:cs="宋体"/>
      <w:sz w:val="24"/>
    </w:rPr>
  </w:style>
  <w:style w:type="character" w:styleId="affff8">
    <w:name w:val="Placeholder Text"/>
    <w:uiPriority w:val="99"/>
    <w:semiHidden/>
    <w:qFormat/>
    <w:rPr>
      <w:color w:val="808080"/>
    </w:rPr>
  </w:style>
  <w:style w:type="paragraph" w:customStyle="1" w:styleId="CharChar231">
    <w:name w:val="Char Char231"/>
    <w:basedOn w:val="a3"/>
    <w:qFormat/>
    <w:pPr>
      <w:adjustRightInd w:val="0"/>
      <w:snapToGrid w:val="0"/>
      <w:spacing w:line="380" w:lineRule="exact"/>
    </w:pPr>
    <w:rPr>
      <w:sz w:val="24"/>
      <w:szCs w:val="20"/>
    </w:rPr>
  </w:style>
  <w:style w:type="paragraph" w:customStyle="1" w:styleId="3c">
    <w:name w:val="纯文本3"/>
    <w:basedOn w:val="a3"/>
    <w:qFormat/>
    <w:pPr>
      <w:adjustRightInd w:val="0"/>
      <w:textAlignment w:val="baseline"/>
    </w:pPr>
    <w:rPr>
      <w:rFonts w:ascii="宋体"/>
      <w:kern w:val="0"/>
      <w:szCs w:val="20"/>
    </w:rPr>
  </w:style>
  <w:style w:type="character" w:customStyle="1" w:styleId="font01">
    <w:name w:val="font01"/>
    <w:qFormat/>
    <w:rPr>
      <w:rFonts w:ascii="Times New Roman" w:hAnsi="Times New Roman" w:cs="Times New Roman" w:hint="default"/>
      <w:b/>
      <w:bCs/>
      <w:color w:val="000000"/>
      <w:sz w:val="24"/>
      <w:szCs w:val="24"/>
      <w:u w:val="none"/>
    </w:rPr>
  </w:style>
  <w:style w:type="character" w:customStyle="1" w:styleId="font21">
    <w:name w:val="font21"/>
    <w:qFormat/>
    <w:rPr>
      <w:rFonts w:ascii="宋体" w:eastAsia="宋体" w:hAnsi="宋体" w:hint="eastAsia"/>
      <w:b/>
      <w:bCs/>
      <w:color w:val="000000"/>
      <w:sz w:val="24"/>
      <w:szCs w:val="24"/>
      <w:u w:val="none"/>
    </w:rPr>
  </w:style>
  <w:style w:type="table" w:customStyle="1" w:styleId="610">
    <w:name w:val="网格型6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Pr>
      <w:rFonts w:ascii="宋体" w:eastAsia="仿宋_GB2312" w:hAnsi="宋体"/>
      <w:b/>
      <w:kern w:val="24"/>
      <w:sz w:val="28"/>
      <w:lang w:val="en-US" w:eastAsia="zh-CN" w:bidi="ar-SA"/>
    </w:rPr>
  </w:style>
  <w:style w:type="table" w:customStyle="1" w:styleId="7110">
    <w:name w:val="列表型 7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
    <w:name w:val="流行型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
    <w:name w:val="专业型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
    <w:name w:val="典雅型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sun1">
    <w:name w:val="sun1"/>
    <w:basedOn w:val="ac"/>
    <w:qFormat/>
    <w:pPr>
      <w:widowControl/>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Pr>
      <w:rFonts w:ascii="黑体" w:eastAsia="黑体" w:hAnsi="宋体"/>
      <w:b/>
      <w:bCs/>
      <w:kern w:val="48"/>
      <w:sz w:val="32"/>
      <w:szCs w:val="30"/>
      <w:shd w:val="clear" w:color="auto" w:fill="FFFFFF"/>
      <w:lang w:val="en-US" w:eastAsia="zh-CN" w:bidi="ar-SA"/>
    </w:rPr>
  </w:style>
  <w:style w:type="table" w:customStyle="1" w:styleId="74">
    <w:name w:val="网格型7"/>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B231246546525">
    <w:name w:val="样式 样式 (中文) 仿宋_GB2312 小四 段前: 4.65 磅 段后: 4.65 磅 行距: 固定值 25 磅 + 首行缩..."/>
    <w:basedOn w:val="a3"/>
    <w:qFormat/>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Pr>
      <w:rFonts w:ascii="仿宋_GB2312" w:eastAsia="宋体" w:hAnsi="仿宋_GB2312"/>
      <w:b/>
      <w:bCs/>
      <w:sz w:val="24"/>
    </w:rPr>
  </w:style>
  <w:style w:type="paragraph" w:customStyle="1" w:styleId="affff9">
    <w:name w:val="正文样式"/>
    <w:basedOn w:val="a3"/>
    <w:link w:val="Char8"/>
    <w:qFormat/>
    <w:pPr>
      <w:snapToGrid w:val="0"/>
      <w:spacing w:line="300" w:lineRule="auto"/>
      <w:ind w:firstLineChars="200" w:firstLine="560"/>
    </w:pPr>
    <w:rPr>
      <w:rFonts w:ascii="仿宋_GB2312" w:eastAsia="仿宋_GB2312"/>
      <w:sz w:val="24"/>
      <w:szCs w:val="20"/>
      <w:lang w:val="zh-CN"/>
    </w:rPr>
  </w:style>
  <w:style w:type="character" w:customStyle="1" w:styleId="Char8">
    <w:name w:val="正文样式 Char"/>
    <w:link w:val="affff9"/>
    <w:qFormat/>
    <w:rPr>
      <w:rFonts w:ascii="仿宋_GB2312" w:eastAsia="仿宋_GB2312"/>
      <w:kern w:val="2"/>
      <w:sz w:val="24"/>
    </w:rPr>
  </w:style>
  <w:style w:type="paragraph" w:customStyle="1" w:styleId="2010">
    <w:name w:val="正文2010"/>
    <w:basedOn w:val="a3"/>
    <w:qFormat/>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3"/>
    <w:qFormat/>
    <w:pPr>
      <w:spacing w:line="312" w:lineRule="auto"/>
      <w:ind w:firstLine="482"/>
    </w:pPr>
    <w:rPr>
      <w:rFonts w:ascii="Tahoma" w:hAnsi="Tahoma"/>
      <w:sz w:val="24"/>
      <w:szCs w:val="20"/>
    </w:rPr>
  </w:style>
  <w:style w:type="paragraph" w:customStyle="1" w:styleId="affffa">
    <w:name w:val="正文 + 居中"/>
    <w:aliases w:val="段前:  首行缩进:  0 字符"/>
    <w:basedOn w:val="a3"/>
    <w:qFormat/>
    <w:pPr>
      <w:adjustRightInd w:val="0"/>
      <w:snapToGrid w:val="0"/>
      <w:spacing w:beforeLines="25" w:afterLines="100" w:line="300" w:lineRule="auto"/>
      <w:ind w:firstLine="482"/>
      <w:jc w:val="center"/>
    </w:pPr>
    <w:rPr>
      <w:rFonts w:eastAsia="仿宋_GB2312"/>
      <w:kern w:val="28"/>
      <w:sz w:val="24"/>
      <w:szCs w:val="21"/>
    </w:rPr>
  </w:style>
  <w:style w:type="character" w:customStyle="1" w:styleId="1f0">
    <w:name w:val="标题1"/>
    <w:qFormat/>
  </w:style>
  <w:style w:type="character" w:customStyle="1" w:styleId="policymark">
    <w:name w:val="policymark"/>
    <w:qFormat/>
  </w:style>
  <w:style w:type="paragraph" w:customStyle="1" w:styleId="GB2312465465250">
    <w:name w:val="样式 样式 样式 样式 (中文) 仿宋_GB2312 小四 段前: 4.65 磅 段后: 4.65 磅 行距: 固定值 25 磅..."/>
    <w:basedOn w:val="a3"/>
    <w:qFormat/>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3"/>
    <w:qFormat/>
    <w:pPr>
      <w:spacing w:line="312" w:lineRule="auto"/>
      <w:ind w:firstLineChars="200" w:firstLine="200"/>
    </w:pPr>
    <w:rPr>
      <w:rFonts w:ascii="仿宋_GB2312" w:eastAsia="仿宋_GB2312" w:cs="宋体"/>
      <w:sz w:val="28"/>
      <w:szCs w:val="20"/>
    </w:rPr>
  </w:style>
  <w:style w:type="paragraph" w:customStyle="1" w:styleId="xl33">
    <w:name w:val="xl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3"/>
    <w:qFormat/>
    <w:pPr>
      <w:widowControl/>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3"/>
    <w:qFormat/>
    <w:pPr>
      <w:widowControl/>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3"/>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3"/>
    <w:qFormat/>
    <w:pPr>
      <w:widowControl/>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3"/>
    <w:qFormat/>
    <w:pPr>
      <w:widowControl/>
      <w:spacing w:before="100" w:beforeAutospacing="1" w:after="100" w:afterAutospacing="1" w:line="312" w:lineRule="auto"/>
      <w:ind w:firstLine="482"/>
      <w:jc w:val="center"/>
      <w:textAlignment w:val="top"/>
    </w:pPr>
    <w:rPr>
      <w:kern w:val="0"/>
      <w:szCs w:val="21"/>
    </w:rPr>
  </w:style>
  <w:style w:type="paragraph" w:customStyle="1" w:styleId="xl39">
    <w:name w:val="xl39"/>
    <w:basedOn w:val="a3"/>
    <w:qFormat/>
    <w:pPr>
      <w:widowControl/>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3"/>
    <w:qFormat/>
    <w:pPr>
      <w:widowControl/>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3"/>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hAnsi="宋体" w:cs="宋体"/>
      <w:kern w:val="0"/>
      <w:sz w:val="24"/>
    </w:rPr>
  </w:style>
  <w:style w:type="paragraph" w:customStyle="1" w:styleId="xl44">
    <w:name w:val="xl44"/>
    <w:basedOn w:val="a3"/>
    <w:qFormat/>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3"/>
    <w:qFormat/>
    <w:pPr>
      <w:widowControl/>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3"/>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3"/>
    <w:qFormat/>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3"/>
    <w:qFormat/>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3"/>
    <w:qFormat/>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3"/>
    <w:qFormat/>
    <w:pPr>
      <w:widowControl/>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3"/>
    <w:qFormat/>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CharCharCharCharChar1CharCharCharCharCharCharChar">
    <w:name w:val="Char Char Char Char Char1 Char Char Char Char Char Char Char"/>
    <w:basedOn w:val="a3"/>
    <w:qFormat/>
    <w:pPr>
      <w:spacing w:line="312" w:lineRule="auto"/>
      <w:ind w:firstLine="482"/>
    </w:pPr>
  </w:style>
  <w:style w:type="paragraph" w:customStyle="1" w:styleId="xl776">
    <w:name w:val="xl7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3"/>
    <w:qFormat/>
    <w:pPr>
      <w:widowControl/>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3"/>
    <w:qFormat/>
    <w:pPr>
      <w:widowControl/>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3"/>
    <w:qFormat/>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3"/>
    <w:qFormat/>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3"/>
    <w:qFormat/>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b">
    <w:name w:val="No Spacing"/>
    <w:link w:val="1f1"/>
    <w:uiPriority w:val="1"/>
    <w:qFormat/>
    <w:pPr>
      <w:widowControl w:val="0"/>
      <w:spacing w:line="312" w:lineRule="auto"/>
      <w:ind w:firstLineChars="200" w:firstLine="200"/>
      <w:jc w:val="both"/>
    </w:pPr>
    <w:rPr>
      <w:rFonts w:ascii="Calibri" w:hAnsi="Calibri"/>
      <w:kern w:val="2"/>
      <w:sz w:val="24"/>
      <w:szCs w:val="22"/>
    </w:rPr>
  </w:style>
  <w:style w:type="paragraph" w:customStyle="1" w:styleId="pic-info">
    <w:name w:val="pic-info"/>
    <w:basedOn w:val="a3"/>
    <w:qFormat/>
    <w:pPr>
      <w:widowControl/>
      <w:spacing w:before="100" w:beforeAutospacing="1" w:after="100" w:afterAutospacing="1" w:line="312" w:lineRule="auto"/>
      <w:ind w:firstLine="482"/>
      <w:jc w:val="left"/>
    </w:pPr>
    <w:rPr>
      <w:rFonts w:ascii="宋体" w:hAnsi="宋体" w:cs="宋体"/>
      <w:kern w:val="0"/>
      <w:sz w:val="24"/>
    </w:rPr>
  </w:style>
  <w:style w:type="character" w:customStyle="1" w:styleId="cp">
    <w:name w:val="cp"/>
    <w:qFormat/>
  </w:style>
  <w:style w:type="character" w:customStyle="1" w:styleId="4CharChar">
    <w:name w:val="标题 4 Char Char"/>
    <w:qFormat/>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3"/>
    <w:qFormat/>
    <w:rPr>
      <w:rFonts w:ascii="Tahoma" w:hAnsi="Tahoma"/>
      <w:sz w:val="24"/>
      <w:szCs w:val="20"/>
    </w:rPr>
  </w:style>
  <w:style w:type="paragraph" w:customStyle="1" w:styleId="66">
    <w:name w:val="样式66"/>
    <w:basedOn w:val="a3"/>
    <w:qFormat/>
    <w:pPr>
      <w:spacing w:beforeLines="100" w:afterLines="50"/>
      <w:jc w:val="center"/>
    </w:pPr>
    <w:rPr>
      <w:rFonts w:eastAsia="仿宋_GB2312"/>
      <w:b/>
      <w:sz w:val="24"/>
    </w:rPr>
  </w:style>
  <w:style w:type="character" w:customStyle="1" w:styleId="CharChar7">
    <w:name w:val="Char Char7"/>
    <w:qFormat/>
  </w:style>
  <w:style w:type="character" w:customStyle="1" w:styleId="5CharChar">
    <w:name w:val="标题 5 Char Char"/>
    <w:qFormat/>
    <w:rPr>
      <w:rFonts w:ascii="宋体" w:eastAsia="仿宋_GB2312" w:hAnsi="宋体"/>
      <w:b/>
      <w:kern w:val="24"/>
      <w:sz w:val="24"/>
      <w:lang w:val="en-US" w:eastAsia="zh-CN" w:bidi="ar-SA"/>
    </w:rPr>
  </w:style>
  <w:style w:type="character" w:customStyle="1" w:styleId="CharChar6">
    <w:name w:val="Char Char6"/>
    <w:qFormat/>
    <w:rPr>
      <w:rFonts w:ascii="黑体" w:eastAsia="黑体" w:hAnsi="Arial"/>
      <w:b/>
      <w:bCs/>
      <w:kern w:val="48"/>
      <w:sz w:val="28"/>
      <w:szCs w:val="32"/>
    </w:rPr>
  </w:style>
  <w:style w:type="character" w:customStyle="1" w:styleId="digest1">
    <w:name w:val="digest1"/>
    <w:qFormat/>
    <w:rPr>
      <w:color w:val="3A4343"/>
      <w:sz w:val="20"/>
      <w:szCs w:val="20"/>
    </w:rPr>
  </w:style>
  <w:style w:type="character" w:customStyle="1" w:styleId="CharChar5">
    <w:name w:val="Char Char5"/>
    <w:qFormat/>
    <w:rPr>
      <w:rFonts w:ascii="仿宋_GB2312" w:eastAsia="仿宋_GB2312"/>
      <w:b/>
      <w:bCs/>
      <w:kern w:val="44"/>
      <w:sz w:val="24"/>
      <w:szCs w:val="30"/>
      <w:lang w:val="en-US" w:eastAsia="zh-CN" w:bidi="ar-SA"/>
    </w:rPr>
  </w:style>
  <w:style w:type="character" w:customStyle="1" w:styleId="jianju1">
    <w:name w:val="jianju1"/>
    <w:qFormat/>
    <w:rPr>
      <w:color w:val="000000"/>
      <w:sz w:val="20"/>
      <w:szCs w:val="20"/>
      <w:u w:val="none"/>
    </w:rPr>
  </w:style>
  <w:style w:type="paragraph" w:customStyle="1" w:styleId="MTDisplayEquation">
    <w:name w:val="MTDisplayEquation"/>
    <w:basedOn w:val="a3"/>
    <w:next w:val="a3"/>
    <w:link w:val="MTDisplayEquationChar"/>
    <w:qFormat/>
    <w:pPr>
      <w:tabs>
        <w:tab w:val="center" w:pos="4160"/>
        <w:tab w:val="right" w:pos="8300"/>
      </w:tabs>
    </w:pPr>
    <w:rPr>
      <w:rFonts w:ascii="仿宋_GB2312" w:eastAsia="仿宋_GB2312"/>
      <w:sz w:val="24"/>
    </w:rPr>
  </w:style>
  <w:style w:type="character" w:customStyle="1" w:styleId="H1Char3">
    <w:name w:val="H1 Char3"/>
    <w:aliases w:val="H1 Char Char Char3"/>
    <w:qFormat/>
    <w:rPr>
      <w:rFonts w:ascii="仿宋_GB2312" w:eastAsia="仿宋_GB2312"/>
      <w:b/>
      <w:bCs/>
      <w:kern w:val="48"/>
      <w:sz w:val="30"/>
      <w:szCs w:val="30"/>
      <w:lang w:val="en-US" w:eastAsia="zh-CN" w:bidi="ar-SA"/>
    </w:rPr>
  </w:style>
  <w:style w:type="character" w:customStyle="1" w:styleId="CharChar9">
    <w:name w:val="Char Char9"/>
    <w:qFormat/>
    <w:rPr>
      <w:rFonts w:ascii="Arial" w:eastAsia="黑体" w:hAnsi="Arial"/>
      <w:b/>
      <w:bCs/>
      <w:kern w:val="28"/>
      <w:sz w:val="28"/>
      <w:szCs w:val="28"/>
      <w:lang w:val="en-US" w:eastAsia="zh-CN" w:bidi="ar-SA"/>
    </w:rPr>
  </w:style>
  <w:style w:type="character" w:customStyle="1" w:styleId="CharChar8">
    <w:name w:val="Char Char8"/>
    <w:qFormat/>
    <w:rPr>
      <w:rFonts w:ascii="宋体" w:eastAsia="仿宋_GB2312" w:hAnsi="宋体"/>
      <w:b/>
      <w:kern w:val="24"/>
      <w:sz w:val="28"/>
      <w:lang w:val="en-US" w:eastAsia="zh-CN" w:bidi="ar-SA"/>
    </w:rPr>
  </w:style>
  <w:style w:type="paragraph" w:customStyle="1" w:styleId="xl112">
    <w:name w:val="xl11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8">
    <w:name w:val="xl118"/>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22">
    <w:name w:val="xl122"/>
    <w:basedOn w:val="a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1f2">
    <w:name w:val="书籍标题1"/>
    <w:uiPriority w:val="33"/>
    <w:qFormat/>
    <w:rPr>
      <w:b/>
      <w:bCs/>
      <w:smallCaps/>
      <w:spacing w:val="5"/>
    </w:rPr>
  </w:style>
  <w:style w:type="paragraph" w:customStyle="1" w:styleId="1f3">
    <w:name w:val="正文1"/>
    <w:basedOn w:val="a3"/>
    <w:next w:val="a3"/>
    <w:qFormat/>
    <w:pPr>
      <w:autoSpaceDE w:val="0"/>
      <w:autoSpaceDN w:val="0"/>
      <w:adjustRightInd w:val="0"/>
      <w:jc w:val="left"/>
    </w:pPr>
    <w:rPr>
      <w:rFonts w:ascii="仿宋_GB2312" w:eastAsia="仿宋_GB2312"/>
      <w:kern w:val="0"/>
      <w:sz w:val="24"/>
    </w:rPr>
  </w:style>
  <w:style w:type="paragraph" w:customStyle="1" w:styleId="49">
    <w:name w:val="4"/>
    <w:basedOn w:val="a3"/>
    <w:qFormat/>
    <w:pPr>
      <w:widowControl/>
      <w:spacing w:before="100" w:beforeAutospacing="1" w:after="100" w:afterAutospacing="1"/>
      <w:jc w:val="left"/>
    </w:pPr>
    <w:rPr>
      <w:rFonts w:ascii="宋体" w:hAnsi="宋体" w:cs="宋体"/>
      <w:kern w:val="0"/>
      <w:sz w:val="24"/>
    </w:rPr>
  </w:style>
  <w:style w:type="table" w:customStyle="1" w:styleId="84">
    <w:name w:val="网格型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样式7 Char"/>
    <w:link w:val="73"/>
    <w:qFormat/>
    <w:locked/>
    <w:rPr>
      <w:rFonts w:ascii="仿宋_GB2312" w:eastAsia="仿宋_GB2312"/>
      <w:kern w:val="2"/>
      <w:sz w:val="28"/>
    </w:rPr>
  </w:style>
  <w:style w:type="paragraph" w:customStyle="1" w:styleId="1110">
    <w:name w:val="列出段落111"/>
    <w:basedOn w:val="a3"/>
    <w:uiPriority w:val="34"/>
    <w:qFormat/>
    <w:pPr>
      <w:ind w:firstLineChars="200" w:firstLine="420"/>
    </w:pPr>
    <w:rPr>
      <w:rFonts w:ascii="Calibri" w:hAnsi="Calibri"/>
      <w:szCs w:val="22"/>
    </w:rPr>
  </w:style>
  <w:style w:type="paragraph" w:customStyle="1" w:styleId="1f4">
    <w:name w:val="修订1"/>
    <w:hidden/>
    <w:uiPriority w:val="99"/>
    <w:qFormat/>
    <w:rPr>
      <w:kern w:val="2"/>
      <w:sz w:val="21"/>
      <w:szCs w:val="24"/>
    </w:rPr>
  </w:style>
  <w:style w:type="paragraph" w:customStyle="1" w:styleId="TOC10">
    <w:name w:val="TOC 标题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CharChar23CharCharCharChar">
    <w:name w:val="Char Char23 Char Char Char Char"/>
    <w:basedOn w:val="a3"/>
    <w:qFormat/>
    <w:pPr>
      <w:adjustRightInd w:val="0"/>
      <w:snapToGrid w:val="0"/>
      <w:spacing w:line="380" w:lineRule="exact"/>
    </w:pPr>
    <w:rPr>
      <w:sz w:val="24"/>
      <w:szCs w:val="20"/>
    </w:rPr>
  </w:style>
  <w:style w:type="character" w:customStyle="1" w:styleId="1f5">
    <w:name w:val="占位符文本1"/>
    <w:uiPriority w:val="99"/>
    <w:semiHidden/>
    <w:qFormat/>
    <w:rPr>
      <w:color w:val="808080"/>
    </w:rPr>
  </w:style>
  <w:style w:type="character" w:customStyle="1" w:styleId="BodyTextFirstIndentChar1">
    <w:name w:val="Body Text First Indent Char1"/>
    <w:uiPriority w:val="99"/>
    <w:semiHidden/>
    <w:qFormat/>
    <w:rPr>
      <w:rFonts w:ascii="Times New Roman" w:eastAsia="宋体" w:hAnsi="Times New Roman" w:cs="Times New Roman"/>
      <w:kern w:val="2"/>
      <w:sz w:val="21"/>
      <w:szCs w:val="24"/>
    </w:rPr>
  </w:style>
  <w:style w:type="character" w:customStyle="1" w:styleId="FootnoteTextChar1">
    <w:name w:val="Footnote Text Char1"/>
    <w:uiPriority w:val="99"/>
    <w:semiHidden/>
    <w:qFormat/>
    <w:rPr>
      <w:rFonts w:ascii="Times New Roman" w:hAnsi="Times New Roman"/>
      <w:kern w:val="2"/>
      <w:sz w:val="18"/>
      <w:szCs w:val="18"/>
    </w:rPr>
  </w:style>
  <w:style w:type="character" w:customStyle="1" w:styleId="3Char">
    <w:name w:val="目录 3 Char"/>
    <w:link w:val="310"/>
    <w:uiPriority w:val="39"/>
    <w:qFormat/>
    <w:locked/>
    <w:rPr>
      <w:i/>
      <w:iCs/>
      <w:kern w:val="2"/>
    </w:rPr>
  </w:style>
  <w:style w:type="paragraph" w:customStyle="1" w:styleId="reader-word-layer">
    <w:name w:val="reader-word-layer"/>
    <w:basedOn w:val="a3"/>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3">
    <w:name w:val="Char Char1 Char Char Char Char Char Char Char Char Char Char3"/>
    <w:basedOn w:val="a3"/>
    <w:qFormat/>
    <w:rPr>
      <w:rFonts w:ascii="Tahoma" w:hAnsi="Tahoma"/>
      <w:sz w:val="24"/>
      <w:szCs w:val="20"/>
    </w:rPr>
  </w:style>
  <w:style w:type="paragraph" w:customStyle="1" w:styleId="CharCharCharCharCharCharCharCharCharCharCharChar1Char3">
    <w:name w:val="Char Char Char Char Char Char Char Char Char Char Char Char1 Char3"/>
    <w:basedOn w:val="a3"/>
    <w:qFormat/>
  </w:style>
  <w:style w:type="paragraph" w:customStyle="1" w:styleId="CharCharCharCharCharCharCharCharCharCharCharCharChar3">
    <w:name w:val="Char Char Char Char Char Char Char Char Char Char Char Char Char3"/>
    <w:basedOn w:val="a3"/>
    <w:qFormat/>
    <w:pPr>
      <w:spacing w:line="360" w:lineRule="auto"/>
      <w:ind w:firstLineChars="200" w:firstLine="200"/>
    </w:pPr>
    <w:rPr>
      <w:rFonts w:ascii="宋体" w:hAnsi="宋体" w:cs="宋体"/>
      <w:sz w:val="24"/>
    </w:rPr>
  </w:style>
  <w:style w:type="paragraph" w:customStyle="1" w:styleId="Char2CharCharCharCharCharCharCharChar3">
    <w:name w:val="Char2 Char Char Char Char Char Char Char Char3"/>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50">
    <w:name w:val="Char15"/>
    <w:basedOn w:val="a3"/>
    <w:qFormat/>
    <w:pPr>
      <w:adjustRightInd w:val="0"/>
      <w:snapToGrid w:val="0"/>
      <w:spacing w:line="380" w:lineRule="exact"/>
    </w:pPr>
    <w:rPr>
      <w:sz w:val="24"/>
      <w:szCs w:val="20"/>
    </w:rPr>
  </w:style>
  <w:style w:type="paragraph" w:customStyle="1" w:styleId="Char50">
    <w:name w:val="Char5"/>
    <w:basedOn w:val="a3"/>
    <w:qFormat/>
    <w:rPr>
      <w:rFonts w:ascii="Tahoma" w:hAnsi="Tahoma"/>
      <w:sz w:val="24"/>
      <w:szCs w:val="20"/>
    </w:rPr>
  </w:style>
  <w:style w:type="paragraph" w:customStyle="1" w:styleId="CharCharCharChar3">
    <w:name w:val="Char Char Char Char3"/>
    <w:basedOn w:val="a3"/>
    <w:qFormat/>
    <w:rPr>
      <w:rFonts w:ascii="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3"/>
    <w:qFormat/>
    <w:rPr>
      <w:rFonts w:eastAsia="仿宋_GB2312"/>
      <w:kern w:val="28"/>
      <w:sz w:val="24"/>
      <w:szCs w:val="20"/>
    </w:rPr>
  </w:style>
  <w:style w:type="character" w:customStyle="1" w:styleId="CharChar12">
    <w:name w:val="Char Char12"/>
    <w:qFormat/>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3"/>
    <w:qFormat/>
    <w:rPr>
      <w:rFonts w:ascii="Tahoma" w:hAnsi="Tahoma"/>
      <w:sz w:val="24"/>
      <w:szCs w:val="20"/>
    </w:rPr>
  </w:style>
  <w:style w:type="paragraph" w:customStyle="1" w:styleId="CharCharChar12">
    <w:name w:val="Char Char Char12"/>
    <w:basedOn w:val="a3"/>
    <w:qFormat/>
    <w:rPr>
      <w:rFonts w:ascii="Tahoma" w:hAnsi="Tahoma"/>
      <w:sz w:val="24"/>
      <w:szCs w:val="20"/>
    </w:rPr>
  </w:style>
  <w:style w:type="character" w:customStyle="1" w:styleId="CharChar22">
    <w:name w:val="Char Char22"/>
    <w:qFormat/>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3"/>
    <w:qFormat/>
    <w:rPr>
      <w:rFonts w:ascii="Tahoma" w:hAnsi="Tahoma"/>
      <w:sz w:val="24"/>
      <w:szCs w:val="20"/>
    </w:rPr>
  </w:style>
  <w:style w:type="paragraph" w:customStyle="1" w:styleId="CharCharCharCharCharCharCharCharCharCharCharChar2">
    <w:name w:val="Char Char Char Char Char Char Char Char Char Char Char Char2"/>
    <w:basedOn w:val="a3"/>
    <w:qFormat/>
    <w:rPr>
      <w:rFonts w:ascii="Tahoma" w:hAnsi="Tahoma"/>
      <w:sz w:val="24"/>
      <w:szCs w:val="20"/>
    </w:rPr>
  </w:style>
  <w:style w:type="paragraph" w:customStyle="1" w:styleId="CharCharChar4">
    <w:name w:val="Char Char Char4"/>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3"/>
    <w:qFormat/>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3"/>
    <w:qFormat/>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Char22">
    <w:name w:val="Char Char Char22"/>
    <w:qFormat/>
    <w:rPr>
      <w:rFonts w:ascii="仿宋_GB2312" w:eastAsia="仿宋_GB2312"/>
      <w:b/>
      <w:bCs/>
      <w:kern w:val="44"/>
      <w:sz w:val="24"/>
      <w:szCs w:val="28"/>
      <w:lang w:val="en-US" w:eastAsia="zh-CN" w:bidi="ar-SA"/>
    </w:rPr>
  </w:style>
  <w:style w:type="character" w:customStyle="1" w:styleId="CharChar32">
    <w:name w:val="Char Char32"/>
    <w:qFormat/>
    <w:rPr>
      <w:rFonts w:ascii="宋体" w:eastAsia="仿宋_GB2312" w:hAnsi="宋体"/>
      <w:b/>
      <w:kern w:val="24"/>
      <w:sz w:val="28"/>
      <w:lang w:val="en-US" w:eastAsia="zh-CN" w:bidi="ar-SA"/>
    </w:rPr>
  </w:style>
  <w:style w:type="paragraph" w:customStyle="1" w:styleId="CharCharCharCharCharChar2">
    <w:name w:val="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3"/>
    <w:qFormat/>
    <w:rPr>
      <w:rFonts w:ascii="Tahoma" w:hAnsi="Tahoma"/>
      <w:sz w:val="24"/>
      <w:szCs w:val="20"/>
    </w:rPr>
  </w:style>
  <w:style w:type="paragraph" w:customStyle="1" w:styleId="Char2CharCharCharCharChar1Char2">
    <w:name w:val="Char2 Char Char Char Char Char1 Char2"/>
    <w:basedOn w:val="a3"/>
    <w:qFormat/>
    <w:pPr>
      <w:tabs>
        <w:tab w:val="left" w:pos="900"/>
      </w:tabs>
      <w:ind w:left="900" w:hanging="420"/>
    </w:pPr>
    <w:rPr>
      <w:sz w:val="24"/>
    </w:rPr>
  </w:style>
  <w:style w:type="paragraph" w:customStyle="1" w:styleId="Char1CharCharChar2">
    <w:name w:val="Char1 Char Char Char2"/>
    <w:basedOn w:val="a3"/>
    <w:qFormat/>
    <w:pPr>
      <w:tabs>
        <w:tab w:val="left" w:pos="720"/>
      </w:tabs>
      <w:ind w:left="720" w:hanging="720"/>
    </w:pPr>
    <w:rPr>
      <w:sz w:val="24"/>
    </w:rPr>
  </w:style>
  <w:style w:type="paragraph" w:customStyle="1" w:styleId="114">
    <w:name w:val="纯文本11"/>
    <w:basedOn w:val="a3"/>
    <w:qFormat/>
    <w:pPr>
      <w:adjustRightInd w:val="0"/>
      <w:textAlignment w:val="baseline"/>
    </w:pPr>
    <w:rPr>
      <w:rFonts w:ascii="宋体"/>
      <w:kern w:val="0"/>
      <w:szCs w:val="20"/>
    </w:rPr>
  </w:style>
  <w:style w:type="paragraph" w:customStyle="1" w:styleId="Char32">
    <w:name w:val="Char32"/>
    <w:basedOn w:val="a3"/>
    <w:qFormat/>
    <w:rPr>
      <w:rFonts w:ascii="Tahoma" w:hAnsi="Tahoma"/>
      <w:sz w:val="24"/>
      <w:szCs w:val="20"/>
    </w:rPr>
  </w:style>
  <w:style w:type="paragraph" w:customStyle="1" w:styleId="CharCharCharCharCharCharChar2">
    <w:name w:val="Char Char Char Char Char Char Char2"/>
    <w:basedOn w:val="a3"/>
    <w:qFormat/>
    <w:rPr>
      <w:rFonts w:ascii="Tahoma" w:hAnsi="Tahoma"/>
      <w:sz w:val="24"/>
      <w:szCs w:val="20"/>
    </w:rPr>
  </w:style>
  <w:style w:type="paragraph" w:customStyle="1" w:styleId="CharCharCharCharCharChar1Char2">
    <w:name w:val="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332">
    <w:name w:val="Char Char332"/>
    <w:qFormat/>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3"/>
    <w:qFormat/>
  </w:style>
  <w:style w:type="paragraph" w:customStyle="1" w:styleId="CharCharCharCharCharCharCharCharCharCharCharChar1Char2">
    <w:name w:val="Char Char Char Char Char Char Char Char Char Char Char Char1 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11">
    <w:name w:val="Char Char11"/>
    <w:qFormat/>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3"/>
    <w:qFormat/>
    <w:rPr>
      <w:rFonts w:ascii="Tahoma" w:hAnsi="Tahoma"/>
      <w:sz w:val="24"/>
      <w:szCs w:val="20"/>
    </w:rPr>
  </w:style>
  <w:style w:type="paragraph" w:customStyle="1" w:styleId="CharCharChar11">
    <w:name w:val="Char Char Char11"/>
    <w:basedOn w:val="a3"/>
    <w:qFormat/>
    <w:rPr>
      <w:rFonts w:ascii="Tahoma" w:hAnsi="Tahoma"/>
      <w:sz w:val="24"/>
      <w:szCs w:val="20"/>
    </w:rPr>
  </w:style>
  <w:style w:type="paragraph" w:customStyle="1" w:styleId="3d">
    <w:name w:val="3"/>
    <w:qFormat/>
    <w:pPr>
      <w:widowControl w:val="0"/>
      <w:spacing w:line="440" w:lineRule="exact"/>
      <w:jc w:val="both"/>
    </w:pPr>
    <w:rPr>
      <w:kern w:val="2"/>
      <w:sz w:val="21"/>
      <w:szCs w:val="24"/>
    </w:rPr>
  </w:style>
  <w:style w:type="character" w:customStyle="1" w:styleId="CharChar21">
    <w:name w:val="Char Char21"/>
    <w:qFormat/>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3"/>
    <w:qFormat/>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3"/>
    <w:qFormat/>
    <w:rPr>
      <w:rFonts w:eastAsia="仿宋_GB2312"/>
      <w:kern w:val="28"/>
      <w:sz w:val="24"/>
      <w:szCs w:val="20"/>
    </w:rPr>
  </w:style>
  <w:style w:type="paragraph" w:customStyle="1" w:styleId="CharCharCharCharCharCharCharCharCharCharCharChar1">
    <w:name w:val="Char Char Char Char Char Char Char Char Char Char Char Char1"/>
    <w:basedOn w:val="a3"/>
    <w:qFormat/>
    <w:rPr>
      <w:rFonts w:ascii="Tahoma" w:hAnsi="Tahoma"/>
      <w:sz w:val="24"/>
      <w:szCs w:val="20"/>
    </w:rPr>
  </w:style>
  <w:style w:type="paragraph" w:customStyle="1" w:styleId="CharCharChar3">
    <w:name w:val="Char Char Char3"/>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40">
    <w:name w:val="Char14"/>
    <w:basedOn w:val="a3"/>
    <w:qFormat/>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rPr>
      <w:rFonts w:ascii="Tahoma" w:hAnsi="Tahoma"/>
      <w:sz w:val="24"/>
      <w:szCs w:val="20"/>
    </w:rPr>
  </w:style>
  <w:style w:type="paragraph" w:customStyle="1" w:styleId="CharCharCharChar2">
    <w:name w:val="Char Char Char Char2"/>
    <w:basedOn w:val="a3"/>
    <w:qFormat/>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3"/>
    <w:qFormat/>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CharCharChar21">
    <w:name w:val="Char Char Char21"/>
    <w:qFormat/>
    <w:rPr>
      <w:rFonts w:ascii="仿宋_GB2312" w:eastAsia="仿宋_GB2312"/>
      <w:b/>
      <w:bCs/>
      <w:kern w:val="44"/>
      <w:sz w:val="24"/>
      <w:szCs w:val="28"/>
      <w:lang w:val="en-US" w:eastAsia="zh-CN" w:bidi="ar-SA"/>
    </w:rPr>
  </w:style>
  <w:style w:type="character" w:customStyle="1" w:styleId="CharChar31">
    <w:name w:val="Char Char31"/>
    <w:qFormat/>
    <w:rPr>
      <w:rFonts w:ascii="宋体" w:eastAsia="仿宋_GB2312" w:hAnsi="宋体"/>
      <w:b/>
      <w:kern w:val="24"/>
      <w:sz w:val="28"/>
      <w:lang w:val="en-US" w:eastAsia="zh-CN" w:bidi="ar-SA"/>
    </w:rPr>
  </w:style>
  <w:style w:type="paragraph" w:customStyle="1" w:styleId="CharCharCharCharCharChar1">
    <w:name w:val="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3"/>
    <w:qFormat/>
    <w:rPr>
      <w:rFonts w:ascii="Tahoma" w:hAnsi="Tahoma"/>
      <w:sz w:val="24"/>
      <w:szCs w:val="20"/>
    </w:rPr>
  </w:style>
  <w:style w:type="paragraph" w:customStyle="1" w:styleId="Char2CharCharCharCharChar1Char1">
    <w:name w:val="Char2 Char Char Char Char Char1 Char1"/>
    <w:basedOn w:val="a3"/>
    <w:qFormat/>
    <w:pPr>
      <w:tabs>
        <w:tab w:val="left" w:pos="900"/>
      </w:tabs>
      <w:ind w:left="900" w:hanging="420"/>
    </w:pPr>
    <w:rPr>
      <w:sz w:val="24"/>
    </w:rPr>
  </w:style>
  <w:style w:type="paragraph" w:customStyle="1" w:styleId="Char1CharCharChar1">
    <w:name w:val="Char1 Char Char Char1"/>
    <w:basedOn w:val="a3"/>
    <w:qFormat/>
    <w:pPr>
      <w:tabs>
        <w:tab w:val="left" w:pos="720"/>
      </w:tabs>
      <w:ind w:left="720" w:hanging="720"/>
    </w:pPr>
    <w:rPr>
      <w:sz w:val="24"/>
    </w:rPr>
  </w:style>
  <w:style w:type="paragraph" w:customStyle="1" w:styleId="Char31">
    <w:name w:val="Char31"/>
    <w:basedOn w:val="a3"/>
    <w:qFormat/>
    <w:rPr>
      <w:rFonts w:ascii="Tahoma" w:hAnsi="Tahoma"/>
      <w:sz w:val="24"/>
      <w:szCs w:val="20"/>
    </w:rPr>
  </w:style>
  <w:style w:type="paragraph" w:customStyle="1" w:styleId="CharCharCharCharCharCharChar1">
    <w:name w:val="Char Char Char Char Char Char Char1"/>
    <w:basedOn w:val="a3"/>
    <w:qFormat/>
    <w:rPr>
      <w:rFonts w:ascii="Tahoma" w:hAnsi="Tahoma"/>
      <w:sz w:val="24"/>
      <w:szCs w:val="20"/>
    </w:rPr>
  </w:style>
  <w:style w:type="paragraph" w:customStyle="1" w:styleId="CharCharCharCharCharChar1Char1">
    <w:name w:val="Char Char Char Char Char Char1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3"/>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3"/>
    <w:qFormat/>
    <w:pPr>
      <w:spacing w:line="360" w:lineRule="auto"/>
      <w:ind w:firstLineChars="200" w:firstLine="200"/>
    </w:pPr>
    <w:rPr>
      <w:rFonts w:ascii="宋体" w:hAnsi="宋体" w:cs="宋体"/>
      <w:sz w:val="24"/>
    </w:rPr>
  </w:style>
  <w:style w:type="character" w:customStyle="1" w:styleId="CharChar331">
    <w:name w:val="Char Char331"/>
    <w:qFormat/>
    <w:rPr>
      <w:rFonts w:eastAsia="宋体"/>
      <w:b/>
      <w:bCs/>
      <w:kern w:val="2"/>
      <w:sz w:val="28"/>
      <w:szCs w:val="28"/>
      <w:lang w:val="en-US" w:eastAsia="zh-CN" w:bidi="ar-SA"/>
    </w:rPr>
  </w:style>
  <w:style w:type="table" w:customStyle="1" w:styleId="120">
    <w:name w:val="网格型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无间隔 字符1"/>
    <w:link w:val="affffb"/>
    <w:uiPriority w:val="1"/>
    <w:qFormat/>
    <w:rPr>
      <w:rFonts w:ascii="Calibri" w:hAnsi="Calibri"/>
      <w:kern w:val="2"/>
      <w:sz w:val="24"/>
      <w:szCs w:val="22"/>
      <w:lang w:bidi="ar-SA"/>
    </w:rPr>
  </w:style>
  <w:style w:type="character" w:customStyle="1" w:styleId="z-6">
    <w:name w:val="z-窗体顶端 字符6"/>
    <w:link w:val="z-1"/>
    <w:uiPriority w:val="99"/>
    <w:qFormat/>
    <w:rPr>
      <w:rFonts w:ascii="Arial" w:hAnsi="Arial" w:cs="Arial"/>
      <w:vanish/>
      <w:sz w:val="16"/>
      <w:szCs w:val="16"/>
    </w:rPr>
  </w:style>
  <w:style w:type="paragraph" w:customStyle="1" w:styleId="z-1">
    <w:name w:val="z-窗体顶端1"/>
    <w:basedOn w:val="a3"/>
    <w:next w:val="a3"/>
    <w:link w:val="z-6"/>
    <w:uiPriority w:val="99"/>
    <w:unhideWhenUsed/>
    <w:qFormat/>
    <w:pPr>
      <w:widowControl/>
      <w:pBdr>
        <w:bottom w:val="single" w:sz="6" w:space="1" w:color="auto"/>
      </w:pBdr>
      <w:jc w:val="center"/>
    </w:pPr>
    <w:rPr>
      <w:rFonts w:ascii="Arial" w:hAnsi="Arial"/>
      <w:vanish/>
      <w:kern w:val="0"/>
      <w:sz w:val="16"/>
      <w:szCs w:val="16"/>
      <w:lang w:val="zh-CN"/>
    </w:rPr>
  </w:style>
  <w:style w:type="character" w:customStyle="1" w:styleId="z-Char1">
    <w:name w:val="z-窗体顶端 Char1"/>
    <w:uiPriority w:val="99"/>
    <w:qFormat/>
    <w:rPr>
      <w:rFonts w:ascii="Arial" w:hAnsi="Arial" w:cs="Arial"/>
      <w:vanish/>
      <w:kern w:val="2"/>
      <w:sz w:val="16"/>
      <w:szCs w:val="16"/>
    </w:rPr>
  </w:style>
  <w:style w:type="paragraph" w:customStyle="1" w:styleId="z-10">
    <w:name w:val="z-窗体底端1"/>
    <w:basedOn w:val="a3"/>
    <w:next w:val="a3"/>
    <w:link w:val="z-5"/>
    <w:uiPriority w:val="99"/>
    <w:unhideWhenUsed/>
    <w:qFormat/>
    <w:pPr>
      <w:widowControl/>
      <w:pBdr>
        <w:top w:val="single" w:sz="6" w:space="1" w:color="auto"/>
      </w:pBdr>
      <w:jc w:val="center"/>
    </w:pPr>
    <w:rPr>
      <w:rFonts w:ascii="Arial" w:hAnsi="Arial"/>
      <w:vanish/>
      <w:kern w:val="0"/>
      <w:sz w:val="16"/>
      <w:szCs w:val="16"/>
      <w:lang w:val="zh-CN"/>
    </w:rPr>
  </w:style>
  <w:style w:type="character" w:customStyle="1" w:styleId="z-5">
    <w:name w:val="z-窗体底端 字符5"/>
    <w:link w:val="z-10"/>
    <w:uiPriority w:val="99"/>
    <w:qFormat/>
    <w:rPr>
      <w:rFonts w:ascii="Arial" w:hAnsi="Arial" w:cs="Arial"/>
      <w:vanish/>
      <w:sz w:val="16"/>
      <w:szCs w:val="16"/>
    </w:rPr>
  </w:style>
  <w:style w:type="paragraph" w:customStyle="1" w:styleId="1f6">
    <w:name w:val="无间隔1"/>
    <w:uiPriority w:val="1"/>
    <w:qFormat/>
    <w:pPr>
      <w:widowControl w:val="0"/>
      <w:spacing w:line="312" w:lineRule="auto"/>
      <w:ind w:firstLineChars="200" w:firstLine="200"/>
      <w:jc w:val="both"/>
    </w:pPr>
    <w:rPr>
      <w:rFonts w:ascii="Calibri" w:hAnsi="Calibri"/>
      <w:kern w:val="2"/>
      <w:sz w:val="24"/>
      <w:szCs w:val="22"/>
    </w:rPr>
  </w:style>
  <w:style w:type="character" w:customStyle="1" w:styleId="1f7">
    <w:name w:val="书籍标题1"/>
    <w:uiPriority w:val="33"/>
    <w:qFormat/>
    <w:rPr>
      <w:b/>
      <w:bCs/>
      <w:smallCaps/>
      <w:spacing w:val="5"/>
    </w:rPr>
  </w:style>
  <w:style w:type="paragraph" w:customStyle="1" w:styleId="z-11">
    <w:name w:val="z-窗体顶端1"/>
    <w:basedOn w:val="a3"/>
    <w:next w:val="a3"/>
    <w:uiPriority w:val="99"/>
    <w:unhideWhenUsed/>
    <w:qFormat/>
    <w:pPr>
      <w:widowControl/>
      <w:pBdr>
        <w:bottom w:val="single" w:sz="6" w:space="1" w:color="auto"/>
      </w:pBdr>
      <w:jc w:val="center"/>
    </w:pPr>
    <w:rPr>
      <w:rFonts w:ascii="Arial" w:hAnsi="Arial" w:cs="Arial"/>
      <w:vanish/>
      <w:kern w:val="0"/>
      <w:sz w:val="16"/>
      <w:szCs w:val="16"/>
    </w:rPr>
  </w:style>
  <w:style w:type="paragraph" w:customStyle="1" w:styleId="z-12">
    <w:name w:val="z-窗体底端1"/>
    <w:basedOn w:val="a3"/>
    <w:next w:val="a3"/>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115">
    <w:name w:val="列出段落11"/>
    <w:basedOn w:val="a3"/>
    <w:uiPriority w:val="34"/>
    <w:qFormat/>
    <w:pPr>
      <w:ind w:firstLineChars="200" w:firstLine="420"/>
    </w:pPr>
    <w:rPr>
      <w:rFonts w:ascii="Calibri" w:hAnsi="Calibri"/>
      <w:szCs w:val="22"/>
    </w:rPr>
  </w:style>
  <w:style w:type="paragraph" w:customStyle="1" w:styleId="116">
    <w:name w:val="修订11"/>
    <w:hidden/>
    <w:uiPriority w:val="99"/>
    <w:qFormat/>
    <w:rPr>
      <w:kern w:val="2"/>
      <w:sz w:val="21"/>
      <w:szCs w:val="24"/>
    </w:rPr>
  </w:style>
  <w:style w:type="paragraph" w:customStyle="1" w:styleId="TOC11">
    <w:name w:val="TOC 标题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117">
    <w:name w:val="占位符文本11"/>
    <w:uiPriority w:val="99"/>
    <w:semiHidden/>
    <w:qFormat/>
    <w:rPr>
      <w:color w:val="808080"/>
    </w:rPr>
  </w:style>
  <w:style w:type="table" w:customStyle="1" w:styleId="312">
    <w:name w:val="列表型 31"/>
    <w:basedOn w:val="a6"/>
    <w:unhideWhenUsed/>
    <w:qFormat/>
    <w:pPr>
      <w:widowControl w:val="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6"/>
    <w:unhideWhenUsed/>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f3">
    <w:name w:val="流行型2"/>
    <w:basedOn w:val="a6"/>
    <w:unhideWhenUsed/>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f4">
    <w:name w:val="典雅型2"/>
    <w:basedOn w:val="a6"/>
    <w:unhideWhenUsed/>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f5">
    <w:name w:val="专业型2"/>
    <w:basedOn w:val="a6"/>
    <w:unhideWhenUsed/>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f6">
    <w:name w:val="表格主题2"/>
    <w:basedOn w:val="a6"/>
    <w:unhideWhenUsed/>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列表型 7111"/>
    <w:basedOn w:val="a6"/>
    <w:qFormat/>
    <w:pPr>
      <w:widowControl w:val="0"/>
      <w:spacing w:before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8">
    <w:name w:val="表格主题1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流行型111"/>
    <w:basedOn w:val="a6"/>
    <w:qFormat/>
    <w:pPr>
      <w:widowControl w:val="0"/>
      <w:spacing w:before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12">
    <w:name w:val="专业型111"/>
    <w:basedOn w:val="a6"/>
    <w:qFormat/>
    <w:pPr>
      <w:widowControl w:val="0"/>
      <w:spacing w:before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13">
    <w:name w:val="典雅型111"/>
    <w:basedOn w:val="a6"/>
    <w:qFormat/>
    <w:pPr>
      <w:widowControl w:val="0"/>
      <w:spacing w:before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
    <w:name w:val="网格型71"/>
    <w:basedOn w:val="a6"/>
    <w:qFormat/>
    <w:pPr>
      <w:widowControl w:val="0"/>
      <w:spacing w:before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标题 1 字符"/>
    <w:aliases w:val="H1 字符,H1 Char 字符,标题-1 字符"/>
    <w:qFormat/>
    <w:rPr>
      <w:rFonts w:ascii="Times New Roman" w:eastAsia="宋体" w:hAnsi="Times New Roman" w:cs="Times New Roman"/>
      <w:b/>
      <w:bCs/>
      <w:kern w:val="44"/>
      <w:sz w:val="44"/>
      <w:szCs w:val="44"/>
    </w:rPr>
  </w:style>
  <w:style w:type="character" w:customStyle="1" w:styleId="2ff7">
    <w:name w:val="标题 2 字符"/>
    <w:aliases w:val="标题-2 字符,子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
    <w:qFormat/>
    <w:rPr>
      <w:rFonts w:ascii="Cambria" w:eastAsia="宋体" w:hAnsi="Cambria" w:cs="Times New Roman"/>
      <w:b/>
      <w:bCs/>
      <w:sz w:val="32"/>
      <w:szCs w:val="32"/>
    </w:rPr>
  </w:style>
  <w:style w:type="character" w:customStyle="1" w:styleId="3e">
    <w:name w:val="标题 3 字符"/>
    <w:aliases w:val="标题-3 字符,标题 3 Char 字符,sect1.2.3 字符,h3 字符,H3 字符,正文三级标题 字符,Heading 3 - old 字符,Bold Head 字符,bh 字符,l3 字符,CT 字符,Level 3 Head 字符,Head3 字符,level_3 字符,PIM 3 字符,sect1.2.31 字符,sect1.2.32 字符,sect1.2.311 字符,sect1.2.33 字符,sect1.2.312 字符,BOD 0 字符,3rd level 字符"/>
    <w:qFormat/>
    <w:rPr>
      <w:rFonts w:ascii="Times New Roman" w:eastAsia="宋体" w:hAnsi="Times New Roman" w:cs="Times New Roman"/>
      <w:b/>
      <w:bCs/>
      <w:sz w:val="32"/>
      <w:szCs w:val="32"/>
    </w:rPr>
  </w:style>
  <w:style w:type="character" w:customStyle="1" w:styleId="4a">
    <w:name w:val="标题 4 字符"/>
    <w:qFormat/>
    <w:rPr>
      <w:rFonts w:ascii="Cambria" w:eastAsia="宋体" w:hAnsi="Cambria" w:cs="Times New Roman"/>
      <w:b/>
      <w:bCs/>
      <w:sz w:val="28"/>
      <w:szCs w:val="28"/>
    </w:rPr>
  </w:style>
  <w:style w:type="character" w:customStyle="1" w:styleId="59">
    <w:name w:val="标题 5 字符"/>
    <w:qFormat/>
    <w:rPr>
      <w:rFonts w:ascii="Times New Roman" w:eastAsia="宋体" w:hAnsi="Times New Roman" w:cs="Times New Roman"/>
      <w:b/>
      <w:bCs/>
      <w:sz w:val="28"/>
      <w:szCs w:val="28"/>
    </w:rPr>
  </w:style>
  <w:style w:type="character" w:customStyle="1" w:styleId="65">
    <w:name w:val="标题 6 字符"/>
    <w:qFormat/>
    <w:rPr>
      <w:rFonts w:ascii="Cambria" w:eastAsia="宋体" w:hAnsi="Cambria" w:cs="Times New Roman"/>
      <w:b/>
      <w:bCs/>
      <w:sz w:val="24"/>
      <w:szCs w:val="24"/>
    </w:rPr>
  </w:style>
  <w:style w:type="character" w:customStyle="1" w:styleId="75">
    <w:name w:val="标题 7 字符"/>
    <w:qFormat/>
    <w:rPr>
      <w:rFonts w:ascii="Times New Roman" w:eastAsia="宋体" w:hAnsi="Times New Roman" w:cs="Times New Roman"/>
      <w:b/>
      <w:bCs/>
      <w:sz w:val="24"/>
      <w:szCs w:val="24"/>
    </w:rPr>
  </w:style>
  <w:style w:type="character" w:customStyle="1" w:styleId="85">
    <w:name w:val="标题 8 字符"/>
    <w:qFormat/>
    <w:rPr>
      <w:rFonts w:ascii="Cambria" w:eastAsia="宋体" w:hAnsi="Cambria" w:cs="Times New Roman"/>
      <w:sz w:val="24"/>
      <w:szCs w:val="24"/>
    </w:rPr>
  </w:style>
  <w:style w:type="character" w:customStyle="1" w:styleId="95">
    <w:name w:val="标题 9 字符"/>
    <w:qFormat/>
    <w:rPr>
      <w:rFonts w:ascii="Cambria" w:eastAsia="宋体" w:hAnsi="Cambria" w:cs="Times New Roman"/>
      <w:szCs w:val="21"/>
    </w:rPr>
  </w:style>
  <w:style w:type="character" w:customStyle="1" w:styleId="affffc">
    <w:name w:val="日期 字符"/>
    <w:qFormat/>
    <w:rPr>
      <w:rFonts w:ascii="Times New Roman" w:eastAsia="宋体" w:hAnsi="Times New Roman" w:cs="Times New Roman"/>
      <w:szCs w:val="24"/>
    </w:rPr>
  </w:style>
  <w:style w:type="character" w:customStyle="1" w:styleId="affffd">
    <w:name w:val="批注框文本 字符"/>
    <w:qFormat/>
    <w:rPr>
      <w:rFonts w:ascii="Times New Roman" w:eastAsia="宋体" w:hAnsi="Times New Roman" w:cs="Times New Roman"/>
      <w:sz w:val="18"/>
      <w:szCs w:val="18"/>
    </w:rPr>
  </w:style>
  <w:style w:type="character" w:customStyle="1" w:styleId="pp-headline-itempp-address">
    <w:name w:val="pp-headline-item pp-address"/>
    <w:qFormat/>
  </w:style>
  <w:style w:type="character" w:customStyle="1" w:styleId="affffe">
    <w:name w:val="批注文字 字符"/>
    <w:uiPriority w:val="99"/>
    <w:qFormat/>
    <w:rPr>
      <w:rFonts w:ascii="Times New Roman" w:eastAsia="宋体" w:hAnsi="Times New Roman" w:cs="Times New Roman"/>
      <w:szCs w:val="24"/>
    </w:rPr>
  </w:style>
  <w:style w:type="character" w:customStyle="1" w:styleId="afffff">
    <w:name w:val="批注主题 字符"/>
    <w:qFormat/>
    <w:rPr>
      <w:rFonts w:ascii="Times New Roman" w:eastAsia="宋体" w:hAnsi="Times New Roman" w:cs="Times New Roman"/>
      <w:b/>
      <w:bCs/>
      <w:szCs w:val="24"/>
    </w:rPr>
  </w:style>
  <w:style w:type="character" w:customStyle="1" w:styleId="afffff0">
    <w:name w:val="称呼 字符"/>
    <w:qFormat/>
    <w:rPr>
      <w:rFonts w:ascii="Times New Roman" w:eastAsia="宋体" w:hAnsi="Times New Roman" w:cs="Times New Roman"/>
      <w:szCs w:val="24"/>
    </w:rPr>
  </w:style>
  <w:style w:type="character" w:customStyle="1" w:styleId="afffff1">
    <w:name w:val="文档结构图 字符"/>
    <w:qFormat/>
    <w:rPr>
      <w:rFonts w:ascii="Microsoft YaHei UI" w:eastAsia="Microsoft YaHei UI" w:hAnsi="Times New Roman" w:cs="Times New Roman"/>
      <w:sz w:val="18"/>
      <w:szCs w:val="18"/>
    </w:rPr>
  </w:style>
  <w:style w:type="character" w:customStyle="1" w:styleId="afffff2">
    <w:name w:val="页眉 字符"/>
    <w:qFormat/>
    <w:rPr>
      <w:rFonts w:ascii="Times New Roman" w:eastAsia="宋体" w:hAnsi="Times New Roman" w:cs="Times New Roman"/>
      <w:sz w:val="18"/>
      <w:szCs w:val="18"/>
    </w:rPr>
  </w:style>
  <w:style w:type="character" w:customStyle="1" w:styleId="3f">
    <w:name w:val="正文文本缩进 3 字符"/>
    <w:qFormat/>
    <w:rPr>
      <w:rFonts w:ascii="Times New Roman" w:eastAsia="宋体" w:hAnsi="Times New Roman" w:cs="Times New Roman"/>
      <w:sz w:val="16"/>
      <w:szCs w:val="16"/>
    </w:rPr>
  </w:style>
  <w:style w:type="paragraph" w:customStyle="1" w:styleId="reader-word-layerreader-s6-11">
    <w:name w:val="reader-word-layer reader-s6-11"/>
    <w:basedOn w:val="a3"/>
    <w:qFormat/>
    <w:pPr>
      <w:widowControl/>
      <w:spacing w:before="100" w:beforeAutospacing="1" w:after="100" w:afterAutospacing="1"/>
      <w:jc w:val="left"/>
    </w:pPr>
    <w:rPr>
      <w:rFonts w:ascii="宋体" w:hAnsi="宋体" w:cs="宋体"/>
      <w:kern w:val="0"/>
      <w:sz w:val="24"/>
    </w:rPr>
  </w:style>
  <w:style w:type="character" w:customStyle="1" w:styleId="afffff3">
    <w:name w:val="正文文本 字符"/>
    <w:qFormat/>
    <w:rPr>
      <w:rFonts w:ascii="Times New Roman" w:eastAsia="宋体" w:hAnsi="Times New Roman" w:cs="Times New Roman"/>
      <w:szCs w:val="24"/>
    </w:rPr>
  </w:style>
  <w:style w:type="character" w:customStyle="1" w:styleId="afffff4">
    <w:name w:val="尾注文本 字符"/>
    <w:qFormat/>
    <w:rPr>
      <w:rFonts w:ascii="Times New Roman" w:eastAsia="宋体" w:hAnsi="Times New Roman" w:cs="Times New Roman"/>
      <w:szCs w:val="24"/>
    </w:rPr>
  </w:style>
  <w:style w:type="character" w:customStyle="1" w:styleId="HTML1">
    <w:name w:val="HTML 预设格式 字符"/>
    <w:qFormat/>
    <w:rPr>
      <w:rFonts w:ascii="Courier New" w:eastAsia="宋体" w:hAnsi="Courier New" w:cs="Courier New"/>
      <w:sz w:val="20"/>
      <w:szCs w:val="20"/>
    </w:rPr>
  </w:style>
  <w:style w:type="character" w:customStyle="1" w:styleId="afffff5">
    <w:name w:val="注释标题 字符"/>
    <w:qFormat/>
    <w:rPr>
      <w:rFonts w:ascii="Times New Roman" w:eastAsia="宋体" w:hAnsi="Times New Roman" w:cs="Times New Roman"/>
      <w:szCs w:val="24"/>
    </w:rPr>
  </w:style>
  <w:style w:type="character" w:customStyle="1" w:styleId="2ff8">
    <w:name w:val="正文文本 2 字符"/>
    <w:aliases w:val="正文文字 2 字符"/>
    <w:qFormat/>
    <w:rPr>
      <w:rFonts w:ascii="Times New Roman" w:eastAsia="宋体" w:hAnsi="Times New Roman" w:cs="Times New Roman"/>
      <w:szCs w:val="24"/>
    </w:rPr>
  </w:style>
  <w:style w:type="paragraph" w:customStyle="1" w:styleId="reader-word-layerreader-s6-0">
    <w:name w:val="reader-word-layer reader-s6-0"/>
    <w:basedOn w:val="a3"/>
    <w:qFormat/>
    <w:pPr>
      <w:widowControl/>
      <w:spacing w:before="100" w:beforeAutospacing="1" w:after="100" w:afterAutospacing="1"/>
      <w:jc w:val="left"/>
    </w:pPr>
    <w:rPr>
      <w:rFonts w:ascii="宋体" w:hAnsi="宋体" w:cs="宋体"/>
      <w:kern w:val="0"/>
      <w:sz w:val="24"/>
    </w:rPr>
  </w:style>
  <w:style w:type="character" w:customStyle="1" w:styleId="afffff6">
    <w:name w:val="副标题 字符"/>
    <w:qFormat/>
    <w:rPr>
      <w:b/>
      <w:bCs/>
      <w:kern w:val="28"/>
      <w:sz w:val="32"/>
      <w:szCs w:val="32"/>
    </w:rPr>
  </w:style>
  <w:style w:type="character" w:customStyle="1" w:styleId="afffff7">
    <w:name w:val="结束语 字符"/>
    <w:qFormat/>
    <w:rPr>
      <w:rFonts w:ascii="Times New Roman" w:eastAsia="宋体" w:hAnsi="Times New Roman" w:cs="Times New Roman"/>
      <w:szCs w:val="24"/>
    </w:rPr>
  </w:style>
  <w:style w:type="character" w:customStyle="1" w:styleId="afffff8">
    <w:name w:val="正文首行缩进 字符"/>
    <w:qFormat/>
  </w:style>
  <w:style w:type="character" w:customStyle="1" w:styleId="3f0">
    <w:name w:val="正文文本 3 字符"/>
    <w:qFormat/>
    <w:rPr>
      <w:rFonts w:ascii="Times New Roman" w:eastAsia="宋体" w:hAnsi="Times New Roman" w:cs="Times New Roman"/>
      <w:sz w:val="16"/>
      <w:szCs w:val="16"/>
    </w:rPr>
  </w:style>
  <w:style w:type="character" w:customStyle="1" w:styleId="afffff9">
    <w:name w:val="签名 字符"/>
    <w:qFormat/>
    <w:rPr>
      <w:rFonts w:ascii="Times New Roman" w:eastAsia="宋体" w:hAnsi="Times New Roman" w:cs="Times New Roman"/>
      <w:szCs w:val="24"/>
    </w:rPr>
  </w:style>
  <w:style w:type="character" w:customStyle="1" w:styleId="afffffa">
    <w:name w:val="页脚 字符"/>
    <w:uiPriority w:val="99"/>
    <w:qFormat/>
    <w:rPr>
      <w:rFonts w:ascii="Times New Roman" w:eastAsia="宋体" w:hAnsi="Times New Roman" w:cs="Times New Roman"/>
      <w:sz w:val="18"/>
      <w:szCs w:val="18"/>
    </w:rPr>
  </w:style>
  <w:style w:type="character" w:customStyle="1" w:styleId="afffffb">
    <w:name w:val="电子邮件签名 字符"/>
    <w:qFormat/>
    <w:rPr>
      <w:rFonts w:ascii="Times New Roman" w:eastAsia="宋体" w:hAnsi="Times New Roman" w:cs="Times New Roman"/>
      <w:szCs w:val="24"/>
    </w:rPr>
  </w:style>
  <w:style w:type="character" w:customStyle="1" w:styleId="2ff9">
    <w:name w:val="正文文本缩进 2 字符"/>
    <w:qFormat/>
    <w:rPr>
      <w:rFonts w:ascii="Times New Roman" w:eastAsia="宋体" w:hAnsi="Times New Roman" w:cs="Times New Roman"/>
      <w:szCs w:val="24"/>
    </w:rPr>
  </w:style>
  <w:style w:type="character" w:customStyle="1" w:styleId="afffffc">
    <w:name w:val="信息标题 字符"/>
    <w:qFormat/>
    <w:rPr>
      <w:rFonts w:ascii="Cambria" w:eastAsia="宋体" w:hAnsi="Cambria" w:cs="Times New Roman"/>
      <w:sz w:val="24"/>
      <w:szCs w:val="24"/>
      <w:shd w:val="pct20" w:color="auto" w:fill="auto"/>
    </w:rPr>
  </w:style>
  <w:style w:type="character" w:customStyle="1" w:styleId="afffffd">
    <w:name w:val="宏文本 字符"/>
    <w:qFormat/>
    <w:rPr>
      <w:rFonts w:ascii="Courier New" w:eastAsia="宋体" w:hAnsi="Courier New" w:cs="Courier New"/>
      <w:sz w:val="24"/>
      <w:szCs w:val="24"/>
    </w:rPr>
  </w:style>
  <w:style w:type="character" w:customStyle="1" w:styleId="afffffe">
    <w:name w:val="脚注文本 字符"/>
    <w:qFormat/>
    <w:rPr>
      <w:rFonts w:ascii="Times New Roman" w:eastAsia="宋体" w:hAnsi="Times New Roman" w:cs="Times New Roman"/>
      <w:sz w:val="18"/>
      <w:szCs w:val="18"/>
    </w:rPr>
  </w:style>
  <w:style w:type="character" w:customStyle="1" w:styleId="affffff">
    <w:name w:val="正文文本缩进 字符"/>
    <w:qFormat/>
    <w:rPr>
      <w:rFonts w:ascii="Times New Roman" w:eastAsia="宋体" w:hAnsi="Times New Roman" w:cs="Times New Roman"/>
      <w:szCs w:val="24"/>
    </w:rPr>
  </w:style>
  <w:style w:type="character" w:customStyle="1" w:styleId="2ffa">
    <w:name w:val="正文首行缩进 2 字符"/>
    <w:qFormat/>
  </w:style>
  <w:style w:type="character" w:customStyle="1" w:styleId="affffff0">
    <w:name w:val="标题 字符"/>
    <w:qFormat/>
    <w:rPr>
      <w:rFonts w:ascii="Cambria" w:eastAsia="宋体" w:hAnsi="Cambria" w:cs="Times New Roman"/>
      <w:b/>
      <w:bCs/>
      <w:sz w:val="32"/>
      <w:szCs w:val="32"/>
    </w:rPr>
  </w:style>
  <w:style w:type="character" w:customStyle="1" w:styleId="affffff1">
    <w:name w:val="纯文本 字符"/>
    <w:aliases w:val="普通文字 字符,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
    <w:qFormat/>
    <w:rPr>
      <w:rFonts w:ascii="宋体" w:hAnsi="Courier New" w:cs="Courier New"/>
      <w:szCs w:val="24"/>
    </w:rPr>
  </w:style>
  <w:style w:type="character" w:customStyle="1" w:styleId="HTML3">
    <w:name w:val="HTML 地址 字符"/>
    <w:qFormat/>
    <w:rPr>
      <w:rFonts w:ascii="Times New Roman" w:eastAsia="宋体" w:hAnsi="Times New Roman" w:cs="Times New Roman"/>
      <w:i/>
      <w:iCs/>
      <w:szCs w:val="24"/>
    </w:rPr>
  </w:style>
  <w:style w:type="paragraph" w:customStyle="1" w:styleId="reader-word-layerreader-s6-10reader-11">
    <w:name w:val="reader-word-layer reader-s6-10 reader-1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5-0">
    <w:name w:val="reader-word-layer reader-s5-0"/>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5-2">
    <w:name w:val="reader-word-layer reader-s5-2"/>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6-1">
    <w:name w:val="reader-word-layer reader-s6-1"/>
    <w:basedOn w:val="a3"/>
    <w:qFormat/>
    <w:pPr>
      <w:widowControl/>
      <w:spacing w:before="100" w:beforeAutospacing="1" w:after="100" w:afterAutospacing="1"/>
      <w:jc w:val="left"/>
    </w:pPr>
    <w:rPr>
      <w:rFonts w:ascii="宋体" w:hAnsi="宋体" w:cs="宋体"/>
      <w:kern w:val="0"/>
      <w:sz w:val="24"/>
    </w:rPr>
  </w:style>
  <w:style w:type="paragraph" w:customStyle="1" w:styleId="reader-word-layerreader-s6-4">
    <w:name w:val="reader-word-layer reader-s6-4"/>
    <w:basedOn w:val="a3"/>
    <w:qFormat/>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3"/>
    <w:qFormat/>
    <w:pPr>
      <w:widowControl/>
      <w:spacing w:before="100" w:beforeAutospacing="1" w:after="100" w:afterAutospacing="1"/>
      <w:jc w:val="left"/>
    </w:pPr>
    <w:rPr>
      <w:rFonts w:ascii="宋体" w:hAnsi="宋体" w:cs="宋体"/>
      <w:kern w:val="0"/>
      <w:sz w:val="24"/>
    </w:rPr>
  </w:style>
  <w:style w:type="paragraph" w:customStyle="1" w:styleId="xl179">
    <w:name w:val="xl17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1">
    <w:name w:val="xl1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2">
    <w:name w:val="xl18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3"/>
    <w:qFormat/>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5">
    <w:name w:val="xl185"/>
    <w:basedOn w:val="a3"/>
    <w:qFormat/>
    <w:pPr>
      <w:widowControl/>
      <w:spacing w:before="100" w:beforeAutospacing="1" w:after="100" w:afterAutospacing="1"/>
      <w:jc w:val="left"/>
      <w:textAlignment w:val="bottom"/>
    </w:pPr>
    <w:rPr>
      <w:rFonts w:ascii="宋体" w:hAnsi="宋体" w:cs="宋体"/>
      <w:kern w:val="0"/>
      <w:sz w:val="20"/>
      <w:szCs w:val="20"/>
    </w:rPr>
  </w:style>
  <w:style w:type="paragraph" w:customStyle="1" w:styleId="xl186">
    <w:name w:val="xl18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87">
    <w:name w:val="xl187"/>
    <w:basedOn w:val="a3"/>
    <w:qFormat/>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3"/>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9">
    <w:name w:val="xl189"/>
    <w:basedOn w:val="a3"/>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3"/>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91">
    <w:name w:val="xl19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92">
    <w:name w:val="xl19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4">
    <w:name w:val="xl19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3"/>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6">
    <w:name w:val="xl196"/>
    <w:basedOn w:val="a3"/>
    <w:qFormat/>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character" w:customStyle="1" w:styleId="z-">
    <w:name w:val="z-窗体顶端 字符"/>
    <w:link w:val="z-0"/>
    <w:uiPriority w:val="99"/>
    <w:qFormat/>
    <w:rPr>
      <w:rFonts w:ascii="Arial" w:eastAsia="宋体" w:hAnsi="Arial" w:cs="Arial"/>
      <w:vanish/>
      <w:sz w:val="16"/>
      <w:szCs w:val="16"/>
    </w:rPr>
  </w:style>
  <w:style w:type="character" w:customStyle="1" w:styleId="z-2">
    <w:name w:val="z-窗体底端 字符"/>
    <w:link w:val="z-3"/>
    <w:uiPriority w:val="99"/>
    <w:qFormat/>
    <w:rPr>
      <w:rFonts w:ascii="Arial" w:eastAsia="宋体" w:hAnsi="Arial" w:cs="Arial"/>
      <w:vanish/>
      <w:sz w:val="16"/>
      <w:szCs w:val="16"/>
    </w:rPr>
  </w:style>
  <w:style w:type="character" w:customStyle="1" w:styleId="z-Char2">
    <w:name w:val="z-窗体顶端 Char2"/>
    <w:link w:val="z-20"/>
    <w:uiPriority w:val="99"/>
    <w:qFormat/>
    <w:rPr>
      <w:rFonts w:ascii="Arial" w:eastAsia="宋体" w:hAnsi="Arial" w:cs="Arial"/>
      <w:vanish/>
      <w:sz w:val="16"/>
      <w:szCs w:val="16"/>
    </w:rPr>
  </w:style>
  <w:style w:type="paragraph" w:customStyle="1" w:styleId="z-20">
    <w:name w:val="z-窗体顶端2"/>
    <w:basedOn w:val="a3"/>
    <w:next w:val="a3"/>
    <w:link w:val="z-Char2"/>
    <w:uiPriority w:val="99"/>
    <w:unhideWhenUsed/>
    <w:qFormat/>
    <w:pPr>
      <w:widowControl/>
      <w:pBdr>
        <w:bottom w:val="single" w:sz="6" w:space="1" w:color="auto"/>
      </w:pBdr>
      <w:jc w:val="center"/>
    </w:pPr>
    <w:rPr>
      <w:rFonts w:ascii="Arial" w:hAnsi="Arial" w:cs="Arial"/>
      <w:vanish/>
      <w:kern w:val="0"/>
      <w:sz w:val="16"/>
      <w:szCs w:val="16"/>
    </w:rPr>
  </w:style>
  <w:style w:type="character" w:customStyle="1" w:styleId="z-Char10">
    <w:name w:val="z-窗体底端 Char1"/>
    <w:link w:val="z-21"/>
    <w:uiPriority w:val="99"/>
    <w:qFormat/>
    <w:rPr>
      <w:rFonts w:ascii="Arial" w:eastAsia="宋体" w:hAnsi="Arial" w:cs="Arial"/>
      <w:vanish/>
      <w:sz w:val="16"/>
      <w:szCs w:val="16"/>
    </w:rPr>
  </w:style>
  <w:style w:type="paragraph" w:customStyle="1" w:styleId="z-21">
    <w:name w:val="z-窗体底端2"/>
    <w:basedOn w:val="a3"/>
    <w:next w:val="a3"/>
    <w:link w:val="z-Char10"/>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xl197">
    <w:name w:val="xl197"/>
    <w:basedOn w:val="a3"/>
    <w:qFormat/>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8">
    <w:name w:val="xl198"/>
    <w:basedOn w:val="a3"/>
    <w:qFormat/>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9">
    <w:name w:val="xl199"/>
    <w:basedOn w:val="a3"/>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0">
    <w:name w:val="xl200"/>
    <w:basedOn w:val="a3"/>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1">
    <w:name w:val="xl201"/>
    <w:basedOn w:val="a3"/>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2">
    <w:name w:val="xl20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04">
    <w:name w:val="xl20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5">
    <w:name w:val="xl20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6">
    <w:name w:val="xl206"/>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7">
    <w:name w:val="xl207"/>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8">
    <w:name w:val="xl208"/>
    <w:basedOn w:val="a3"/>
    <w:qFormat/>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table" w:customStyle="1" w:styleId="130">
    <w:name w:val="网格型13"/>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1">
    <w:name w:val="列表型 3MO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0">
    <w:name w:val="网格型1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格主题3"/>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典雅型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
    <w:name w:val="列表型 32"/>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30">
    <w:name w:val="列表型 7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3">
    <w:name w:val="流行型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f4">
    <w:name w:val="专业型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0">
    <w:name w:val="网格型5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3">
    <w:name w:val="标题 2 Char1"/>
    <w:aliases w:val="标题-2 Char,子 Char1,子系统 Char1,子系统1 Char1,子系统2 Char1,子系统3 Char1,子系统4 Char1,子系统11 Char1,子系统21 Char1,子系统31 Char1,子系统5 Char1,子系统12 Char1,子系统22 Char1,子系统32 Char1,子系统6 Char1,子系统13 Char1,子系统23 Char1,子系统33 Char1,子系统7 Char1,子系统14 Char1,子系统24 Char1"/>
    <w:qFormat/>
    <w:rPr>
      <w:rFonts w:ascii="仿宋_GB2312" w:eastAsia="仿宋_GB2312" w:hAnsi="宋体"/>
      <w:b/>
      <w:bCs/>
      <w:kern w:val="24"/>
      <w:sz w:val="24"/>
      <w:szCs w:val="30"/>
    </w:rPr>
  </w:style>
  <w:style w:type="table" w:customStyle="1" w:styleId="620">
    <w:name w:val="网格型6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
    <w:name w:val="表格主题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流行型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
    <w:name w:val="专业型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4">
    <w:name w:val="典雅型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4">
    <w:name w:val="网格型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无间隔 字符"/>
    <w:uiPriority w:val="1"/>
    <w:qFormat/>
    <w:rPr>
      <w:rFonts w:ascii="Calibri" w:eastAsia="宋体" w:hAnsi="Calibri" w:cs="Times New Roman"/>
      <w:sz w:val="24"/>
    </w:rPr>
  </w:style>
  <w:style w:type="character" w:customStyle="1" w:styleId="3f5">
    <w:name w:val="目录 3 字符"/>
    <w:uiPriority w:val="39"/>
    <w:qFormat/>
    <w:locked/>
    <w:rPr>
      <w:rFonts w:eastAsia="宋体" w:cs="Calibri"/>
      <w:i/>
      <w:iCs/>
      <w:kern w:val="2"/>
    </w:rPr>
  </w:style>
  <w:style w:type="character" w:customStyle="1" w:styleId="2ffb">
    <w:name w:val="正文文本首行缩进 2 字符"/>
    <w:link w:val="2ffc"/>
    <w:qFormat/>
    <w:rPr>
      <w:rFonts w:ascii="Times New Roman" w:eastAsia="仿宋_GB2312" w:hAnsi="Times New Roman"/>
      <w:szCs w:val="24"/>
    </w:rPr>
  </w:style>
  <w:style w:type="character" w:customStyle="1" w:styleId="affffff3">
    <w:name w:val="正文文本首行缩进 字符"/>
    <w:link w:val="affffff4"/>
    <w:qFormat/>
    <w:rPr>
      <w:rFonts w:ascii="Times New Roman" w:eastAsia="仿宋_GB2312" w:hAnsi="Times New Roman" w:cs="Times New Roman"/>
      <w:kern w:val="28"/>
      <w:sz w:val="24"/>
      <w:szCs w:val="24"/>
    </w:rPr>
  </w:style>
  <w:style w:type="paragraph" w:customStyle="1" w:styleId="1115">
    <w:name w:val="修订111"/>
    <w:hidden/>
    <w:uiPriority w:val="99"/>
    <w:qFormat/>
    <w:rPr>
      <w:kern w:val="2"/>
      <w:sz w:val="21"/>
      <w:szCs w:val="24"/>
    </w:rPr>
  </w:style>
  <w:style w:type="paragraph" w:customStyle="1" w:styleId="TOC111">
    <w:name w:val="TOC 标题111"/>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TOC3">
    <w:name w:val="TOC 3 字符"/>
    <w:link w:val="TOC30"/>
    <w:uiPriority w:val="39"/>
    <w:qFormat/>
    <w:locked/>
    <w:rPr>
      <w:rFonts w:eastAsia="宋体" w:cs="Calibri"/>
      <w:i/>
      <w:iCs/>
      <w:sz w:val="20"/>
      <w:szCs w:val="20"/>
    </w:rPr>
  </w:style>
  <w:style w:type="paragraph" w:customStyle="1" w:styleId="xl231">
    <w:name w:val="xl231"/>
    <w:basedOn w:val="a3"/>
    <w:qFormat/>
    <w:pPr>
      <w:widowControl/>
      <w:spacing w:before="100" w:beforeAutospacing="1" w:after="100" w:afterAutospacing="1"/>
      <w:jc w:val="left"/>
      <w:textAlignment w:val="bottom"/>
    </w:pPr>
    <w:rPr>
      <w:rFonts w:ascii="宋体" w:hAnsi="宋体" w:cs="宋体"/>
      <w:kern w:val="0"/>
      <w:sz w:val="24"/>
    </w:rPr>
  </w:style>
  <w:style w:type="paragraph" w:customStyle="1" w:styleId="xl232">
    <w:name w:val="xl2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233">
    <w:name w:val="xl2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4">
    <w:name w:val="xl23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2147">
    <w:name w:val="样式 2 + 首行缩进:  1.47 字符"/>
    <w:basedOn w:val="a3"/>
    <w:qFormat/>
    <w:pPr>
      <w:spacing w:line="500" w:lineRule="exact"/>
      <w:ind w:firstLineChars="147" w:firstLine="147"/>
      <w:outlineLvl w:val="1"/>
    </w:pPr>
    <w:rPr>
      <w:rFonts w:ascii="宋体" w:hAnsi="宋体" w:cs="宋体"/>
      <w:b/>
      <w:bCs/>
      <w:sz w:val="28"/>
      <w:szCs w:val="20"/>
    </w:rPr>
  </w:style>
  <w:style w:type="paragraph" w:customStyle="1" w:styleId="TOC2">
    <w:name w:val="TOC 标题2"/>
    <w:basedOn w:val="1"/>
    <w:next w:val="a3"/>
    <w:uiPriority w:val="39"/>
    <w:unhideWhenUsed/>
    <w:qFormat/>
    <w:pPr>
      <w:widowControl/>
      <w:spacing w:before="240" w:after="0" w:line="259" w:lineRule="auto"/>
      <w:jc w:val="left"/>
      <w:outlineLvl w:val="9"/>
    </w:pPr>
    <w:rPr>
      <w:rFonts w:ascii="Cambria" w:hAnsi="Cambria"/>
      <w:b w:val="0"/>
      <w:bCs w:val="0"/>
      <w:color w:val="365F91"/>
      <w:kern w:val="0"/>
      <w:sz w:val="32"/>
      <w:szCs w:val="32"/>
      <w:lang w:val="en-US"/>
    </w:rPr>
  </w:style>
  <w:style w:type="character" w:customStyle="1" w:styleId="3f6">
    <w:name w:val="正文首行缩进 字符3"/>
    <w:qFormat/>
  </w:style>
  <w:style w:type="character" w:customStyle="1" w:styleId="223">
    <w:name w:val="正文首行缩进 2 字符2"/>
    <w:qFormat/>
    <w:rPr>
      <w:rFonts w:ascii="Times New Roman" w:eastAsia="宋体" w:hAnsi="Times New Roman" w:cs="Times New Roman"/>
      <w:szCs w:val="24"/>
    </w:rPr>
  </w:style>
  <w:style w:type="paragraph" w:customStyle="1" w:styleId="2ffd">
    <w:name w:val="列出段落2"/>
    <w:basedOn w:val="a3"/>
    <w:uiPriority w:val="34"/>
    <w:qFormat/>
    <w:pPr>
      <w:ind w:firstLineChars="200" w:firstLine="420"/>
    </w:pPr>
    <w:rPr>
      <w:rFonts w:ascii="Calibri" w:hAnsi="Calibri"/>
      <w:szCs w:val="22"/>
    </w:rPr>
  </w:style>
  <w:style w:type="paragraph" w:customStyle="1" w:styleId="2ffe">
    <w:name w:val="修订2"/>
    <w:hidden/>
    <w:uiPriority w:val="99"/>
    <w:qFormat/>
    <w:rPr>
      <w:kern w:val="2"/>
      <w:sz w:val="21"/>
      <w:szCs w:val="24"/>
    </w:rPr>
  </w:style>
  <w:style w:type="paragraph" w:customStyle="1" w:styleId="xl824">
    <w:name w:val="xl8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5">
    <w:name w:val="xl825"/>
    <w:basedOn w:val="a3"/>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6">
    <w:name w:val="xl82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7">
    <w:name w:val="xl8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8">
    <w:name w:val="xl828"/>
    <w:basedOn w:val="a3"/>
    <w:qFormat/>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9">
    <w:name w:val="xl829"/>
    <w:basedOn w:val="a3"/>
    <w:qFormat/>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2"/>
      <w:szCs w:val="22"/>
    </w:rPr>
  </w:style>
  <w:style w:type="paragraph" w:customStyle="1" w:styleId="xl830">
    <w:name w:val="xl830"/>
    <w:basedOn w:val="a3"/>
    <w:qFormat/>
    <w:pPr>
      <w:widowControl/>
      <w:spacing w:before="100" w:beforeAutospacing="1" w:after="100" w:afterAutospacing="1"/>
      <w:jc w:val="center"/>
      <w:textAlignment w:val="center"/>
    </w:pPr>
    <w:rPr>
      <w:rFonts w:ascii="宋体" w:hAnsi="宋体" w:cs="宋体"/>
      <w:b/>
      <w:bCs/>
      <w:kern w:val="0"/>
      <w:sz w:val="22"/>
      <w:szCs w:val="22"/>
    </w:rPr>
  </w:style>
  <w:style w:type="character" w:customStyle="1" w:styleId="2fff">
    <w:name w:val="占位符文本2"/>
    <w:uiPriority w:val="99"/>
    <w:semiHidden/>
    <w:qFormat/>
    <w:rPr>
      <w:color w:val="808080"/>
    </w:rPr>
  </w:style>
  <w:style w:type="paragraph" w:customStyle="1" w:styleId="2fff0">
    <w:name w:val="无间隔2"/>
    <w:link w:val="Char1f5"/>
    <w:uiPriority w:val="1"/>
    <w:qFormat/>
    <w:pPr>
      <w:widowControl w:val="0"/>
      <w:spacing w:line="312" w:lineRule="auto"/>
      <w:ind w:firstLineChars="200" w:firstLine="200"/>
      <w:jc w:val="both"/>
    </w:pPr>
    <w:rPr>
      <w:rFonts w:ascii="Calibri" w:hAnsi="Calibri"/>
      <w:kern w:val="2"/>
      <w:sz w:val="24"/>
      <w:szCs w:val="22"/>
    </w:rPr>
  </w:style>
  <w:style w:type="character" w:customStyle="1" w:styleId="Char1f5">
    <w:name w:val="无间隔 Char1"/>
    <w:link w:val="2fff0"/>
    <w:uiPriority w:val="1"/>
    <w:qFormat/>
    <w:rPr>
      <w:rFonts w:ascii="Calibri" w:hAnsi="Calibri"/>
      <w:kern w:val="2"/>
      <w:sz w:val="24"/>
      <w:szCs w:val="22"/>
    </w:rPr>
  </w:style>
  <w:style w:type="character" w:customStyle="1" w:styleId="2fff1">
    <w:name w:val="书籍标题2"/>
    <w:uiPriority w:val="33"/>
    <w:qFormat/>
    <w:rPr>
      <w:b/>
      <w:bCs/>
      <w:smallCaps/>
      <w:spacing w:val="5"/>
    </w:rPr>
  </w:style>
  <w:style w:type="character" w:customStyle="1" w:styleId="z-13">
    <w:name w:val="z-窗体顶端 字符1"/>
    <w:link w:val="z-30"/>
    <w:uiPriority w:val="99"/>
    <w:qFormat/>
    <w:rPr>
      <w:rFonts w:ascii="Arial" w:hAnsi="Arial" w:cs="Arial"/>
      <w:vanish/>
      <w:kern w:val="2"/>
      <w:sz w:val="16"/>
      <w:szCs w:val="16"/>
    </w:rPr>
  </w:style>
  <w:style w:type="paragraph" w:customStyle="1" w:styleId="z-30">
    <w:name w:val="z-窗体顶端3"/>
    <w:basedOn w:val="a3"/>
    <w:next w:val="a3"/>
    <w:link w:val="z-13"/>
    <w:uiPriority w:val="99"/>
    <w:unhideWhenUsed/>
    <w:qFormat/>
    <w:pPr>
      <w:widowControl/>
      <w:pBdr>
        <w:bottom w:val="single" w:sz="6" w:space="1" w:color="auto"/>
      </w:pBdr>
      <w:jc w:val="center"/>
    </w:pPr>
    <w:rPr>
      <w:rFonts w:ascii="Arial" w:hAnsi="Arial" w:cs="Arial"/>
      <w:vanish/>
      <w:sz w:val="16"/>
      <w:szCs w:val="16"/>
    </w:rPr>
  </w:style>
  <w:style w:type="paragraph" w:customStyle="1" w:styleId="xl229">
    <w:name w:val="xl2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0">
    <w:name w:val="xl230"/>
    <w:basedOn w:val="a3"/>
    <w:qFormat/>
    <w:pPr>
      <w:widowControl/>
      <w:spacing w:before="100" w:beforeAutospacing="1" w:after="100" w:afterAutospacing="1"/>
      <w:jc w:val="left"/>
    </w:pPr>
    <w:rPr>
      <w:rFonts w:ascii="宋体" w:hAnsi="宋体" w:cs="宋体"/>
      <w:kern w:val="0"/>
      <w:sz w:val="24"/>
    </w:rPr>
  </w:style>
  <w:style w:type="paragraph" w:customStyle="1" w:styleId="xl235">
    <w:name w:val="xl2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36">
    <w:name w:val="xl2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3"/>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0"/>
      <w:szCs w:val="20"/>
    </w:rPr>
  </w:style>
  <w:style w:type="paragraph" w:customStyle="1" w:styleId="xl238">
    <w:name w:val="xl2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9">
    <w:name w:val="xl23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0">
    <w:name w:val="xl24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1">
    <w:name w:val="xl24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2">
    <w:name w:val="xl242"/>
    <w:basedOn w:val="a3"/>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4F81BD"/>
      <w:kern w:val="0"/>
      <w:sz w:val="20"/>
      <w:szCs w:val="20"/>
    </w:rPr>
  </w:style>
  <w:style w:type="paragraph" w:customStyle="1" w:styleId="3f7">
    <w:name w:val="修订3"/>
    <w:hidden/>
    <w:uiPriority w:val="99"/>
    <w:qFormat/>
    <w:rPr>
      <w:kern w:val="2"/>
      <w:sz w:val="21"/>
      <w:szCs w:val="24"/>
    </w:rPr>
  </w:style>
  <w:style w:type="paragraph" w:customStyle="1" w:styleId="TableParagraph">
    <w:name w:val="Table Paragraph"/>
    <w:basedOn w:val="a3"/>
    <w:uiPriority w:val="1"/>
    <w:qFormat/>
    <w:pPr>
      <w:autoSpaceDE w:val="0"/>
      <w:autoSpaceDN w:val="0"/>
      <w:jc w:val="center"/>
    </w:pPr>
    <w:rPr>
      <w:rFonts w:eastAsia="Times New Roman"/>
      <w:kern w:val="0"/>
      <w:sz w:val="22"/>
      <w:szCs w:val="22"/>
      <w:lang w:eastAsia="en-US"/>
    </w:rPr>
  </w:style>
  <w:style w:type="paragraph" w:customStyle="1" w:styleId="xl831">
    <w:name w:val="xl8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32">
    <w:name w:val="xl832"/>
    <w:basedOn w:val="a3"/>
    <w:qFormat/>
    <w:pPr>
      <w:widowControl/>
      <w:spacing w:before="100" w:beforeAutospacing="1" w:after="100" w:afterAutospacing="1"/>
      <w:jc w:val="center"/>
      <w:textAlignment w:val="center"/>
    </w:pPr>
    <w:rPr>
      <w:kern w:val="0"/>
      <w:sz w:val="22"/>
      <w:szCs w:val="22"/>
    </w:rPr>
  </w:style>
  <w:style w:type="paragraph" w:customStyle="1" w:styleId="xl833">
    <w:name w:val="xl83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834">
    <w:name w:val="xl834"/>
    <w:basedOn w:val="a3"/>
    <w:qFormat/>
    <w:pPr>
      <w:widowControl/>
      <w:spacing w:before="100" w:beforeAutospacing="1" w:after="100" w:afterAutospacing="1"/>
      <w:jc w:val="center"/>
    </w:pPr>
    <w:rPr>
      <w:kern w:val="0"/>
      <w:sz w:val="22"/>
      <w:szCs w:val="22"/>
    </w:rPr>
  </w:style>
  <w:style w:type="paragraph" w:customStyle="1" w:styleId="xl835">
    <w:name w:val="xl83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6">
    <w:name w:val="xl83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837">
    <w:name w:val="xl83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8">
    <w:name w:val="xl83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character" w:customStyle="1" w:styleId="fontstyle01">
    <w:name w:val="fontstyle01"/>
    <w:qFormat/>
    <w:rPr>
      <w:rFonts w:ascii="仿宋_GB2312" w:eastAsia="仿宋_GB2312" w:hint="eastAsia"/>
      <w:color w:val="000000"/>
      <w:sz w:val="24"/>
      <w:szCs w:val="24"/>
    </w:rPr>
  </w:style>
  <w:style w:type="character" w:customStyle="1" w:styleId="fontstyle21">
    <w:name w:val="fontstyle21"/>
    <w:qFormat/>
    <w:rPr>
      <w:rFonts w:ascii="Times New Roman" w:hAnsi="Times New Roman" w:cs="Times New Roman" w:hint="default"/>
      <w:color w:val="000000"/>
      <w:sz w:val="24"/>
      <w:szCs w:val="24"/>
    </w:rPr>
  </w:style>
  <w:style w:type="character" w:customStyle="1" w:styleId="3f8">
    <w:name w:val="书籍标题3"/>
    <w:uiPriority w:val="33"/>
    <w:qFormat/>
    <w:rPr>
      <w:b/>
      <w:bCs/>
      <w:smallCaps/>
      <w:spacing w:val="5"/>
    </w:rPr>
  </w:style>
  <w:style w:type="paragraph" w:customStyle="1" w:styleId="z-31">
    <w:name w:val="z-窗体底端3"/>
    <w:basedOn w:val="a3"/>
    <w:next w:val="a3"/>
    <w:uiPriority w:val="99"/>
    <w:unhideWhenUsed/>
    <w:qFormat/>
    <w:pPr>
      <w:widowControl/>
      <w:pBdr>
        <w:top w:val="single" w:sz="6" w:space="1" w:color="auto"/>
      </w:pBdr>
      <w:jc w:val="center"/>
    </w:pPr>
    <w:rPr>
      <w:rFonts w:ascii="Arial" w:hAnsi="Arial" w:cs="Arial"/>
      <w:vanish/>
      <w:kern w:val="0"/>
      <w:sz w:val="16"/>
      <w:szCs w:val="16"/>
    </w:rPr>
  </w:style>
  <w:style w:type="paragraph" w:customStyle="1" w:styleId="TOC31">
    <w:name w:val="TOC 标题3"/>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xl210">
    <w:name w:val="xl210"/>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09">
    <w:name w:val="xl209"/>
    <w:basedOn w:val="a3"/>
    <w:qFormat/>
    <w:pPr>
      <w:widowControl/>
      <w:spacing w:before="100" w:beforeAutospacing="1" w:after="100" w:afterAutospacing="1"/>
      <w:jc w:val="left"/>
    </w:pPr>
    <w:rPr>
      <w:b/>
      <w:bCs/>
      <w:kern w:val="0"/>
      <w:sz w:val="20"/>
      <w:szCs w:val="20"/>
    </w:rPr>
  </w:style>
  <w:style w:type="paragraph" w:customStyle="1" w:styleId="xl213">
    <w:name w:val="xl213"/>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7">
    <w:name w:val="xl217"/>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8">
    <w:name w:val="xl2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20">
    <w:name w:val="xl22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8">
    <w:name w:val="xl21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1">
    <w:name w:val="xl21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szCs w:val="20"/>
    </w:rPr>
  </w:style>
  <w:style w:type="character" w:customStyle="1" w:styleId="z-22">
    <w:name w:val="z-窗体顶端 字符2"/>
    <w:uiPriority w:val="99"/>
    <w:semiHidden/>
    <w:qFormat/>
    <w:rPr>
      <w:rFonts w:ascii="Arial" w:hAnsi="Arial" w:cs="Arial"/>
      <w:vanish/>
      <w:kern w:val="2"/>
      <w:sz w:val="16"/>
      <w:szCs w:val="16"/>
    </w:rPr>
  </w:style>
  <w:style w:type="character" w:customStyle="1" w:styleId="z-14">
    <w:name w:val="z-窗体底端 字符1"/>
    <w:link w:val="z-4"/>
    <w:uiPriority w:val="99"/>
    <w:qFormat/>
    <w:rPr>
      <w:rFonts w:ascii="Arial" w:hAnsi="Arial" w:cs="Arial"/>
      <w:vanish/>
      <w:kern w:val="2"/>
      <w:sz w:val="16"/>
      <w:szCs w:val="16"/>
    </w:rPr>
  </w:style>
  <w:style w:type="paragraph" w:customStyle="1" w:styleId="z-4">
    <w:name w:val="z-窗体底端4"/>
    <w:basedOn w:val="a3"/>
    <w:next w:val="a3"/>
    <w:link w:val="z-14"/>
    <w:uiPriority w:val="99"/>
    <w:unhideWhenUsed/>
    <w:qFormat/>
    <w:pPr>
      <w:widowControl/>
      <w:pBdr>
        <w:top w:val="single" w:sz="6" w:space="1" w:color="auto"/>
      </w:pBdr>
      <w:jc w:val="center"/>
    </w:pPr>
    <w:rPr>
      <w:rFonts w:ascii="Arial" w:hAnsi="Arial" w:cs="Arial"/>
      <w:vanish/>
      <w:sz w:val="16"/>
      <w:szCs w:val="16"/>
    </w:rPr>
  </w:style>
  <w:style w:type="paragraph" w:customStyle="1" w:styleId="xl216">
    <w:name w:val="xl216"/>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5">
    <w:name w:val="xl225"/>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1">
    <w:name w:val="xl22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2">
    <w:name w:val="xl21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14">
    <w:name w:val="xl214"/>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5">
    <w:name w:val="xl21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9">
    <w:name w:val="xl219"/>
    <w:basedOn w:val="a3"/>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2">
    <w:name w:val="xl22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3">
    <w:name w:val="xl223"/>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table" w:customStyle="1" w:styleId="740">
    <w:name w:val="列表型 74"/>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b">
    <w:name w:val="流行型4"/>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0">
    <w:name w:val="网格型16"/>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修订4"/>
    <w:hidden/>
    <w:uiPriority w:val="99"/>
    <w:qFormat/>
    <w:rPr>
      <w:rFonts w:ascii="Calibri" w:hAnsi="Calibri"/>
      <w:kern w:val="2"/>
      <w:sz w:val="21"/>
      <w:szCs w:val="22"/>
    </w:rPr>
  </w:style>
  <w:style w:type="character" w:customStyle="1" w:styleId="1f9">
    <w:name w:val="批注文字 字符1"/>
    <w:qFormat/>
    <w:rPr>
      <w:rFonts w:ascii="Times New Roman" w:eastAsia="宋体" w:hAnsi="Times New Roman" w:cs="Times New Roman"/>
      <w:szCs w:val="24"/>
    </w:rPr>
  </w:style>
  <w:style w:type="character" w:customStyle="1" w:styleId="1fa">
    <w:name w:val="批注框文本 字符1"/>
    <w:qFormat/>
    <w:rPr>
      <w:rFonts w:ascii="Calibri" w:eastAsia="宋体" w:hAnsi="Calibri" w:cs="Times New Roman"/>
      <w:sz w:val="18"/>
      <w:szCs w:val="18"/>
    </w:rPr>
  </w:style>
  <w:style w:type="character" w:customStyle="1" w:styleId="213">
    <w:name w:val="标题 2 字符1"/>
    <w:qFormat/>
    <w:rPr>
      <w:rFonts w:ascii="仿宋_GB2312" w:eastAsia="仿宋_GB2312" w:hAnsi="宋体" w:cs="Times New Roman"/>
      <w:b/>
      <w:bCs/>
      <w:kern w:val="24"/>
      <w:sz w:val="24"/>
      <w:szCs w:val="30"/>
    </w:rPr>
  </w:style>
  <w:style w:type="character" w:customStyle="1" w:styleId="119">
    <w:name w:val="标题 1 字符1"/>
    <w:qFormat/>
    <w:rPr>
      <w:rFonts w:ascii="仿宋_GB2312" w:eastAsia="仿宋_GB2312" w:hAnsi="华文宋体" w:cs="Times New Roman"/>
      <w:b/>
      <w:bCs/>
      <w:kern w:val="48"/>
      <w:sz w:val="30"/>
      <w:szCs w:val="30"/>
    </w:rPr>
  </w:style>
  <w:style w:type="character" w:customStyle="1" w:styleId="313">
    <w:name w:val="标题 3 字符1"/>
    <w:qFormat/>
    <w:rPr>
      <w:rFonts w:ascii="Calibri" w:eastAsia="宋体" w:hAnsi="Calibri" w:cs="Times New Roman"/>
      <w:b/>
      <w:bCs/>
      <w:sz w:val="32"/>
      <w:szCs w:val="32"/>
    </w:rPr>
  </w:style>
  <w:style w:type="character" w:customStyle="1" w:styleId="412">
    <w:name w:val="标题 4 字符1"/>
    <w:qFormat/>
    <w:rPr>
      <w:rFonts w:ascii="Arial" w:eastAsia="黑体" w:hAnsi="Arial" w:cs="Times New Roman"/>
      <w:b/>
      <w:bCs/>
      <w:kern w:val="28"/>
      <w:sz w:val="28"/>
      <w:szCs w:val="28"/>
    </w:rPr>
  </w:style>
  <w:style w:type="character" w:customStyle="1" w:styleId="512">
    <w:name w:val="标题 5 字符1"/>
    <w:qFormat/>
    <w:rPr>
      <w:rFonts w:ascii="宋体" w:eastAsia="仿宋_GB2312" w:hAnsi="宋体" w:cs="Times New Roman"/>
      <w:b/>
      <w:kern w:val="24"/>
      <w:sz w:val="28"/>
      <w:szCs w:val="20"/>
    </w:rPr>
  </w:style>
  <w:style w:type="character" w:customStyle="1" w:styleId="612">
    <w:name w:val="标题 6 字符1"/>
    <w:qFormat/>
    <w:rPr>
      <w:rFonts w:ascii="Arial Black" w:eastAsia="宋体" w:hAnsi="Arial Black" w:cs="Times New Roman"/>
      <w:spacing w:val="-5"/>
      <w:kern w:val="20"/>
      <w:sz w:val="18"/>
      <w:szCs w:val="20"/>
    </w:rPr>
  </w:style>
  <w:style w:type="character" w:customStyle="1" w:styleId="713">
    <w:name w:val="标题 7 字符1"/>
    <w:qFormat/>
    <w:rPr>
      <w:rFonts w:ascii="Arial Black" w:eastAsia="宋体" w:hAnsi="Arial Black" w:cs="Times New Roman"/>
      <w:spacing w:val="-5"/>
      <w:kern w:val="20"/>
      <w:sz w:val="18"/>
      <w:szCs w:val="20"/>
    </w:rPr>
  </w:style>
  <w:style w:type="character" w:customStyle="1" w:styleId="811">
    <w:name w:val="标题 8 字符1"/>
    <w:qFormat/>
    <w:rPr>
      <w:rFonts w:ascii="Arial Black" w:eastAsia="宋体" w:hAnsi="Arial Black" w:cs="Times New Roman"/>
      <w:spacing w:val="-5"/>
      <w:kern w:val="20"/>
      <w:sz w:val="18"/>
      <w:szCs w:val="20"/>
    </w:rPr>
  </w:style>
  <w:style w:type="character" w:customStyle="1" w:styleId="911">
    <w:name w:val="标题 9 字符1"/>
    <w:qFormat/>
    <w:rPr>
      <w:rFonts w:ascii="Arial Black" w:eastAsia="宋体" w:hAnsi="Arial Black" w:cs="Times New Roman"/>
      <w:spacing w:val="-5"/>
      <w:kern w:val="20"/>
      <w:sz w:val="18"/>
      <w:szCs w:val="20"/>
    </w:rPr>
  </w:style>
  <w:style w:type="character" w:customStyle="1" w:styleId="1fb">
    <w:name w:val="正文文本 字符1"/>
    <w:qFormat/>
    <w:rPr>
      <w:rFonts w:ascii="Times New Roman" w:eastAsia="仿宋_GB2312" w:hAnsi="Times New Roman" w:cs="Times New Roman"/>
      <w:kern w:val="28"/>
      <w:sz w:val="24"/>
      <w:szCs w:val="24"/>
    </w:rPr>
  </w:style>
  <w:style w:type="character" w:customStyle="1" w:styleId="1fc">
    <w:name w:val="纯文本 字符1"/>
    <w:qFormat/>
    <w:rPr>
      <w:rFonts w:ascii="宋体" w:eastAsia="宋体" w:hAnsi="Courier New" w:cs="Courier New"/>
      <w:szCs w:val="21"/>
    </w:rPr>
  </w:style>
  <w:style w:type="character" w:customStyle="1" w:styleId="1fd">
    <w:name w:val="正文文本缩进 字符1"/>
    <w:qFormat/>
    <w:rPr>
      <w:rFonts w:ascii="仿宋_GB2312" w:eastAsia="仿宋_GB2312" w:hAnsi="Times New Roman" w:cs="Times New Roman"/>
      <w:sz w:val="24"/>
      <w:szCs w:val="24"/>
    </w:rPr>
  </w:style>
  <w:style w:type="character" w:customStyle="1" w:styleId="1fe">
    <w:name w:val="页眉 字符1"/>
    <w:qFormat/>
    <w:rPr>
      <w:rFonts w:ascii="Times New Roman" w:eastAsia="宋体" w:hAnsi="Times New Roman" w:cs="Times New Roman"/>
      <w:sz w:val="18"/>
      <w:szCs w:val="18"/>
    </w:rPr>
  </w:style>
  <w:style w:type="character" w:customStyle="1" w:styleId="1ff">
    <w:name w:val="页脚 字符1"/>
    <w:qFormat/>
    <w:rPr>
      <w:rFonts w:ascii="Times New Roman" w:eastAsia="宋体" w:hAnsi="Times New Roman" w:cs="Times New Roman"/>
      <w:sz w:val="18"/>
      <w:szCs w:val="18"/>
    </w:rPr>
  </w:style>
  <w:style w:type="character" w:customStyle="1" w:styleId="214">
    <w:name w:val="正文文本缩进 2 字符1"/>
    <w:qFormat/>
    <w:rPr>
      <w:rFonts w:ascii="仿宋_GB2312" w:eastAsia="仿宋_GB2312" w:hAnsi="Times New Roman" w:cs="Times New Roman"/>
      <w:sz w:val="24"/>
      <w:szCs w:val="24"/>
    </w:rPr>
  </w:style>
  <w:style w:type="character" w:customStyle="1" w:styleId="314">
    <w:name w:val="正文文本缩进 3 字符1"/>
    <w:qFormat/>
    <w:rPr>
      <w:rFonts w:ascii="仿宋_GB2312" w:eastAsia="仿宋_GB2312" w:hAnsi="Times New Roman" w:cs="Times New Roman"/>
      <w:color w:val="FF0000"/>
      <w:sz w:val="24"/>
      <w:szCs w:val="24"/>
    </w:rPr>
  </w:style>
  <w:style w:type="character" w:customStyle="1" w:styleId="215">
    <w:name w:val="正文文本 2 字符1"/>
    <w:qFormat/>
    <w:rPr>
      <w:rFonts w:ascii="Times New Roman" w:eastAsia="仿宋_GB2312" w:hAnsi="Times New Roman" w:cs="Times New Roman"/>
      <w:spacing w:val="-20"/>
      <w:kern w:val="28"/>
      <w:szCs w:val="24"/>
    </w:rPr>
  </w:style>
  <w:style w:type="character" w:customStyle="1" w:styleId="1ff0">
    <w:name w:val="正文首行缩进 字符1"/>
    <w:qFormat/>
    <w:rPr>
      <w:rFonts w:ascii="Times New Roman" w:eastAsia="宋体" w:hAnsi="Times New Roman" w:cs="Times New Roman"/>
      <w:szCs w:val="24"/>
    </w:rPr>
  </w:style>
  <w:style w:type="character" w:customStyle="1" w:styleId="1ff1">
    <w:name w:val="批注主题 字符1"/>
    <w:qFormat/>
    <w:rPr>
      <w:rFonts w:ascii="Times New Roman" w:eastAsia="宋体" w:hAnsi="Times New Roman" w:cs="Times New Roman"/>
      <w:b/>
      <w:bCs/>
      <w:szCs w:val="24"/>
    </w:rPr>
  </w:style>
  <w:style w:type="character" w:customStyle="1" w:styleId="1ff2">
    <w:name w:val="文档结构图 字符1"/>
    <w:qFormat/>
    <w:rPr>
      <w:rFonts w:ascii="Times New Roman" w:eastAsia="宋体" w:hAnsi="Times New Roman" w:cs="Times New Roman"/>
      <w:szCs w:val="24"/>
      <w:shd w:val="clear" w:color="auto" w:fill="000080"/>
    </w:rPr>
  </w:style>
  <w:style w:type="character" w:customStyle="1" w:styleId="1ff3">
    <w:name w:val="日期 字符1"/>
    <w:qFormat/>
    <w:rPr>
      <w:rFonts w:ascii="Times New Roman" w:eastAsia="仿宋_GB2312" w:hAnsi="Times New Roman" w:cs="Times New Roman"/>
      <w:kern w:val="28"/>
      <w:sz w:val="24"/>
      <w:szCs w:val="24"/>
    </w:rPr>
  </w:style>
  <w:style w:type="character" w:customStyle="1" w:styleId="1ff4">
    <w:name w:val="脚注文本 字符1"/>
    <w:qFormat/>
    <w:rPr>
      <w:sz w:val="18"/>
      <w:szCs w:val="18"/>
    </w:rPr>
  </w:style>
  <w:style w:type="character" w:customStyle="1" w:styleId="1ff5">
    <w:name w:val="注释标题 字符1"/>
    <w:qFormat/>
    <w:rPr>
      <w:rFonts w:ascii="Times New Roman" w:eastAsia="宋体" w:hAnsi="Times New Roman" w:cs="Times New Roman"/>
      <w:szCs w:val="24"/>
    </w:rPr>
  </w:style>
  <w:style w:type="character" w:customStyle="1" w:styleId="1ff6">
    <w:name w:val="结束语 字符1"/>
    <w:qFormat/>
    <w:rPr>
      <w:rFonts w:ascii="Times New Roman" w:eastAsia="宋体" w:hAnsi="Times New Roman" w:cs="Times New Roman"/>
      <w:szCs w:val="24"/>
    </w:rPr>
  </w:style>
  <w:style w:type="character" w:customStyle="1" w:styleId="1ff7">
    <w:name w:val="称呼 字符1"/>
    <w:qFormat/>
    <w:rPr>
      <w:rFonts w:ascii="Times New Roman" w:eastAsia="宋体" w:hAnsi="Times New Roman" w:cs="Times New Roman"/>
      <w:szCs w:val="24"/>
    </w:rPr>
  </w:style>
  <w:style w:type="character" w:customStyle="1" w:styleId="1ff8">
    <w:name w:val="宏文本 字符1"/>
    <w:qFormat/>
    <w:rPr>
      <w:rFonts w:ascii="Courier New" w:eastAsia="宋体" w:hAnsi="Courier New" w:cs="Courier New"/>
      <w:sz w:val="24"/>
      <w:szCs w:val="24"/>
    </w:rPr>
  </w:style>
  <w:style w:type="character" w:customStyle="1" w:styleId="1ff9">
    <w:name w:val="标题 字符1"/>
    <w:qFormat/>
    <w:rPr>
      <w:rFonts w:ascii="Arial" w:eastAsia="宋体" w:hAnsi="Arial" w:cs="Arial"/>
      <w:b/>
      <w:bCs/>
      <w:sz w:val="32"/>
      <w:szCs w:val="32"/>
    </w:rPr>
  </w:style>
  <w:style w:type="character" w:customStyle="1" w:styleId="1ffa">
    <w:name w:val="电子邮件签名 字符1"/>
    <w:qFormat/>
    <w:rPr>
      <w:rFonts w:ascii="Times New Roman" w:eastAsia="宋体" w:hAnsi="Times New Roman" w:cs="Times New Roman"/>
      <w:szCs w:val="24"/>
    </w:rPr>
  </w:style>
  <w:style w:type="character" w:customStyle="1" w:styleId="HTML10">
    <w:name w:val="HTML 地址 字符1"/>
    <w:qFormat/>
    <w:rPr>
      <w:rFonts w:ascii="宋体" w:eastAsia="宋体" w:hAnsi="宋体" w:cs="宋体"/>
      <w:i/>
      <w:iCs/>
      <w:kern w:val="0"/>
      <w:sz w:val="24"/>
      <w:szCs w:val="24"/>
    </w:rPr>
  </w:style>
  <w:style w:type="character" w:customStyle="1" w:styleId="HTML11">
    <w:name w:val="HTML 预设格式 字符1"/>
    <w:qFormat/>
    <w:rPr>
      <w:rFonts w:ascii="Courier New" w:eastAsia="宋体" w:hAnsi="Courier New" w:cs="Courier New"/>
      <w:sz w:val="20"/>
      <w:szCs w:val="20"/>
    </w:rPr>
  </w:style>
  <w:style w:type="character" w:customStyle="1" w:styleId="1ffb">
    <w:name w:val="副标题 字符1"/>
    <w:qFormat/>
    <w:rPr>
      <w:rFonts w:ascii="Arial" w:eastAsia="宋体" w:hAnsi="Arial" w:cs="Arial"/>
      <w:b/>
      <w:bCs/>
      <w:kern w:val="28"/>
      <w:sz w:val="32"/>
      <w:szCs w:val="32"/>
    </w:rPr>
  </w:style>
  <w:style w:type="character" w:customStyle="1" w:styleId="1ffc">
    <w:name w:val="签名 字符1"/>
    <w:qFormat/>
    <w:rPr>
      <w:rFonts w:ascii="Times New Roman" w:eastAsia="宋体" w:hAnsi="Times New Roman" w:cs="Times New Roman"/>
      <w:szCs w:val="24"/>
    </w:rPr>
  </w:style>
  <w:style w:type="character" w:customStyle="1" w:styleId="1ffd">
    <w:name w:val="尾注文本 字符1"/>
    <w:qFormat/>
    <w:rPr>
      <w:rFonts w:ascii="Times New Roman" w:eastAsia="宋体" w:hAnsi="Times New Roman" w:cs="Times New Roman"/>
      <w:szCs w:val="24"/>
    </w:rPr>
  </w:style>
  <w:style w:type="character" w:customStyle="1" w:styleId="315">
    <w:name w:val="正文文本 3 字符1"/>
    <w:qFormat/>
    <w:rPr>
      <w:rFonts w:ascii="Times New Roman" w:eastAsia="宋体" w:hAnsi="Times New Roman" w:cs="Times New Roman"/>
      <w:sz w:val="16"/>
      <w:szCs w:val="16"/>
    </w:rPr>
  </w:style>
  <w:style w:type="character" w:customStyle="1" w:styleId="216">
    <w:name w:val="正文首行缩进 2 字符1"/>
    <w:qFormat/>
    <w:rPr>
      <w:rFonts w:ascii="Times New Roman" w:eastAsia="宋体" w:hAnsi="Times New Roman" w:cs="Times New Roman"/>
      <w:szCs w:val="24"/>
    </w:rPr>
  </w:style>
  <w:style w:type="character" w:customStyle="1" w:styleId="1ffe">
    <w:name w:val="信息标题 字符1"/>
    <w:qFormat/>
    <w:rPr>
      <w:rFonts w:ascii="Arial" w:eastAsia="宋体" w:hAnsi="Arial" w:cs="Arial"/>
      <w:sz w:val="24"/>
      <w:szCs w:val="24"/>
      <w:shd w:val="pct20" w:color="auto" w:fill="auto"/>
    </w:rPr>
  </w:style>
  <w:style w:type="paragraph" w:customStyle="1" w:styleId="TOC4">
    <w:name w:val="TOC 标题4"/>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4d">
    <w:name w:val="书籍标题4"/>
    <w:uiPriority w:val="33"/>
    <w:qFormat/>
    <w:rPr>
      <w:b/>
      <w:bCs/>
      <w:smallCaps/>
      <w:spacing w:val="5"/>
    </w:rPr>
  </w:style>
  <w:style w:type="paragraph" w:customStyle="1" w:styleId="z-40">
    <w:name w:val="z-窗体顶端4"/>
    <w:basedOn w:val="a3"/>
    <w:next w:val="a3"/>
    <w:link w:val="z-32"/>
    <w:uiPriority w:val="99"/>
    <w:unhideWhenUsed/>
    <w:qFormat/>
    <w:pPr>
      <w:widowControl/>
      <w:pBdr>
        <w:bottom w:val="single" w:sz="6" w:space="1" w:color="auto"/>
      </w:pBdr>
      <w:jc w:val="center"/>
    </w:pPr>
    <w:rPr>
      <w:rFonts w:ascii="Arial" w:hAnsi="Arial" w:cs="Arial"/>
      <w:vanish/>
      <w:sz w:val="16"/>
      <w:szCs w:val="16"/>
    </w:rPr>
  </w:style>
  <w:style w:type="character" w:customStyle="1" w:styleId="z-32">
    <w:name w:val="z-窗体顶端 字符3"/>
    <w:link w:val="z-40"/>
    <w:uiPriority w:val="99"/>
    <w:qFormat/>
    <w:rPr>
      <w:rFonts w:ascii="Arial" w:hAnsi="Arial" w:cs="Arial"/>
      <w:vanish/>
      <w:kern w:val="2"/>
      <w:sz w:val="16"/>
      <w:szCs w:val="16"/>
    </w:rPr>
  </w:style>
  <w:style w:type="character" w:customStyle="1" w:styleId="z-23">
    <w:name w:val="z-窗体底端 字符2"/>
    <w:uiPriority w:val="99"/>
    <w:qFormat/>
    <w:rPr>
      <w:rFonts w:ascii="Arial" w:hAnsi="Arial" w:cs="Arial"/>
      <w:vanish/>
      <w:sz w:val="16"/>
      <w:szCs w:val="16"/>
    </w:rPr>
  </w:style>
  <w:style w:type="table" w:customStyle="1" w:styleId="131">
    <w:name w:val="网格型1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主题2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典雅型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
    <w:name w:val="列表型 311"/>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0">
    <w:name w:val="列表型 7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9">
    <w:name w:val="流行型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a">
    <w:name w:val="专业型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0">
    <w:name w:val="列表型 3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11">
    <w:name w:val="网格型13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主题2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典雅型2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
    <w:name w:val="流行型2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4">
    <w:name w:val="专业型2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
    <w:name w:val="网格型14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列表型 73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
    <w:name w:val="流行型3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0">
    <w:name w:val="流行型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70">
    <w:name w:val="网格型17"/>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表格主题4"/>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典雅型4"/>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50">
    <w:name w:val="列表型 75"/>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a">
    <w:name w:val="流行型5"/>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0">
    <w:name w:val="专业型4"/>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列表型 713"/>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2">
    <w:name w:val="流行型13"/>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0">
    <w:name w:val="网格型1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网格型5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列表型 312"/>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表格主题22"/>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典雅型22"/>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
    <w:name w:val="列表型 722"/>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6">
    <w:name w:val="流行型22"/>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7">
    <w:name w:val="专业型22"/>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
    <w:name w:val="网格型14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4">
    <w:name w:val="流行型3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
    <w:name w:val="流行型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2">
    <w:name w:val="专业型1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
    <w:name w:val="典雅型1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主题31"/>
    <w:basedOn w:val="a6"/>
    <w:qFormat/>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典雅型31"/>
    <w:basedOn w:val="a6"/>
    <w:qFormat/>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1">
    <w:name w:val="列表型 741"/>
    <w:basedOn w:val="a6"/>
    <w:qFormat/>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6"/>
    <w:qFormat/>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9">
    <w:name w:val="专业型31"/>
    <w:basedOn w:val="a6"/>
    <w:qFormat/>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6">
    <w:name w:val="表格主题1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流行型12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
    <w:name w:val="专业型12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3">
    <w:name w:val="典雅型12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
    <w:name w:val="网格型1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711"/>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主题212"/>
    <w:basedOn w:val="a6"/>
    <w:qFormat/>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典雅型212"/>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2"/>
    <w:basedOn w:val="a6"/>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3">
    <w:name w:val="流行型2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4">
    <w:name w:val="专业型212"/>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6"/>
    <w:qFormat/>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
    <w:name w:val="专业型1111"/>
    <w:basedOn w:val="a6"/>
    <w:qFormat/>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3">
    <w:name w:val="典雅型1111"/>
    <w:basedOn w:val="a6"/>
    <w:qFormat/>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主题2111"/>
    <w:basedOn w:val="a6"/>
    <w:qFormat/>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典雅型2111"/>
    <w:basedOn w:val="a6"/>
    <w:qFormat/>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6"/>
    <w:qFormat/>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6"/>
    <w:qFormat/>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6"/>
    <w:qFormat/>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6"/>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列表型 73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6"/>
    <w:qFormat/>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6"/>
    <w:qFormat/>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pPr>
      <w:widowControl w:val="0"/>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5b">
    <w:name w:val="修订5"/>
    <w:hidden/>
    <w:uiPriority w:val="99"/>
    <w:unhideWhenUsed/>
    <w:qFormat/>
    <w:rPr>
      <w:kern w:val="2"/>
      <w:sz w:val="21"/>
      <w:szCs w:val="24"/>
    </w:rPr>
  </w:style>
  <w:style w:type="paragraph" w:customStyle="1" w:styleId="TOC5">
    <w:name w:val="TOC 标题5"/>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5c">
    <w:name w:val="书籍标题5"/>
    <w:uiPriority w:val="33"/>
    <w:qFormat/>
    <w:rPr>
      <w:b/>
      <w:bCs/>
      <w:smallCaps/>
      <w:spacing w:val="5"/>
    </w:rPr>
  </w:style>
  <w:style w:type="paragraph" w:customStyle="1" w:styleId="CharCharCharCharCharCharCharCharChar31">
    <w:name w:val="Char Char Char Char Char Char Char Char Char31"/>
    <w:basedOn w:val="a3"/>
    <w:qFormat/>
    <w:pPr>
      <w:widowControl/>
      <w:spacing w:after="160" w:line="240" w:lineRule="exact"/>
      <w:jc w:val="left"/>
    </w:pPr>
    <w:rPr>
      <w:szCs w:val="20"/>
    </w:rPr>
  </w:style>
  <w:style w:type="paragraph" w:customStyle="1" w:styleId="67">
    <w:name w:val="修订6"/>
    <w:hidden/>
    <w:uiPriority w:val="99"/>
    <w:qFormat/>
    <w:rPr>
      <w:kern w:val="2"/>
      <w:sz w:val="21"/>
      <w:szCs w:val="24"/>
    </w:rPr>
  </w:style>
  <w:style w:type="paragraph" w:customStyle="1" w:styleId="CharCharCharCharCharCharCharCharChar3">
    <w:name w:val="Char Char Char Char Char Char Char Char Char3"/>
    <w:basedOn w:val="a3"/>
    <w:qFormat/>
    <w:pPr>
      <w:widowControl/>
      <w:spacing w:after="160" w:line="240" w:lineRule="exact"/>
      <w:jc w:val="left"/>
    </w:pPr>
    <w:rPr>
      <w:szCs w:val="20"/>
    </w:rPr>
  </w:style>
  <w:style w:type="table" w:customStyle="1" w:styleId="190">
    <w:name w:val="网格型19"/>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character" w:customStyle="1" w:styleId="2fff2">
    <w:name w:val="脚注文本 字符2"/>
    <w:qFormat/>
    <w:rPr>
      <w:rFonts w:eastAsia="宋体"/>
      <w:kern w:val="2"/>
      <w:sz w:val="18"/>
      <w:szCs w:val="18"/>
      <w:lang w:val="en-US" w:eastAsia="zh-CN" w:bidi="ar-SA"/>
    </w:rPr>
  </w:style>
  <w:style w:type="character" w:customStyle="1" w:styleId="MTDisplayEquationChar">
    <w:name w:val="MTDisplayEquation Char"/>
    <w:link w:val="MTDisplayEquation"/>
    <w:qFormat/>
    <w:rPr>
      <w:rFonts w:ascii="仿宋_GB2312" w:eastAsia="仿宋_GB2312"/>
      <w:kern w:val="2"/>
      <w:sz w:val="24"/>
      <w:szCs w:val="24"/>
    </w:rPr>
  </w:style>
  <w:style w:type="character" w:customStyle="1" w:styleId="2fff3">
    <w:name w:val="正文首行缩进 字符2"/>
    <w:qFormat/>
    <w:rPr>
      <w:rFonts w:eastAsia="仿宋_GB2312"/>
      <w:kern w:val="28"/>
      <w:sz w:val="24"/>
      <w:szCs w:val="24"/>
      <w:lang w:val="en-US" w:eastAsia="zh-CN" w:bidi="ar-SA"/>
    </w:rPr>
  </w:style>
  <w:style w:type="paragraph" w:customStyle="1" w:styleId="TOC6">
    <w:name w:val="TOC 标题6"/>
    <w:basedOn w:val="1"/>
    <w:next w:val="a3"/>
    <w:uiPriority w:val="39"/>
    <w:qFormat/>
    <w:pPr>
      <w:widowControl/>
      <w:spacing w:before="480" w:after="0" w:line="276" w:lineRule="auto"/>
      <w:jc w:val="left"/>
      <w:outlineLvl w:val="9"/>
    </w:pPr>
    <w:rPr>
      <w:rFonts w:ascii="Cambria" w:hAnsi="Cambria"/>
      <w:color w:val="365F91"/>
      <w:kern w:val="0"/>
      <w:sz w:val="28"/>
      <w:szCs w:val="28"/>
      <w:lang w:val="en-US"/>
    </w:rPr>
  </w:style>
  <w:style w:type="paragraph" w:customStyle="1" w:styleId="6110">
    <w:name w:val="目录 611"/>
    <w:basedOn w:val="a3"/>
    <w:next w:val="a3"/>
    <w:uiPriority w:val="39"/>
    <w:qFormat/>
    <w:pPr>
      <w:ind w:left="1050"/>
      <w:jc w:val="left"/>
    </w:pPr>
    <w:rPr>
      <w:rFonts w:ascii="Calibri" w:hAnsi="Calibri"/>
      <w:sz w:val="18"/>
      <w:szCs w:val="18"/>
    </w:rPr>
  </w:style>
  <w:style w:type="paragraph" w:customStyle="1" w:styleId="5112">
    <w:name w:val="目录 511"/>
    <w:basedOn w:val="a3"/>
    <w:next w:val="a3"/>
    <w:uiPriority w:val="39"/>
    <w:qFormat/>
    <w:pPr>
      <w:ind w:left="840"/>
      <w:jc w:val="left"/>
    </w:pPr>
    <w:rPr>
      <w:rFonts w:ascii="Calibri" w:hAnsi="Calibri"/>
      <w:sz w:val="18"/>
      <w:szCs w:val="18"/>
    </w:rPr>
  </w:style>
  <w:style w:type="paragraph" w:customStyle="1" w:styleId="7114">
    <w:name w:val="目录 711"/>
    <w:basedOn w:val="a3"/>
    <w:next w:val="a3"/>
    <w:uiPriority w:val="39"/>
    <w:qFormat/>
    <w:pPr>
      <w:ind w:left="1260"/>
      <w:jc w:val="left"/>
    </w:pPr>
    <w:rPr>
      <w:rFonts w:ascii="Calibri" w:hAnsi="Calibri"/>
      <w:sz w:val="18"/>
      <w:szCs w:val="18"/>
    </w:rPr>
  </w:style>
  <w:style w:type="paragraph" w:customStyle="1" w:styleId="4112">
    <w:name w:val="目录 411"/>
    <w:basedOn w:val="a3"/>
    <w:next w:val="a3"/>
    <w:uiPriority w:val="39"/>
    <w:qFormat/>
    <w:pPr>
      <w:ind w:left="630"/>
      <w:jc w:val="left"/>
    </w:pPr>
    <w:rPr>
      <w:rFonts w:ascii="Calibri" w:hAnsi="Calibri"/>
      <w:sz w:val="18"/>
      <w:szCs w:val="18"/>
    </w:rPr>
  </w:style>
  <w:style w:type="paragraph" w:customStyle="1" w:styleId="8111">
    <w:name w:val="目录 811"/>
    <w:basedOn w:val="a3"/>
    <w:next w:val="a3"/>
    <w:uiPriority w:val="39"/>
    <w:qFormat/>
    <w:pPr>
      <w:ind w:left="1470"/>
      <w:jc w:val="left"/>
    </w:pPr>
    <w:rPr>
      <w:rFonts w:ascii="Calibri" w:hAnsi="Calibri"/>
      <w:sz w:val="18"/>
      <w:szCs w:val="18"/>
    </w:rPr>
  </w:style>
  <w:style w:type="paragraph" w:customStyle="1" w:styleId="9111">
    <w:name w:val="目录 911"/>
    <w:basedOn w:val="a3"/>
    <w:next w:val="a3"/>
    <w:uiPriority w:val="39"/>
    <w:qFormat/>
    <w:pPr>
      <w:ind w:left="1680"/>
      <w:jc w:val="left"/>
    </w:pPr>
    <w:rPr>
      <w:rFonts w:ascii="Calibri" w:hAnsi="Calibri"/>
      <w:sz w:val="18"/>
      <w:szCs w:val="18"/>
    </w:rPr>
  </w:style>
  <w:style w:type="character" w:customStyle="1" w:styleId="68">
    <w:name w:val="书籍标题6"/>
    <w:uiPriority w:val="33"/>
    <w:qFormat/>
    <w:rPr>
      <w:b/>
      <w:bCs/>
      <w:smallCaps/>
      <w:spacing w:val="5"/>
    </w:rPr>
  </w:style>
  <w:style w:type="character" w:customStyle="1" w:styleId="z-41">
    <w:name w:val="z-窗体顶端 字符4"/>
    <w:uiPriority w:val="99"/>
    <w:semiHidden/>
    <w:rPr>
      <w:rFonts w:ascii="Arial" w:hAnsi="Arial" w:cs="Arial"/>
      <w:vanish/>
      <w:kern w:val="2"/>
      <w:sz w:val="16"/>
      <w:szCs w:val="16"/>
    </w:rPr>
  </w:style>
  <w:style w:type="character" w:customStyle="1" w:styleId="z-33">
    <w:name w:val="z-窗体底端 字符3"/>
    <w:uiPriority w:val="99"/>
    <w:semiHidden/>
    <w:qFormat/>
    <w:rPr>
      <w:rFonts w:ascii="Arial" w:hAnsi="Arial" w:cs="Arial"/>
      <w:vanish/>
      <w:kern w:val="2"/>
      <w:sz w:val="16"/>
      <w:szCs w:val="16"/>
    </w:rPr>
  </w:style>
  <w:style w:type="character" w:customStyle="1" w:styleId="act">
    <w:name w:val="act"/>
    <w:basedOn w:val="a5"/>
    <w:qFormat/>
  </w:style>
  <w:style w:type="character" w:customStyle="1" w:styleId="pagecode">
    <w:name w:val="pagecode"/>
    <w:basedOn w:val="a5"/>
    <w:qFormat/>
  </w:style>
  <w:style w:type="character" w:customStyle="1" w:styleId="Style1">
    <w:name w:val="Style1"/>
    <w:uiPriority w:val="1"/>
    <w:qFormat/>
    <w:rPr>
      <w:rFonts w:ascii="Calibri" w:eastAsia="宋体" w:hAnsi="宋体" w:cs="Times New Roman"/>
      <w:sz w:val="22"/>
      <w:szCs w:val="22"/>
      <w:lang w:eastAsia="zh-CN"/>
    </w:rPr>
  </w:style>
  <w:style w:type="character" w:customStyle="1" w:styleId="111Char">
    <w:name w:val="正文111 Char"/>
    <w:qFormat/>
    <w:rPr>
      <w:rFonts w:ascii="宋体" w:eastAsia="宋体" w:hAnsi="宋体" w:cs="Arial"/>
      <w:kern w:val="2"/>
      <w:sz w:val="21"/>
      <w:szCs w:val="18"/>
      <w:lang w:val="en-US" w:eastAsia="zh-CN" w:bidi="ar-SA"/>
    </w:rPr>
  </w:style>
  <w:style w:type="character" w:customStyle="1" w:styleId="font41">
    <w:name w:val="font41"/>
    <w:qFormat/>
    <w:rPr>
      <w:rFonts w:ascii="Times New Roman" w:hAnsi="Times New Roman" w:cs="Times New Roman" w:hint="default"/>
      <w:color w:val="000000"/>
      <w:sz w:val="20"/>
      <w:szCs w:val="20"/>
      <w:u w:val="none"/>
    </w:rPr>
  </w:style>
  <w:style w:type="paragraph" w:customStyle="1" w:styleId="Style973">
    <w:name w:val="_Style 973"/>
    <w:basedOn w:val="a3"/>
    <w:next w:val="a3"/>
    <w:qFormat/>
    <w:pPr>
      <w:ind w:left="1050"/>
      <w:jc w:val="left"/>
    </w:pPr>
    <w:rPr>
      <w:sz w:val="18"/>
      <w:szCs w:val="18"/>
    </w:rPr>
  </w:style>
  <w:style w:type="paragraph" w:customStyle="1" w:styleId="-4">
    <w:name w:val="祁-4级标题"/>
    <w:basedOn w:val="41"/>
    <w:qFormat/>
    <w:pPr>
      <w:spacing w:beforeLines="20" w:afterLines="20" w:line="324" w:lineRule="auto"/>
      <w:jc w:val="left"/>
    </w:pPr>
    <w:rPr>
      <w:rFonts w:ascii="Times New Roman" w:hAnsi="Times New Roman"/>
      <w:b w:val="0"/>
      <w:bCs w:val="0"/>
      <w:szCs w:val="20"/>
    </w:rPr>
  </w:style>
  <w:style w:type="paragraph" w:customStyle="1" w:styleId="-">
    <w:name w:val="祁-正文"/>
    <w:basedOn w:val="a3"/>
    <w:qFormat/>
    <w:pPr>
      <w:spacing w:line="324" w:lineRule="auto"/>
      <w:ind w:firstLineChars="200" w:firstLine="200"/>
    </w:pPr>
    <w:rPr>
      <w:sz w:val="24"/>
      <w:szCs w:val="20"/>
    </w:rPr>
  </w:style>
  <w:style w:type="paragraph" w:customStyle="1" w:styleId="affffff5">
    <w:name w:val="编号—列表"/>
    <w:basedOn w:val="a3"/>
    <w:next w:val="a3"/>
    <w:qFormat/>
    <w:pPr>
      <w:spacing w:line="500" w:lineRule="exact"/>
      <w:jc w:val="center"/>
    </w:pPr>
    <w:rPr>
      <w:sz w:val="18"/>
    </w:rPr>
  </w:style>
  <w:style w:type="paragraph" w:customStyle="1" w:styleId="1117">
    <w:name w:val="正文111"/>
    <w:basedOn w:val="a3"/>
    <w:qFormat/>
    <w:pPr>
      <w:spacing w:line="300" w:lineRule="auto"/>
      <w:ind w:firstLineChars="200" w:firstLine="200"/>
    </w:pPr>
    <w:rPr>
      <w:rFonts w:ascii="宋体" w:hAnsi="宋体" w:cs="Arial"/>
      <w:szCs w:val="18"/>
    </w:rPr>
  </w:style>
  <w:style w:type="paragraph" w:customStyle="1" w:styleId="-0">
    <w:name w:val="祁-表名"/>
    <w:basedOn w:val="-"/>
    <w:qFormat/>
    <w:pPr>
      <w:ind w:firstLineChars="0" w:firstLine="0"/>
      <w:jc w:val="center"/>
    </w:pPr>
    <w:rPr>
      <w:b/>
      <w:sz w:val="21"/>
    </w:rPr>
  </w:style>
  <w:style w:type="paragraph" w:customStyle="1" w:styleId="-1">
    <w:name w:val="祁-表头单位"/>
    <w:basedOn w:val="a3"/>
    <w:qFormat/>
    <w:pPr>
      <w:jc w:val="right"/>
    </w:pPr>
    <w:rPr>
      <w:sz w:val="18"/>
      <w:szCs w:val="18"/>
    </w:rPr>
  </w:style>
  <w:style w:type="paragraph" w:customStyle="1" w:styleId="affffff6">
    <w:name w:val="正文文本框"/>
    <w:basedOn w:val="a3"/>
    <w:qFormat/>
    <w:pPr>
      <w:jc w:val="center"/>
    </w:pPr>
    <w:rPr>
      <w:sz w:val="18"/>
    </w:rPr>
  </w:style>
  <w:style w:type="paragraph" w:customStyle="1" w:styleId="Char60">
    <w:name w:val="Char6"/>
    <w:basedOn w:val="af0"/>
    <w:qFormat/>
    <w:pPr>
      <w:widowControl/>
      <w:shd w:val="clear" w:color="auto" w:fill="000080"/>
      <w:ind w:firstLine="454"/>
      <w:jc w:val="left"/>
    </w:pPr>
    <w:rPr>
      <w:rFonts w:ascii="Tahoma" w:hAnsi="Tahoma" w:cs="宋体"/>
      <w:kern w:val="0"/>
      <w:sz w:val="24"/>
      <w:szCs w:val="20"/>
      <w:lang w:val="en-US"/>
    </w:rPr>
  </w:style>
  <w:style w:type="paragraph" w:customStyle="1" w:styleId="-3">
    <w:name w:val="祁-3级标题"/>
    <w:basedOn w:val="31"/>
    <w:qFormat/>
    <w:pPr>
      <w:autoSpaceDE/>
      <w:autoSpaceDN/>
      <w:adjustRightInd/>
      <w:spacing w:beforeLines="20" w:before="260" w:afterLines="20" w:after="260" w:line="324" w:lineRule="auto"/>
      <w:jc w:val="center"/>
    </w:pPr>
    <w:rPr>
      <w:rFonts w:eastAsia="黑体"/>
      <w:b w:val="0"/>
      <w:bCs w:val="0"/>
      <w:kern w:val="2"/>
      <w:sz w:val="30"/>
      <w:szCs w:val="20"/>
    </w:rPr>
  </w:style>
  <w:style w:type="paragraph" w:customStyle="1" w:styleId="-2">
    <w:name w:val="祁-表内容"/>
    <w:basedOn w:val="a3"/>
    <w:qFormat/>
    <w:pPr>
      <w:jc w:val="center"/>
    </w:pPr>
    <w:rPr>
      <w:sz w:val="18"/>
      <w:szCs w:val="20"/>
    </w:rPr>
  </w:style>
  <w:style w:type="paragraph" w:customStyle="1" w:styleId="-5">
    <w:name w:val="祁-图名"/>
    <w:basedOn w:val="a3"/>
    <w:qFormat/>
    <w:pPr>
      <w:spacing w:line="324" w:lineRule="auto"/>
      <w:jc w:val="center"/>
    </w:pPr>
    <w:rPr>
      <w:b/>
      <w:szCs w:val="20"/>
    </w:rPr>
  </w:style>
  <w:style w:type="paragraph" w:customStyle="1" w:styleId="Char70">
    <w:name w:val="Char7"/>
    <w:basedOn w:val="a3"/>
    <w:pPr>
      <w:widowControl/>
      <w:adjustRightInd w:val="0"/>
      <w:spacing w:after="160" w:line="240" w:lineRule="exact"/>
      <w:jc w:val="left"/>
      <w:textAlignment w:val="baseline"/>
    </w:pPr>
    <w:rPr>
      <w:szCs w:val="20"/>
    </w:rPr>
  </w:style>
  <w:style w:type="character" w:customStyle="1" w:styleId="font51">
    <w:name w:val="font51"/>
    <w:rPr>
      <w:rFonts w:ascii="仿宋" w:eastAsia="仿宋" w:hAnsi="仿宋" w:cs="仿宋"/>
      <w:b/>
      <w:color w:val="000000"/>
      <w:sz w:val="24"/>
      <w:szCs w:val="24"/>
      <w:u w:val="none"/>
    </w:rPr>
  </w:style>
  <w:style w:type="character" w:customStyle="1" w:styleId="font81">
    <w:name w:val="font81"/>
    <w:qFormat/>
    <w:rPr>
      <w:rFonts w:ascii="仿宋" w:eastAsia="仿宋" w:hAnsi="仿宋" w:cs="仿宋"/>
      <w:b/>
      <w:color w:val="000000"/>
      <w:sz w:val="24"/>
      <w:szCs w:val="24"/>
      <w:u w:val="none"/>
    </w:rPr>
  </w:style>
  <w:style w:type="character" w:customStyle="1" w:styleId="font71">
    <w:name w:val="font71"/>
    <w:qFormat/>
    <w:rPr>
      <w:rFonts w:ascii="仿宋" w:eastAsia="仿宋" w:hAnsi="仿宋" w:cs="仿宋" w:hint="eastAsia"/>
      <w:b/>
      <w:color w:val="000000"/>
      <w:sz w:val="24"/>
      <w:szCs w:val="24"/>
      <w:u w:val="none"/>
    </w:rPr>
  </w:style>
  <w:style w:type="paragraph" w:customStyle="1" w:styleId="76">
    <w:name w:val="修订7"/>
    <w:hidden/>
    <w:uiPriority w:val="99"/>
    <w:qFormat/>
    <w:rPr>
      <w:kern w:val="2"/>
      <w:sz w:val="21"/>
      <w:szCs w:val="24"/>
    </w:rPr>
  </w:style>
  <w:style w:type="character" w:customStyle="1" w:styleId="77">
    <w:name w:val="书籍标题7"/>
    <w:uiPriority w:val="33"/>
    <w:qFormat/>
    <w:rPr>
      <w:b/>
      <w:bCs/>
      <w:smallCaps/>
      <w:spacing w:val="5"/>
    </w:rPr>
  </w:style>
  <w:style w:type="paragraph" w:customStyle="1" w:styleId="z-50">
    <w:name w:val="z-窗体顶端5"/>
    <w:basedOn w:val="a3"/>
    <w:next w:val="a3"/>
    <w:link w:val="z-51"/>
    <w:uiPriority w:val="99"/>
    <w:unhideWhenUsed/>
    <w:qFormat/>
    <w:pPr>
      <w:widowControl/>
      <w:pBdr>
        <w:bottom w:val="single" w:sz="6" w:space="1" w:color="auto"/>
      </w:pBdr>
      <w:jc w:val="center"/>
    </w:pPr>
    <w:rPr>
      <w:rFonts w:ascii="Arial" w:hAnsi="Arial" w:cs="Arial"/>
      <w:vanish/>
      <w:sz w:val="16"/>
      <w:szCs w:val="16"/>
    </w:rPr>
  </w:style>
  <w:style w:type="character" w:customStyle="1" w:styleId="z-51">
    <w:name w:val="z-窗体顶端 字符5"/>
    <w:link w:val="z-50"/>
    <w:uiPriority w:val="99"/>
    <w:qFormat/>
    <w:rPr>
      <w:rFonts w:ascii="Arial" w:hAnsi="Arial" w:cs="Arial"/>
      <w:vanish/>
      <w:kern w:val="2"/>
      <w:sz w:val="16"/>
      <w:szCs w:val="16"/>
    </w:rPr>
  </w:style>
  <w:style w:type="paragraph" w:customStyle="1" w:styleId="z-52">
    <w:name w:val="z-窗体底端5"/>
    <w:basedOn w:val="a3"/>
    <w:next w:val="a3"/>
    <w:link w:val="z-42"/>
    <w:uiPriority w:val="99"/>
    <w:unhideWhenUsed/>
    <w:qFormat/>
    <w:pPr>
      <w:widowControl/>
      <w:pBdr>
        <w:top w:val="single" w:sz="6" w:space="1" w:color="auto"/>
      </w:pBdr>
      <w:jc w:val="center"/>
    </w:pPr>
    <w:rPr>
      <w:rFonts w:ascii="Arial" w:hAnsi="Arial" w:cs="Arial"/>
      <w:vanish/>
      <w:sz w:val="16"/>
      <w:szCs w:val="16"/>
    </w:rPr>
  </w:style>
  <w:style w:type="character" w:customStyle="1" w:styleId="z-42">
    <w:name w:val="z-窗体底端 字符4"/>
    <w:link w:val="z-52"/>
    <w:uiPriority w:val="99"/>
    <w:qFormat/>
    <w:rPr>
      <w:rFonts w:ascii="Arial" w:hAnsi="Arial" w:cs="Arial"/>
      <w:vanish/>
      <w:kern w:val="2"/>
      <w:sz w:val="16"/>
      <w:szCs w:val="16"/>
    </w:rPr>
  </w:style>
  <w:style w:type="paragraph" w:customStyle="1" w:styleId="affffff7">
    <w:name w:val="表格正文"/>
    <w:basedOn w:val="a3"/>
    <w:link w:val="Char9"/>
    <w:qFormat/>
    <w:pPr>
      <w:jc w:val="center"/>
    </w:pPr>
    <w:rPr>
      <w:rFonts w:ascii="仿宋_GB2312" w:eastAsia="仿宋_GB2312" w:hAnsi="宋体"/>
      <w:w w:val="90"/>
      <w:kern w:val="0"/>
      <w:sz w:val="24"/>
      <w:szCs w:val="28"/>
    </w:rPr>
  </w:style>
  <w:style w:type="character" w:customStyle="1" w:styleId="Char9">
    <w:name w:val="表格正文 Char"/>
    <w:link w:val="affffff7"/>
    <w:qFormat/>
    <w:rPr>
      <w:rFonts w:ascii="仿宋_GB2312" w:eastAsia="仿宋_GB2312" w:hAnsi="宋体"/>
      <w:w w:val="90"/>
      <w:sz w:val="24"/>
      <w:szCs w:val="28"/>
    </w:rPr>
  </w:style>
  <w:style w:type="paragraph" w:customStyle="1" w:styleId="affffff8">
    <w:name w:val="扶风正文"/>
    <w:basedOn w:val="a3"/>
    <w:link w:val="Chara"/>
    <w:qFormat/>
    <w:pPr>
      <w:spacing w:line="500" w:lineRule="exact"/>
      <w:ind w:firstLineChars="200" w:firstLine="200"/>
    </w:pPr>
    <w:rPr>
      <w:sz w:val="24"/>
    </w:rPr>
  </w:style>
  <w:style w:type="character" w:customStyle="1" w:styleId="Chara">
    <w:name w:val="扶风正文 Char"/>
    <w:link w:val="affffff8"/>
    <w:qFormat/>
    <w:rPr>
      <w:kern w:val="2"/>
      <w:sz w:val="24"/>
      <w:szCs w:val="24"/>
    </w:rPr>
  </w:style>
  <w:style w:type="paragraph" w:styleId="TOC12">
    <w:name w:val="toc 1"/>
    <w:basedOn w:val="a3"/>
    <w:next w:val="a3"/>
    <w:autoRedefine/>
    <w:uiPriority w:val="39"/>
    <w:qFormat/>
    <w:rsid w:val="00F14DA7"/>
    <w:pPr>
      <w:tabs>
        <w:tab w:val="right" w:leader="dot" w:pos="8478"/>
      </w:tabs>
      <w:spacing w:before="120" w:after="120" w:line="560" w:lineRule="exact"/>
      <w:jc w:val="left"/>
    </w:pPr>
    <w:rPr>
      <w:b/>
      <w:bCs/>
      <w:caps/>
      <w:sz w:val="20"/>
      <w:szCs w:val="20"/>
    </w:rPr>
  </w:style>
  <w:style w:type="paragraph" w:styleId="TOC20">
    <w:name w:val="toc 2"/>
    <w:basedOn w:val="a3"/>
    <w:next w:val="a3"/>
    <w:autoRedefine/>
    <w:uiPriority w:val="39"/>
    <w:qFormat/>
    <w:rsid w:val="00F14DA7"/>
    <w:pPr>
      <w:tabs>
        <w:tab w:val="right" w:leader="dot" w:pos="8478"/>
      </w:tabs>
      <w:spacing w:line="540" w:lineRule="exact"/>
      <w:ind w:left="210"/>
      <w:jc w:val="left"/>
    </w:pPr>
    <w:rPr>
      <w:smallCaps/>
      <w:sz w:val="20"/>
      <w:szCs w:val="20"/>
    </w:rPr>
  </w:style>
  <w:style w:type="paragraph" w:styleId="TOC30">
    <w:name w:val="toc 3"/>
    <w:basedOn w:val="a3"/>
    <w:next w:val="a3"/>
    <w:link w:val="TOC3"/>
    <w:autoRedefine/>
    <w:uiPriority w:val="39"/>
    <w:qFormat/>
    <w:rsid w:val="00F14DA7"/>
    <w:pPr>
      <w:ind w:left="420"/>
      <w:jc w:val="left"/>
    </w:pPr>
    <w:rPr>
      <w:rFonts w:cs="Calibri"/>
      <w:i/>
      <w:iCs/>
      <w:kern w:val="0"/>
      <w:sz w:val="20"/>
      <w:szCs w:val="20"/>
    </w:rPr>
  </w:style>
  <w:style w:type="paragraph" w:styleId="TOC40">
    <w:name w:val="toc 4"/>
    <w:basedOn w:val="a3"/>
    <w:next w:val="a3"/>
    <w:autoRedefine/>
    <w:uiPriority w:val="39"/>
    <w:qFormat/>
    <w:rsid w:val="00F14DA7"/>
    <w:pPr>
      <w:ind w:left="630"/>
      <w:jc w:val="left"/>
    </w:pPr>
    <w:rPr>
      <w:sz w:val="18"/>
      <w:szCs w:val="18"/>
    </w:rPr>
  </w:style>
  <w:style w:type="paragraph" w:styleId="TOC50">
    <w:name w:val="toc 5"/>
    <w:basedOn w:val="a3"/>
    <w:next w:val="a3"/>
    <w:autoRedefine/>
    <w:uiPriority w:val="39"/>
    <w:qFormat/>
    <w:rsid w:val="00F14DA7"/>
    <w:pPr>
      <w:ind w:left="840"/>
      <w:jc w:val="left"/>
    </w:pPr>
    <w:rPr>
      <w:sz w:val="18"/>
      <w:szCs w:val="18"/>
    </w:rPr>
  </w:style>
  <w:style w:type="paragraph" w:styleId="TOC60">
    <w:name w:val="toc 6"/>
    <w:basedOn w:val="a3"/>
    <w:next w:val="a3"/>
    <w:autoRedefine/>
    <w:uiPriority w:val="39"/>
    <w:qFormat/>
    <w:rsid w:val="00F14DA7"/>
    <w:pPr>
      <w:ind w:left="1050"/>
      <w:jc w:val="left"/>
    </w:pPr>
    <w:rPr>
      <w:sz w:val="18"/>
      <w:szCs w:val="18"/>
    </w:rPr>
  </w:style>
  <w:style w:type="paragraph" w:styleId="TOC7">
    <w:name w:val="toc 7"/>
    <w:basedOn w:val="a3"/>
    <w:next w:val="a3"/>
    <w:autoRedefine/>
    <w:uiPriority w:val="39"/>
    <w:qFormat/>
    <w:rsid w:val="00F14DA7"/>
    <w:pPr>
      <w:ind w:left="1260"/>
      <w:jc w:val="left"/>
    </w:pPr>
    <w:rPr>
      <w:sz w:val="18"/>
      <w:szCs w:val="18"/>
    </w:rPr>
  </w:style>
  <w:style w:type="paragraph" w:styleId="TOC8">
    <w:name w:val="toc 8"/>
    <w:basedOn w:val="a3"/>
    <w:next w:val="a3"/>
    <w:autoRedefine/>
    <w:uiPriority w:val="39"/>
    <w:qFormat/>
    <w:rsid w:val="00F14DA7"/>
    <w:pPr>
      <w:ind w:left="1470"/>
      <w:jc w:val="left"/>
    </w:pPr>
    <w:rPr>
      <w:sz w:val="18"/>
      <w:szCs w:val="18"/>
    </w:rPr>
  </w:style>
  <w:style w:type="paragraph" w:styleId="TOC9">
    <w:name w:val="toc 9"/>
    <w:basedOn w:val="a3"/>
    <w:next w:val="a3"/>
    <w:autoRedefine/>
    <w:uiPriority w:val="39"/>
    <w:qFormat/>
    <w:rsid w:val="00F14DA7"/>
    <w:pPr>
      <w:ind w:left="1680"/>
      <w:jc w:val="left"/>
    </w:pPr>
    <w:rPr>
      <w:sz w:val="18"/>
      <w:szCs w:val="18"/>
    </w:rPr>
  </w:style>
  <w:style w:type="paragraph" w:styleId="affffff4">
    <w:name w:val="Body Text First Indent"/>
    <w:basedOn w:val="a4"/>
    <w:link w:val="affffff3"/>
    <w:qFormat/>
    <w:rsid w:val="00F14DA7"/>
    <w:pPr>
      <w:ind w:firstLineChars="100" w:firstLine="420"/>
    </w:pPr>
    <w:rPr>
      <w:lang w:val="en-US"/>
    </w:rPr>
  </w:style>
  <w:style w:type="character" w:customStyle="1" w:styleId="1fff">
    <w:name w:val="正文文本首行缩进 字符1"/>
    <w:uiPriority w:val="99"/>
    <w:rsid w:val="00F14DA7"/>
    <w:rPr>
      <w:rFonts w:eastAsia="仿宋_GB2312"/>
      <w:kern w:val="2"/>
      <w:sz w:val="21"/>
      <w:szCs w:val="24"/>
    </w:rPr>
  </w:style>
  <w:style w:type="table" w:customStyle="1" w:styleId="760">
    <w:name w:val="列表型 76"/>
    <w:basedOn w:val="a6"/>
    <w:next w:val="71"/>
    <w:rsid w:val="00F14DA7"/>
    <w:pPr>
      <w:widowControl w:val="0"/>
      <w:spacing w:beforeLines="30" w:before="93" w:afterLines="30" w:after="93" w:line="300" w:lineRule="auto"/>
      <w:ind w:firstLineChars="200" w:firstLine="48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3MO2">
    <w:name w:val="列表型 3MO2"/>
    <w:basedOn w:val="a6"/>
    <w:next w:val="39"/>
    <w:rsid w:val="00F14DA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1fff0">
    <w:name w:val="无列表1"/>
    <w:next w:val="a7"/>
    <w:semiHidden/>
    <w:rsid w:val="00F14DA7"/>
  </w:style>
  <w:style w:type="numbering" w:customStyle="1" w:styleId="11a">
    <w:name w:val="无列表11"/>
    <w:next w:val="a7"/>
    <w:semiHidden/>
    <w:rsid w:val="00F14DA7"/>
  </w:style>
  <w:style w:type="numbering" w:customStyle="1" w:styleId="2fff4">
    <w:name w:val="无列表2"/>
    <w:next w:val="a7"/>
    <w:semiHidden/>
    <w:rsid w:val="00F14DA7"/>
  </w:style>
  <w:style w:type="paragraph" w:styleId="affffff9">
    <w:name w:val="List Paragraph"/>
    <w:basedOn w:val="a3"/>
    <w:uiPriority w:val="34"/>
    <w:qFormat/>
    <w:rsid w:val="00F14DA7"/>
    <w:pPr>
      <w:ind w:firstLineChars="200" w:firstLine="420"/>
    </w:pPr>
    <w:rPr>
      <w:rFonts w:ascii="Calibri" w:hAnsi="Calibri"/>
      <w:szCs w:val="22"/>
    </w:rPr>
  </w:style>
  <w:style w:type="table" w:customStyle="1" w:styleId="69">
    <w:name w:val="流行型6"/>
    <w:basedOn w:val="a6"/>
    <w:next w:val="affc"/>
    <w:rsid w:val="00F14DA7"/>
    <w:pPr>
      <w:widowControl w:val="0"/>
      <w:spacing w:beforeLines="30" w:before="93" w:afterLines="30" w:after="93" w:line="300" w:lineRule="auto"/>
      <w:ind w:firstLineChars="200" w:firstLine="48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d">
    <w:name w:val="专业型5"/>
    <w:basedOn w:val="a6"/>
    <w:next w:val="affd"/>
    <w:rsid w:val="00F14DA7"/>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e">
    <w:name w:val="典雅型5"/>
    <w:basedOn w:val="a6"/>
    <w:next w:val="affb"/>
    <w:rsid w:val="00F14DA7"/>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f9">
    <w:name w:val="无列表3"/>
    <w:next w:val="a7"/>
    <w:semiHidden/>
    <w:rsid w:val="00F14DA7"/>
  </w:style>
  <w:style w:type="numbering" w:customStyle="1" w:styleId="125">
    <w:name w:val="无列表12"/>
    <w:next w:val="a7"/>
    <w:semiHidden/>
    <w:rsid w:val="00F14DA7"/>
  </w:style>
  <w:style w:type="numbering" w:customStyle="1" w:styleId="21b">
    <w:name w:val="无列表21"/>
    <w:next w:val="a7"/>
    <w:semiHidden/>
    <w:rsid w:val="00F14DA7"/>
  </w:style>
  <w:style w:type="paragraph" w:styleId="2ffc">
    <w:name w:val="Body Text First Indent 2"/>
    <w:basedOn w:val="af5"/>
    <w:link w:val="2ffb"/>
    <w:qFormat/>
    <w:rsid w:val="00F14DA7"/>
    <w:pPr>
      <w:spacing w:beforeLines="0" w:before="0" w:afterLines="0" w:line="240" w:lineRule="auto"/>
      <w:ind w:firstLine="420"/>
    </w:pPr>
    <w:rPr>
      <w:kern w:val="0"/>
      <w:sz w:val="20"/>
    </w:rPr>
  </w:style>
  <w:style w:type="character" w:customStyle="1" w:styleId="21c">
    <w:name w:val="正文文本首行缩进 2 字符1"/>
    <w:uiPriority w:val="99"/>
    <w:rsid w:val="00F14DA7"/>
    <w:rPr>
      <w:rFonts w:eastAsia="仿宋_GB2312"/>
      <w:kern w:val="2"/>
      <w:sz w:val="21"/>
      <w:szCs w:val="24"/>
      <w:lang w:val="en-US" w:eastAsia="zh-CN" w:bidi="ar-SA"/>
    </w:rPr>
  </w:style>
  <w:style w:type="paragraph" w:styleId="affffffa">
    <w:name w:val="Revision"/>
    <w:hidden/>
    <w:uiPriority w:val="99"/>
    <w:rsid w:val="00F14DA7"/>
    <w:rPr>
      <w:kern w:val="2"/>
      <w:sz w:val="21"/>
      <w:szCs w:val="24"/>
    </w:rPr>
  </w:style>
  <w:style w:type="paragraph" w:styleId="TOC">
    <w:name w:val="TOC Heading"/>
    <w:basedOn w:val="1"/>
    <w:next w:val="a3"/>
    <w:uiPriority w:val="39"/>
    <w:qFormat/>
    <w:rsid w:val="00F14DA7"/>
    <w:pPr>
      <w:widowControl/>
      <w:spacing w:before="480" w:after="0" w:line="276" w:lineRule="auto"/>
      <w:jc w:val="left"/>
      <w:outlineLvl w:val="9"/>
    </w:pPr>
    <w:rPr>
      <w:rFonts w:ascii="Cambria" w:hAnsi="Cambria"/>
      <w:color w:val="365F91"/>
      <w:kern w:val="0"/>
      <w:sz w:val="28"/>
      <w:szCs w:val="28"/>
      <w:lang w:val="x-none" w:eastAsia="x-none"/>
    </w:rPr>
  </w:style>
  <w:style w:type="numbering" w:customStyle="1" w:styleId="4f1">
    <w:name w:val="无列表4"/>
    <w:next w:val="a7"/>
    <w:uiPriority w:val="99"/>
    <w:semiHidden/>
    <w:unhideWhenUsed/>
    <w:rsid w:val="00F14DA7"/>
  </w:style>
  <w:style w:type="table" w:customStyle="1" w:styleId="630">
    <w:name w:val="网格型63"/>
    <w:basedOn w:val="a6"/>
    <w:next w:val="aff9"/>
    <w:rsid w:val="00F14DA7"/>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列表型 714"/>
    <w:basedOn w:val="a6"/>
    <w:next w:val="71"/>
    <w:rsid w:val="00F14DA7"/>
    <w:pPr>
      <w:widowControl w:val="0"/>
      <w:spacing w:beforeLines="30" w:afterLines="30" w:line="300" w:lineRule="auto"/>
      <w:ind w:firstLineChars="200" w:firstLine="48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43">
    <w:name w:val="流行型14"/>
    <w:basedOn w:val="a6"/>
    <w:next w:val="affc"/>
    <w:rsid w:val="00F14DA7"/>
    <w:pPr>
      <w:widowControl w:val="0"/>
      <w:spacing w:beforeLines="30" w:afterLines="30" w:line="300" w:lineRule="auto"/>
      <w:ind w:firstLineChars="200" w:firstLine="48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4">
    <w:name w:val="专业型14"/>
    <w:basedOn w:val="a6"/>
    <w:next w:val="affd"/>
    <w:rsid w:val="00F14DA7"/>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5">
    <w:name w:val="典雅型14"/>
    <w:basedOn w:val="a6"/>
    <w:next w:val="affb"/>
    <w:rsid w:val="00F14DA7"/>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
    <w:name w:val="无列表13"/>
    <w:next w:val="a7"/>
    <w:uiPriority w:val="99"/>
    <w:semiHidden/>
    <w:rsid w:val="00F14DA7"/>
  </w:style>
  <w:style w:type="numbering" w:customStyle="1" w:styleId="1118">
    <w:name w:val="无列表111"/>
    <w:next w:val="a7"/>
    <w:semiHidden/>
    <w:rsid w:val="00F14DA7"/>
  </w:style>
  <w:style w:type="numbering" w:customStyle="1" w:styleId="228">
    <w:name w:val="无列表22"/>
    <w:next w:val="a7"/>
    <w:semiHidden/>
    <w:rsid w:val="00F14DA7"/>
  </w:style>
  <w:style w:type="numbering" w:customStyle="1" w:styleId="31a">
    <w:name w:val="无列表31"/>
    <w:next w:val="a7"/>
    <w:semiHidden/>
    <w:rsid w:val="00F14DA7"/>
  </w:style>
  <w:style w:type="numbering" w:customStyle="1" w:styleId="1214">
    <w:name w:val="无列表121"/>
    <w:next w:val="a7"/>
    <w:semiHidden/>
    <w:rsid w:val="00F14DA7"/>
  </w:style>
  <w:style w:type="numbering" w:customStyle="1" w:styleId="11114">
    <w:name w:val="无列表1111"/>
    <w:next w:val="a7"/>
    <w:semiHidden/>
    <w:rsid w:val="00F14DA7"/>
  </w:style>
  <w:style w:type="numbering" w:customStyle="1" w:styleId="2115">
    <w:name w:val="无列表211"/>
    <w:next w:val="a7"/>
    <w:semiHidden/>
    <w:rsid w:val="00F14DA7"/>
  </w:style>
  <w:style w:type="numbering" w:customStyle="1" w:styleId="414">
    <w:name w:val="无列表41"/>
    <w:next w:val="a7"/>
    <w:uiPriority w:val="99"/>
    <w:semiHidden/>
    <w:unhideWhenUsed/>
    <w:rsid w:val="00F14DA7"/>
  </w:style>
  <w:style w:type="numbering" w:customStyle="1" w:styleId="111111">
    <w:name w:val="无列表11111"/>
    <w:next w:val="a7"/>
    <w:semiHidden/>
    <w:rsid w:val="00F14DA7"/>
  </w:style>
  <w:style w:type="character" w:styleId="affffffb">
    <w:name w:val="Book Title"/>
    <w:uiPriority w:val="33"/>
    <w:qFormat/>
    <w:rsid w:val="00F14DA7"/>
    <w:rPr>
      <w:b/>
      <w:bCs/>
      <w:smallCaps/>
      <w:spacing w:val="5"/>
    </w:rPr>
  </w:style>
  <w:style w:type="character" w:customStyle="1" w:styleId="2Char2">
    <w:name w:val="标题 2 Char"/>
    <w:aliases w:val="子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uiPriority w:val="9"/>
    <w:qFormat/>
    <w:rsid w:val="00F14DA7"/>
    <w:rPr>
      <w:rFonts w:ascii="Cambria" w:eastAsia="宋体" w:hAnsi="Cambria" w:cs="Times New Roman"/>
      <w:b/>
      <w:bCs/>
      <w:kern w:val="2"/>
      <w:sz w:val="32"/>
      <w:szCs w:val="32"/>
    </w:rPr>
  </w:style>
  <w:style w:type="character" w:customStyle="1" w:styleId="3Char11">
    <w:name w:val="标题 3 Char1"/>
    <w:aliases w:val=" Char Char,标题-3 Char,sect1.2.3 Char,h3 Char,H3 Char,正文三级标题 Char,Heading 3 - old Char,Bold Head Char,bh Char,l3 Char,CT Char,Level 3 Head Char,Head3 Char,level_3 Char,PIM 3 Char,sect1.2.31 Char,sect1.2.32 Char,sect1.2.311 Char,sect1.2.33 Char"/>
    <w:qFormat/>
    <w:rsid w:val="00F14DA7"/>
    <w:rPr>
      <w:rFonts w:ascii="仿宋_GB2312" w:eastAsia="仿宋_GB2312" w:hAnsi="宋体"/>
      <w:b/>
      <w:kern w:val="24"/>
      <w:sz w:val="24"/>
    </w:rPr>
  </w:style>
  <w:style w:type="paragraph" w:styleId="z-0">
    <w:name w:val="HTML Top of Form"/>
    <w:basedOn w:val="a3"/>
    <w:next w:val="a3"/>
    <w:link w:val="z-"/>
    <w:hidden/>
    <w:uiPriority w:val="99"/>
    <w:semiHidden/>
    <w:unhideWhenUsed/>
    <w:rsid w:val="00F14DA7"/>
    <w:pPr>
      <w:widowControl/>
      <w:pBdr>
        <w:bottom w:val="single" w:sz="6" w:space="1" w:color="auto"/>
      </w:pBdr>
      <w:jc w:val="center"/>
    </w:pPr>
    <w:rPr>
      <w:rFonts w:ascii="Arial" w:hAnsi="Arial" w:cs="Arial"/>
      <w:vanish/>
      <w:kern w:val="0"/>
      <w:sz w:val="16"/>
      <w:szCs w:val="16"/>
    </w:rPr>
  </w:style>
  <w:style w:type="character" w:customStyle="1" w:styleId="z-7">
    <w:name w:val="z-窗体顶端 字符7"/>
    <w:uiPriority w:val="99"/>
    <w:semiHidden/>
    <w:rsid w:val="00F14DA7"/>
    <w:rPr>
      <w:rFonts w:ascii="Arial" w:hAnsi="Arial" w:cs="Arial"/>
      <w:vanish/>
      <w:kern w:val="2"/>
      <w:sz w:val="16"/>
      <w:szCs w:val="16"/>
    </w:rPr>
  </w:style>
  <w:style w:type="paragraph" w:styleId="z-3">
    <w:name w:val="HTML Bottom of Form"/>
    <w:basedOn w:val="a3"/>
    <w:next w:val="a3"/>
    <w:link w:val="z-2"/>
    <w:hidden/>
    <w:uiPriority w:val="99"/>
    <w:unhideWhenUsed/>
    <w:rsid w:val="00F14DA7"/>
    <w:pPr>
      <w:widowControl/>
      <w:pBdr>
        <w:top w:val="single" w:sz="6" w:space="1" w:color="auto"/>
      </w:pBdr>
      <w:jc w:val="center"/>
    </w:pPr>
    <w:rPr>
      <w:rFonts w:ascii="Arial" w:hAnsi="Arial" w:cs="Arial"/>
      <w:vanish/>
      <w:kern w:val="0"/>
      <w:sz w:val="16"/>
      <w:szCs w:val="16"/>
    </w:rPr>
  </w:style>
  <w:style w:type="character" w:customStyle="1" w:styleId="z-60">
    <w:name w:val="z-窗体底端 字符6"/>
    <w:uiPriority w:val="99"/>
    <w:semiHidden/>
    <w:rsid w:val="00F14DA7"/>
    <w:rPr>
      <w:rFonts w:ascii="Arial" w:hAnsi="Arial" w:cs="Arial"/>
      <w:vanish/>
      <w:kern w:val="2"/>
      <w:sz w:val="16"/>
      <w:szCs w:val="16"/>
    </w:rPr>
  </w:style>
  <w:style w:type="character" w:customStyle="1" w:styleId="Charb">
    <w:name w:val="日期 Char"/>
    <w:uiPriority w:val="99"/>
    <w:qFormat/>
    <w:rsid w:val="00F14DA7"/>
    <w:rPr>
      <w:rFonts w:ascii="Times New Roman" w:eastAsia="宋体" w:hAnsi="Times New Roman" w:cs="Times New Roman"/>
      <w:szCs w:val="24"/>
    </w:rPr>
  </w:style>
  <w:style w:type="character" w:customStyle="1" w:styleId="Charc">
    <w:name w:val="批注框文本 Char"/>
    <w:uiPriority w:val="99"/>
    <w:qFormat/>
    <w:rsid w:val="00F14DA7"/>
    <w:rPr>
      <w:rFonts w:ascii="Times New Roman" w:eastAsia="宋体" w:hAnsi="Times New Roman" w:cs="Times New Roman"/>
      <w:sz w:val="18"/>
      <w:szCs w:val="18"/>
    </w:rPr>
  </w:style>
  <w:style w:type="character" w:customStyle="1" w:styleId="4Char">
    <w:name w:val="标题 4 Char"/>
    <w:uiPriority w:val="99"/>
    <w:qFormat/>
    <w:rsid w:val="00F14DA7"/>
    <w:rPr>
      <w:rFonts w:ascii="Arial" w:eastAsia="黑体" w:hAnsi="Arial" w:cs="Times New Roman"/>
      <w:b/>
      <w:bCs/>
      <w:sz w:val="28"/>
      <w:szCs w:val="28"/>
    </w:rPr>
  </w:style>
  <w:style w:type="character" w:customStyle="1" w:styleId="5Char0">
    <w:name w:val="标题 5 Char"/>
    <w:uiPriority w:val="9"/>
    <w:qFormat/>
    <w:rsid w:val="00F14DA7"/>
    <w:rPr>
      <w:rFonts w:ascii="Times New Roman" w:eastAsia="宋体" w:hAnsi="Times New Roman" w:cs="Times New Roman"/>
      <w:b/>
      <w:bCs/>
      <w:sz w:val="28"/>
      <w:szCs w:val="28"/>
    </w:rPr>
  </w:style>
  <w:style w:type="character" w:customStyle="1" w:styleId="6Char0">
    <w:name w:val="标题 6 Char"/>
    <w:uiPriority w:val="9"/>
    <w:qFormat/>
    <w:rsid w:val="00F14DA7"/>
    <w:rPr>
      <w:rFonts w:ascii="Arial" w:eastAsia="黑体" w:hAnsi="Arial" w:cs="Times New Roman"/>
      <w:b/>
      <w:bCs/>
      <w:sz w:val="24"/>
      <w:szCs w:val="24"/>
    </w:rPr>
  </w:style>
  <w:style w:type="character" w:customStyle="1" w:styleId="7Char0">
    <w:name w:val="标题 7 Char"/>
    <w:uiPriority w:val="9"/>
    <w:qFormat/>
    <w:rsid w:val="00F14DA7"/>
    <w:rPr>
      <w:rFonts w:ascii="Arial Black" w:eastAsia="宋体" w:hAnsi="Arial Black" w:cs="Times New Roman"/>
      <w:spacing w:val="-5"/>
      <w:kern w:val="20"/>
      <w:sz w:val="18"/>
      <w:szCs w:val="20"/>
    </w:rPr>
  </w:style>
  <w:style w:type="character" w:customStyle="1" w:styleId="8Char0">
    <w:name w:val="标题 8 Char"/>
    <w:uiPriority w:val="9"/>
    <w:qFormat/>
    <w:rsid w:val="00F14DA7"/>
    <w:rPr>
      <w:rFonts w:ascii="Arial Black" w:eastAsia="宋体" w:hAnsi="Arial Black" w:cs="Times New Roman"/>
      <w:spacing w:val="-5"/>
      <w:kern w:val="20"/>
      <w:sz w:val="18"/>
      <w:szCs w:val="20"/>
    </w:rPr>
  </w:style>
  <w:style w:type="character" w:customStyle="1" w:styleId="9Char0">
    <w:name w:val="标题 9 Char"/>
    <w:uiPriority w:val="9"/>
    <w:qFormat/>
    <w:rsid w:val="00F14DA7"/>
    <w:rPr>
      <w:rFonts w:ascii="Arial Black" w:eastAsia="宋体" w:hAnsi="Arial Black" w:cs="Times New Roman"/>
      <w:spacing w:val="-5"/>
      <w:kern w:val="20"/>
      <w:sz w:val="18"/>
      <w:szCs w:val="20"/>
    </w:rPr>
  </w:style>
  <w:style w:type="character" w:customStyle="1" w:styleId="Chard">
    <w:name w:val="页眉 Char"/>
    <w:uiPriority w:val="99"/>
    <w:qFormat/>
    <w:rsid w:val="00F14DA7"/>
    <w:rPr>
      <w:rFonts w:ascii="Times New Roman" w:eastAsia="仿宋_GB2312" w:hAnsi="Times New Roman"/>
      <w:kern w:val="28"/>
      <w:sz w:val="18"/>
      <w:szCs w:val="18"/>
    </w:rPr>
  </w:style>
  <w:style w:type="character" w:customStyle="1" w:styleId="Chare">
    <w:name w:val="尾注文本 Char"/>
    <w:uiPriority w:val="99"/>
    <w:qFormat/>
    <w:rsid w:val="00F14DA7"/>
    <w:rPr>
      <w:rFonts w:ascii="Times New Roman" w:hAnsi="Times New Roman"/>
      <w:szCs w:val="24"/>
    </w:rPr>
  </w:style>
  <w:style w:type="character" w:customStyle="1" w:styleId="Charf">
    <w:name w:val="标题 Char"/>
    <w:uiPriority w:val="10"/>
    <w:qFormat/>
    <w:rsid w:val="00F14DA7"/>
    <w:rPr>
      <w:rFonts w:ascii="Arial" w:hAnsi="Arial" w:cs="Arial"/>
      <w:b/>
      <w:bCs/>
      <w:sz w:val="32"/>
      <w:szCs w:val="32"/>
    </w:rPr>
  </w:style>
  <w:style w:type="character" w:customStyle="1" w:styleId="Charf0">
    <w:name w:val="脚注文本 Char"/>
    <w:qFormat/>
    <w:rsid w:val="00F14DA7"/>
    <w:rPr>
      <w:rFonts w:ascii="Times New Roman" w:hAnsi="Times New Roman"/>
      <w:sz w:val="18"/>
      <w:szCs w:val="18"/>
    </w:rPr>
  </w:style>
  <w:style w:type="character" w:customStyle="1" w:styleId="2Char3">
    <w:name w:val="正文文本缩进 2 Char"/>
    <w:uiPriority w:val="99"/>
    <w:qFormat/>
    <w:rsid w:val="00F14DA7"/>
    <w:rPr>
      <w:rFonts w:ascii="Times New Roman" w:eastAsia="仿宋_GB2312" w:hAnsi="Times New Roman"/>
      <w:kern w:val="28"/>
      <w:sz w:val="24"/>
      <w:szCs w:val="24"/>
    </w:rPr>
  </w:style>
  <w:style w:type="character" w:customStyle="1" w:styleId="Charf1">
    <w:name w:val="结束语 Char"/>
    <w:uiPriority w:val="99"/>
    <w:qFormat/>
    <w:rsid w:val="00F14DA7"/>
    <w:rPr>
      <w:rFonts w:ascii="Times New Roman" w:hAnsi="Times New Roman"/>
      <w:szCs w:val="24"/>
    </w:rPr>
  </w:style>
  <w:style w:type="character" w:customStyle="1" w:styleId="Charf2">
    <w:name w:val="注释标题 Char"/>
    <w:uiPriority w:val="99"/>
    <w:qFormat/>
    <w:rsid w:val="00F14DA7"/>
    <w:rPr>
      <w:rFonts w:ascii="Times New Roman" w:hAnsi="Times New Roman"/>
      <w:szCs w:val="24"/>
    </w:rPr>
  </w:style>
  <w:style w:type="character" w:customStyle="1" w:styleId="2Char4">
    <w:name w:val="正文文本 2 Char"/>
    <w:aliases w:val="正文文字 2 Char"/>
    <w:uiPriority w:val="99"/>
    <w:qFormat/>
    <w:rsid w:val="00F14DA7"/>
    <w:rPr>
      <w:rFonts w:ascii="Times New Roman" w:hAnsi="Times New Roman"/>
      <w:sz w:val="24"/>
      <w:szCs w:val="24"/>
    </w:rPr>
  </w:style>
  <w:style w:type="character" w:customStyle="1" w:styleId="Charf3">
    <w:name w:val="文档结构图 Char"/>
    <w:uiPriority w:val="99"/>
    <w:qFormat/>
    <w:rsid w:val="00F14DA7"/>
    <w:rPr>
      <w:rFonts w:ascii="宋体" w:hAnsi="Times New Roman"/>
      <w:sz w:val="18"/>
      <w:szCs w:val="18"/>
    </w:rPr>
  </w:style>
  <w:style w:type="character" w:customStyle="1" w:styleId="HTMLChar">
    <w:name w:val="HTML 预设格式 Char"/>
    <w:uiPriority w:val="99"/>
    <w:qFormat/>
    <w:rsid w:val="00F14DA7"/>
    <w:rPr>
      <w:rFonts w:ascii="Courier New" w:hAnsi="Courier New" w:cs="Courier New"/>
    </w:rPr>
  </w:style>
  <w:style w:type="character" w:customStyle="1" w:styleId="Charf4">
    <w:name w:val="批注主题 Char"/>
    <w:uiPriority w:val="99"/>
    <w:qFormat/>
    <w:rsid w:val="00F14DA7"/>
    <w:rPr>
      <w:rFonts w:ascii="Times New Roman" w:hAnsi="Times New Roman"/>
      <w:b/>
      <w:bCs/>
      <w:szCs w:val="24"/>
    </w:rPr>
  </w:style>
  <w:style w:type="character" w:customStyle="1" w:styleId="Charf5">
    <w:name w:val="纯文本 Char"/>
    <w:aliases w:val="普通文字 Char1,普通文字 Char Char Char Char Char Char Char1,普通文字 Char Char Char Char Char Char2,普通文字 Char Char Char Char Char2,普通文字 Char Char Char Char Char Char Char C Char1,普通文字 Char Char Char Char2"/>
    <w:qFormat/>
    <w:rsid w:val="00F14DA7"/>
    <w:rPr>
      <w:rFonts w:ascii="Times New Roman" w:eastAsia="仿宋_GB2312" w:hAnsi="Times New Roman"/>
      <w:kern w:val="28"/>
      <w:sz w:val="24"/>
      <w:szCs w:val="24"/>
    </w:rPr>
  </w:style>
  <w:style w:type="character" w:customStyle="1" w:styleId="Charf6">
    <w:name w:val="签名 Char"/>
    <w:uiPriority w:val="99"/>
    <w:qFormat/>
    <w:rsid w:val="00F14DA7"/>
    <w:rPr>
      <w:rFonts w:ascii="Times New Roman" w:hAnsi="Times New Roman"/>
      <w:szCs w:val="24"/>
    </w:rPr>
  </w:style>
  <w:style w:type="character" w:customStyle="1" w:styleId="Charf7">
    <w:name w:val="宏文本 Char"/>
    <w:uiPriority w:val="99"/>
    <w:qFormat/>
    <w:rsid w:val="00F14DA7"/>
    <w:rPr>
      <w:rFonts w:ascii="Courier New" w:hAnsi="Courier New"/>
      <w:sz w:val="24"/>
      <w:szCs w:val="24"/>
    </w:rPr>
  </w:style>
  <w:style w:type="character" w:customStyle="1" w:styleId="3Char0">
    <w:name w:val="正文文本缩进 3 Char"/>
    <w:uiPriority w:val="99"/>
    <w:qFormat/>
    <w:rsid w:val="00F14DA7"/>
    <w:rPr>
      <w:rFonts w:ascii="Times New Roman" w:eastAsia="仿宋_GB2312" w:hAnsi="Times New Roman"/>
      <w:kern w:val="28"/>
      <w:sz w:val="16"/>
      <w:szCs w:val="16"/>
    </w:rPr>
  </w:style>
  <w:style w:type="character" w:customStyle="1" w:styleId="Charf8">
    <w:name w:val="正文文本缩进 Char"/>
    <w:uiPriority w:val="99"/>
    <w:qFormat/>
    <w:rsid w:val="00F14DA7"/>
    <w:rPr>
      <w:rFonts w:ascii="Times New Roman" w:eastAsia="仿宋_GB2312" w:hAnsi="Times New Roman"/>
      <w:kern w:val="28"/>
      <w:sz w:val="24"/>
      <w:szCs w:val="24"/>
    </w:rPr>
  </w:style>
  <w:style w:type="character" w:customStyle="1" w:styleId="Charf9">
    <w:name w:val="批注文字 Char"/>
    <w:qFormat/>
    <w:rsid w:val="00F14DA7"/>
    <w:rPr>
      <w:rFonts w:ascii="Times New Roman" w:hAnsi="Times New Roman"/>
      <w:kern w:val="2"/>
      <w:sz w:val="21"/>
      <w:szCs w:val="24"/>
    </w:rPr>
  </w:style>
  <w:style w:type="character" w:customStyle="1" w:styleId="Charfa">
    <w:name w:val="正文文本 Char"/>
    <w:qFormat/>
    <w:rsid w:val="00F14DA7"/>
    <w:rPr>
      <w:rFonts w:ascii="Times New Roman" w:eastAsia="仿宋_GB2312" w:hAnsi="Times New Roman"/>
      <w:kern w:val="28"/>
      <w:sz w:val="24"/>
      <w:szCs w:val="24"/>
    </w:rPr>
  </w:style>
  <w:style w:type="character" w:customStyle="1" w:styleId="3Char2">
    <w:name w:val="正文文本 3 Char"/>
    <w:uiPriority w:val="99"/>
    <w:qFormat/>
    <w:rsid w:val="00F14DA7"/>
    <w:rPr>
      <w:rFonts w:ascii="Times New Roman" w:hAnsi="Times New Roman"/>
      <w:sz w:val="16"/>
      <w:szCs w:val="16"/>
    </w:rPr>
  </w:style>
  <w:style w:type="character" w:customStyle="1" w:styleId="Charfb">
    <w:name w:val="页脚 Char"/>
    <w:uiPriority w:val="99"/>
    <w:qFormat/>
    <w:rsid w:val="00F14DA7"/>
    <w:rPr>
      <w:rFonts w:ascii="Times New Roman" w:hAnsi="Times New Roman"/>
      <w:sz w:val="18"/>
      <w:szCs w:val="18"/>
    </w:rPr>
  </w:style>
  <w:style w:type="character" w:customStyle="1" w:styleId="1Char1">
    <w:name w:val="标题 1 Char1"/>
    <w:aliases w:val="H1 Char1,H1 Char Char,标题-1 Char1"/>
    <w:qFormat/>
    <w:rsid w:val="00F14DA7"/>
    <w:rPr>
      <w:rFonts w:ascii="仿宋_GB2312" w:eastAsia="仿宋_GB2312" w:hAnsi="华文宋体"/>
      <w:b/>
      <w:bCs/>
      <w:kern w:val="48"/>
      <w:sz w:val="30"/>
      <w:szCs w:val="30"/>
    </w:rPr>
  </w:style>
  <w:style w:type="character" w:customStyle="1" w:styleId="Charfc">
    <w:name w:val="信息标题 Char"/>
    <w:uiPriority w:val="99"/>
    <w:qFormat/>
    <w:rsid w:val="00F14DA7"/>
    <w:rPr>
      <w:rFonts w:ascii="Arial" w:hAnsi="Arial" w:cs="Arial"/>
      <w:sz w:val="24"/>
      <w:szCs w:val="24"/>
      <w:shd w:val="pct20" w:color="auto" w:fill="auto"/>
    </w:rPr>
  </w:style>
  <w:style w:type="character" w:customStyle="1" w:styleId="Charfd">
    <w:name w:val="称呼 Char"/>
    <w:uiPriority w:val="99"/>
    <w:qFormat/>
    <w:rsid w:val="00F14DA7"/>
    <w:rPr>
      <w:rFonts w:ascii="Times New Roman" w:hAnsi="Times New Roman"/>
      <w:szCs w:val="24"/>
    </w:rPr>
  </w:style>
  <w:style w:type="character" w:customStyle="1" w:styleId="Charfe">
    <w:name w:val="副标题 Char"/>
    <w:uiPriority w:val="11"/>
    <w:qFormat/>
    <w:rsid w:val="00F14DA7"/>
    <w:rPr>
      <w:rFonts w:ascii="Arial" w:hAnsi="Arial" w:cs="Arial"/>
      <w:b/>
      <w:bCs/>
      <w:kern w:val="28"/>
      <w:sz w:val="32"/>
      <w:szCs w:val="32"/>
    </w:rPr>
  </w:style>
  <w:style w:type="character" w:customStyle="1" w:styleId="Charff">
    <w:name w:val="电子邮件签名 Char"/>
    <w:uiPriority w:val="99"/>
    <w:qFormat/>
    <w:rsid w:val="00F14DA7"/>
    <w:rPr>
      <w:rFonts w:ascii="Times New Roman" w:hAnsi="Times New Roman"/>
      <w:szCs w:val="24"/>
    </w:rPr>
  </w:style>
  <w:style w:type="character" w:customStyle="1" w:styleId="HTMLChar0">
    <w:name w:val="HTML 地址 Char"/>
    <w:uiPriority w:val="99"/>
    <w:qFormat/>
    <w:rsid w:val="00F14DA7"/>
    <w:rPr>
      <w:rFonts w:ascii="宋体" w:hAnsi="宋体" w:cs="宋体"/>
      <w:i/>
      <w:iCs/>
      <w:sz w:val="24"/>
      <w:szCs w:val="24"/>
    </w:rPr>
  </w:style>
  <w:style w:type="character" w:customStyle="1" w:styleId="Charff0">
    <w:name w:val="无间隔 Char"/>
    <w:uiPriority w:val="1"/>
    <w:qFormat/>
    <w:rsid w:val="00F14DA7"/>
    <w:rPr>
      <w:rFonts w:ascii="Calibri" w:eastAsia="宋体" w:hAnsi="Calibri" w:cs="Times New Roman"/>
      <w:sz w:val="24"/>
    </w:rPr>
  </w:style>
  <w:style w:type="character" w:customStyle="1" w:styleId="z-Char">
    <w:name w:val="z-窗体顶端 Char"/>
    <w:uiPriority w:val="99"/>
    <w:qFormat/>
    <w:rsid w:val="00F14DA7"/>
    <w:rPr>
      <w:rFonts w:ascii="Arial" w:hAnsi="Arial" w:cs="Arial"/>
      <w:vanish/>
      <w:sz w:val="16"/>
      <w:szCs w:val="16"/>
    </w:rPr>
  </w:style>
  <w:style w:type="character" w:customStyle="1" w:styleId="z-Char0">
    <w:name w:val="z-窗体底端 Char"/>
    <w:uiPriority w:val="99"/>
    <w:qFormat/>
    <w:rsid w:val="00F14DA7"/>
    <w:rPr>
      <w:rFonts w:ascii="Arial" w:eastAsia="宋体" w:hAnsi="Arial" w:cs="Arial"/>
      <w:vanish/>
      <w:kern w:val="0"/>
      <w:sz w:val="16"/>
      <w:szCs w:val="16"/>
    </w:rPr>
  </w:style>
  <w:style w:type="numbering" w:customStyle="1" w:styleId="5f">
    <w:name w:val="无列表5"/>
    <w:next w:val="a7"/>
    <w:uiPriority w:val="99"/>
    <w:semiHidden/>
    <w:unhideWhenUsed/>
    <w:rsid w:val="00F14DA7"/>
  </w:style>
  <w:style w:type="numbering" w:customStyle="1" w:styleId="6a">
    <w:name w:val="无列表6"/>
    <w:next w:val="a7"/>
    <w:uiPriority w:val="99"/>
    <w:semiHidden/>
    <w:unhideWhenUsed/>
    <w:rsid w:val="0091289C"/>
  </w:style>
  <w:style w:type="table" w:customStyle="1" w:styleId="5f0">
    <w:name w:val="表格主题5"/>
    <w:basedOn w:val="a6"/>
    <w:next w:val="affa"/>
    <w:qFormat/>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典雅型6"/>
    <w:basedOn w:val="a6"/>
    <w:next w:val="affb"/>
    <w:qFormat/>
    <w:rsid w:val="0091289C"/>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
    <w:name w:val="列表型 33"/>
    <w:basedOn w:val="a6"/>
    <w:next w:val="39"/>
    <w:qFormat/>
    <w:rsid w:val="0091289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70">
    <w:name w:val="列表型 77"/>
    <w:basedOn w:val="a6"/>
    <w:next w:val="71"/>
    <w:qFormat/>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8">
    <w:name w:val="流行型7"/>
    <w:basedOn w:val="a6"/>
    <w:next w:val="affc"/>
    <w:qFormat/>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专业型6"/>
    <w:basedOn w:val="a6"/>
    <w:next w:val="affd"/>
    <w:qFormat/>
    <w:rsid w:val="0091289C"/>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40">
    <w:name w:val="网格型64"/>
    <w:basedOn w:val="a6"/>
    <w:qFormat/>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列表型 715"/>
    <w:basedOn w:val="a6"/>
    <w:qFormat/>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52">
    <w:name w:val="流行型15"/>
    <w:basedOn w:val="a6"/>
    <w:qFormat/>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53">
    <w:name w:val="专业型15"/>
    <w:basedOn w:val="a6"/>
    <w:qFormat/>
    <w:rsid w:val="0091289C"/>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54">
    <w:name w:val="典雅型15"/>
    <w:basedOn w:val="a6"/>
    <w:qFormat/>
    <w:rsid w:val="0091289C"/>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32">
    <w:name w:val="表格主题23"/>
    <w:basedOn w:val="a6"/>
    <w:qFormat/>
    <w:rsid w:val="0091289C"/>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典雅型23"/>
    <w:basedOn w:val="a6"/>
    <w:qFormat/>
    <w:rsid w:val="0091289C"/>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30">
    <w:name w:val="列表型 313"/>
    <w:basedOn w:val="a6"/>
    <w:qFormat/>
    <w:rsid w:val="0091289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3">
    <w:name w:val="列表型 723"/>
    <w:basedOn w:val="a6"/>
    <w:qFormat/>
    <w:rsid w:val="0091289C"/>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34">
    <w:name w:val="流行型23"/>
    <w:basedOn w:val="a6"/>
    <w:qFormat/>
    <w:rsid w:val="0091289C"/>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35">
    <w:name w:val="专业型23"/>
    <w:basedOn w:val="a6"/>
    <w:qFormat/>
    <w:rsid w:val="0091289C"/>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4">
    <w:name w:val="表格主题112"/>
    <w:basedOn w:val="a6"/>
    <w:qFormat/>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
    <w:basedOn w:val="a6"/>
    <w:qFormat/>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修订21"/>
    <w:hidden/>
    <w:uiPriority w:val="99"/>
    <w:qFormat/>
    <w:rsid w:val="0091289C"/>
    <w:rPr>
      <w:rFonts w:ascii="Calibri" w:hAnsi="Calibri"/>
      <w:kern w:val="2"/>
      <w:sz w:val="21"/>
      <w:szCs w:val="22"/>
    </w:rPr>
  </w:style>
  <w:style w:type="paragraph" w:customStyle="1" w:styleId="z-210">
    <w:name w:val="z-窗体顶端21"/>
    <w:basedOn w:val="a3"/>
    <w:next w:val="a3"/>
    <w:uiPriority w:val="99"/>
    <w:unhideWhenUsed/>
    <w:qFormat/>
    <w:rsid w:val="0091289C"/>
    <w:pPr>
      <w:widowControl/>
      <w:pBdr>
        <w:bottom w:val="single" w:sz="6" w:space="1" w:color="auto"/>
      </w:pBdr>
      <w:jc w:val="center"/>
    </w:pPr>
    <w:rPr>
      <w:rFonts w:ascii="Arial" w:hAnsi="Arial" w:cs="Arial"/>
      <w:vanish/>
      <w:sz w:val="16"/>
      <w:szCs w:val="16"/>
    </w:rPr>
  </w:style>
  <w:style w:type="paragraph" w:customStyle="1" w:styleId="z-211">
    <w:name w:val="z-窗体底端21"/>
    <w:basedOn w:val="a3"/>
    <w:next w:val="a3"/>
    <w:uiPriority w:val="99"/>
    <w:unhideWhenUsed/>
    <w:qFormat/>
    <w:rsid w:val="0091289C"/>
    <w:pPr>
      <w:widowControl/>
      <w:pBdr>
        <w:top w:val="single" w:sz="6" w:space="1" w:color="auto"/>
      </w:pBdr>
      <w:jc w:val="center"/>
    </w:pPr>
    <w:rPr>
      <w:rFonts w:ascii="Arial" w:hAnsi="Arial" w:cs="Arial"/>
      <w:vanish/>
      <w:kern w:val="0"/>
      <w:sz w:val="16"/>
      <w:szCs w:val="16"/>
    </w:rPr>
  </w:style>
  <w:style w:type="table" w:customStyle="1" w:styleId="71113">
    <w:name w:val="列表型 71113"/>
    <w:basedOn w:val="a6"/>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1">
    <w:name w:val="专业型1112"/>
    <w:basedOn w:val="a6"/>
    <w:rsid w:val="0091289C"/>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流行型1113"/>
    <w:basedOn w:val="a6"/>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2">
    <w:name w:val="典雅型1112"/>
    <w:basedOn w:val="a6"/>
    <w:rsid w:val="0091289C"/>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42">
    <w:name w:val="列表型 742"/>
    <w:basedOn w:val="a6"/>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23">
    <w:name w:val="流行型42"/>
    <w:basedOn w:val="a6"/>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21">
    <w:name w:val="列表型 7221"/>
    <w:basedOn w:val="a6"/>
    <w:qFormat/>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2">
    <w:name w:val="流行型221"/>
    <w:basedOn w:val="a6"/>
    <w:qFormat/>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
    <w:name w:val="列表型 71121"/>
    <w:basedOn w:val="a6"/>
    <w:qFormat/>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10">
    <w:name w:val="流行型1121"/>
    <w:basedOn w:val="a6"/>
    <w:qFormat/>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11">
    <w:name w:val="专业型1121"/>
    <w:basedOn w:val="a6"/>
    <w:qFormat/>
    <w:rsid w:val="0091289C"/>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12">
    <w:name w:val="典雅型1121"/>
    <w:basedOn w:val="a6"/>
    <w:qFormat/>
    <w:rsid w:val="0091289C"/>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1">
    <w:name w:val="网格型1321"/>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主题221"/>
    <w:basedOn w:val="a6"/>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典雅型221"/>
    <w:basedOn w:val="a6"/>
    <w:rsid w:val="0091289C"/>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15">
    <w:name w:val="专业型221"/>
    <w:basedOn w:val="a6"/>
    <w:rsid w:val="0091289C"/>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1">
    <w:name w:val="网格型5221"/>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a6"/>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表格主题231"/>
    <w:basedOn w:val="a6"/>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典雅型231"/>
    <w:basedOn w:val="a6"/>
    <w:rsid w:val="0091289C"/>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1">
    <w:name w:val="列表型 7231"/>
    <w:basedOn w:val="a6"/>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12">
    <w:name w:val="流行型231"/>
    <w:basedOn w:val="a6"/>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3">
    <w:name w:val="专业型231"/>
    <w:basedOn w:val="a6"/>
    <w:rsid w:val="0091289C"/>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40">
    <w:name w:val="网格型134"/>
    <w:basedOn w:val="a6"/>
    <w:rsid w:val="0091289C"/>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格主题24"/>
    <w:basedOn w:val="a6"/>
    <w:rsid w:val="0091289C"/>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典雅型24"/>
    <w:basedOn w:val="a6"/>
    <w:rsid w:val="0091289C"/>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4">
    <w:name w:val="列表型 724"/>
    <w:basedOn w:val="a6"/>
    <w:rsid w:val="0091289C"/>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43">
    <w:name w:val="流行型24"/>
    <w:basedOn w:val="a6"/>
    <w:rsid w:val="0091289C"/>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44">
    <w:name w:val="专业型24"/>
    <w:basedOn w:val="a6"/>
    <w:rsid w:val="0091289C"/>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30">
    <w:name w:val="网格型143"/>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3"/>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书籍标题11"/>
    <w:uiPriority w:val="33"/>
    <w:qFormat/>
    <w:rsid w:val="0091289C"/>
    <w:rPr>
      <w:b/>
      <w:bCs/>
      <w:smallCaps/>
      <w:spacing w:val="5"/>
    </w:rPr>
  </w:style>
  <w:style w:type="paragraph" w:customStyle="1" w:styleId="z-110">
    <w:name w:val="z-窗体顶端11"/>
    <w:basedOn w:val="a3"/>
    <w:next w:val="a3"/>
    <w:uiPriority w:val="99"/>
    <w:unhideWhenUsed/>
    <w:rsid w:val="0091289C"/>
    <w:pPr>
      <w:widowControl/>
      <w:pBdr>
        <w:bottom w:val="single" w:sz="6" w:space="1" w:color="auto"/>
      </w:pBdr>
      <w:jc w:val="center"/>
    </w:pPr>
    <w:rPr>
      <w:rFonts w:ascii="Arial" w:hAnsi="Arial" w:cs="Arial"/>
      <w:vanish/>
      <w:kern w:val="0"/>
      <w:sz w:val="16"/>
      <w:szCs w:val="16"/>
    </w:rPr>
  </w:style>
  <w:style w:type="paragraph" w:customStyle="1" w:styleId="z-111">
    <w:name w:val="z-窗体底端11"/>
    <w:basedOn w:val="a3"/>
    <w:next w:val="a3"/>
    <w:uiPriority w:val="99"/>
    <w:unhideWhenUsed/>
    <w:rsid w:val="0091289C"/>
    <w:pPr>
      <w:widowControl/>
      <w:pBdr>
        <w:top w:val="single" w:sz="6" w:space="1" w:color="auto"/>
      </w:pBdr>
      <w:jc w:val="center"/>
    </w:pPr>
    <w:rPr>
      <w:rFonts w:ascii="Arial" w:hAnsi="Arial" w:cs="Arial"/>
      <w:vanish/>
      <w:kern w:val="0"/>
      <w:sz w:val="16"/>
      <w:szCs w:val="16"/>
    </w:rPr>
  </w:style>
  <w:style w:type="paragraph" w:customStyle="1" w:styleId="xl255">
    <w:name w:val="xl255"/>
    <w:basedOn w:val="a3"/>
    <w:rsid w:val="0091289C"/>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256">
    <w:name w:val="xl256"/>
    <w:basedOn w:val="a3"/>
    <w:rsid w:val="0091289C"/>
    <w:pPr>
      <w:widowControl/>
      <w:pBdr>
        <w:top w:val="single" w:sz="8" w:space="0" w:color="auto"/>
        <w:left w:val="single" w:sz="8" w:space="0" w:color="auto"/>
        <w:bottom w:val="single" w:sz="8" w:space="0" w:color="auto"/>
      </w:pBdr>
      <w:shd w:val="clear" w:color="000000" w:fill="FDE9D9"/>
      <w:spacing w:before="100" w:beforeAutospacing="1" w:after="100" w:afterAutospacing="1"/>
      <w:jc w:val="center"/>
    </w:pPr>
    <w:rPr>
      <w:b/>
      <w:bCs/>
      <w:kern w:val="0"/>
      <w:sz w:val="24"/>
    </w:rPr>
  </w:style>
  <w:style w:type="paragraph" w:customStyle="1" w:styleId="xl257">
    <w:name w:val="xl257"/>
    <w:basedOn w:val="a3"/>
    <w:qFormat/>
    <w:rsid w:val="0091289C"/>
    <w:pPr>
      <w:widowControl/>
      <w:pBdr>
        <w:top w:val="single" w:sz="8" w:space="0" w:color="auto"/>
        <w:bottom w:val="single" w:sz="8" w:space="0" w:color="auto"/>
        <w:right w:val="single" w:sz="8" w:space="0" w:color="auto"/>
      </w:pBdr>
      <w:shd w:val="clear" w:color="000000" w:fill="FDE9D9"/>
      <w:spacing w:before="100" w:beforeAutospacing="1" w:after="100" w:afterAutospacing="1"/>
      <w:jc w:val="center"/>
    </w:pPr>
    <w:rPr>
      <w:b/>
      <w:bCs/>
      <w:kern w:val="0"/>
      <w:sz w:val="24"/>
    </w:rPr>
  </w:style>
  <w:style w:type="paragraph" w:customStyle="1" w:styleId="xl258">
    <w:name w:val="xl258"/>
    <w:basedOn w:val="a3"/>
    <w:rsid w:val="0091289C"/>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259">
    <w:name w:val="xl259"/>
    <w:basedOn w:val="a3"/>
    <w:rsid w:val="0091289C"/>
    <w:pPr>
      <w:widowControl/>
      <w:pBdr>
        <w:left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260">
    <w:name w:val="xl260"/>
    <w:basedOn w:val="a3"/>
    <w:rsid w:val="0091289C"/>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261">
    <w:name w:val="xl261"/>
    <w:basedOn w:val="a3"/>
    <w:rsid w:val="0091289C"/>
    <w:pPr>
      <w:widowControl/>
      <w:pBdr>
        <w:top w:val="single" w:sz="8" w:space="0" w:color="auto"/>
        <w:left w:val="single" w:sz="8" w:space="0" w:color="auto"/>
        <w:bottom w:val="single" w:sz="8" w:space="0" w:color="auto"/>
      </w:pBdr>
      <w:shd w:val="clear" w:color="000000" w:fill="DAEEF3"/>
      <w:spacing w:before="100" w:beforeAutospacing="1" w:after="100" w:afterAutospacing="1"/>
      <w:jc w:val="center"/>
    </w:pPr>
    <w:rPr>
      <w:b/>
      <w:bCs/>
      <w:kern w:val="0"/>
      <w:sz w:val="24"/>
    </w:rPr>
  </w:style>
  <w:style w:type="paragraph" w:customStyle="1" w:styleId="xl262">
    <w:name w:val="xl262"/>
    <w:basedOn w:val="a3"/>
    <w:rsid w:val="0091289C"/>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b/>
      <w:bCs/>
      <w:kern w:val="0"/>
      <w:sz w:val="24"/>
    </w:rPr>
  </w:style>
  <w:style w:type="paragraph" w:customStyle="1" w:styleId="xl263">
    <w:name w:val="xl263"/>
    <w:basedOn w:val="a3"/>
    <w:qFormat/>
    <w:rsid w:val="0091289C"/>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仿宋_GB2312" w:eastAsia="仿宋_GB2312" w:hAnsi="宋体" w:cs="宋体"/>
      <w:b/>
      <w:bCs/>
      <w:kern w:val="0"/>
      <w:sz w:val="24"/>
    </w:rPr>
  </w:style>
  <w:style w:type="paragraph" w:customStyle="1" w:styleId="xl264">
    <w:name w:val="xl264"/>
    <w:basedOn w:val="a3"/>
    <w:rsid w:val="0091289C"/>
    <w:pPr>
      <w:widowControl/>
      <w:pBdr>
        <w:left w:val="single" w:sz="8" w:space="0" w:color="auto"/>
        <w:right w:val="single" w:sz="8" w:space="0" w:color="auto"/>
      </w:pBdr>
      <w:spacing w:before="100" w:beforeAutospacing="1" w:after="100" w:afterAutospacing="1"/>
      <w:jc w:val="left"/>
      <w:textAlignment w:val="top"/>
    </w:pPr>
    <w:rPr>
      <w:rFonts w:ascii="仿宋_GB2312" w:eastAsia="仿宋_GB2312" w:hAnsi="宋体" w:cs="宋体"/>
      <w:b/>
      <w:bCs/>
      <w:kern w:val="0"/>
      <w:sz w:val="24"/>
    </w:rPr>
  </w:style>
  <w:style w:type="paragraph" w:customStyle="1" w:styleId="xl265">
    <w:name w:val="xl265"/>
    <w:basedOn w:val="a3"/>
    <w:rsid w:val="0091289C"/>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仿宋_GB2312" w:eastAsia="仿宋_GB2312" w:hAnsi="宋体" w:cs="宋体"/>
      <w:b/>
      <w:bCs/>
      <w:kern w:val="0"/>
      <w:sz w:val="24"/>
    </w:rPr>
  </w:style>
  <w:style w:type="paragraph" w:customStyle="1" w:styleId="xl266">
    <w:name w:val="xl266"/>
    <w:basedOn w:val="a3"/>
    <w:rsid w:val="0091289C"/>
    <w:pPr>
      <w:widowControl/>
      <w:pBdr>
        <w:top w:val="single" w:sz="8" w:space="0" w:color="auto"/>
        <w:left w:val="single" w:sz="8" w:space="0" w:color="auto"/>
        <w:bottom w:val="single" w:sz="8" w:space="0" w:color="auto"/>
      </w:pBdr>
      <w:shd w:val="clear" w:color="000000" w:fill="DAEEF3"/>
      <w:spacing w:before="100" w:beforeAutospacing="1" w:after="100" w:afterAutospacing="1"/>
      <w:jc w:val="center"/>
    </w:pPr>
    <w:rPr>
      <w:b/>
      <w:bCs/>
      <w:kern w:val="0"/>
      <w:sz w:val="24"/>
    </w:rPr>
  </w:style>
  <w:style w:type="paragraph" w:customStyle="1" w:styleId="xl267">
    <w:name w:val="xl267"/>
    <w:basedOn w:val="a3"/>
    <w:rsid w:val="0091289C"/>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b/>
      <w:bCs/>
      <w:kern w:val="0"/>
      <w:sz w:val="24"/>
    </w:rPr>
  </w:style>
  <w:style w:type="table" w:customStyle="1" w:styleId="3MO21">
    <w:name w:val="列表型 3MO21"/>
    <w:basedOn w:val="a6"/>
    <w:rsid w:val="0091289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36">
    <w:name w:val="表格主题13"/>
    <w:basedOn w:val="a6"/>
    <w:qFormat/>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网格型73"/>
    <w:basedOn w:val="a6"/>
    <w:rsid w:val="0091289C"/>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6"/>
    <w:rsid w:val="00912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网格型135"/>
    <w:basedOn w:val="a6"/>
    <w:rsid w:val="0091289C"/>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主题25"/>
    <w:basedOn w:val="a6"/>
    <w:rsid w:val="0091289C"/>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典雅型25"/>
    <w:basedOn w:val="a6"/>
    <w:rsid w:val="0091289C"/>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31310">
    <w:name w:val="列表型 3131"/>
    <w:basedOn w:val="a6"/>
    <w:rsid w:val="0091289C"/>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725">
    <w:name w:val="列表型 725"/>
    <w:basedOn w:val="a6"/>
    <w:rsid w:val="0091289C"/>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52">
    <w:name w:val="流行型25"/>
    <w:basedOn w:val="a6"/>
    <w:rsid w:val="0091289C"/>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53">
    <w:name w:val="专业型25"/>
    <w:basedOn w:val="a6"/>
    <w:rsid w:val="0091289C"/>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40">
    <w:name w:val="网格型144"/>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网格型224"/>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网格型524"/>
    <w:basedOn w:val="a6"/>
    <w:rsid w:val="0091289C"/>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列表型 7113"/>
    <w:basedOn w:val="a6"/>
    <w:rsid w:val="0091289C"/>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31">
    <w:name w:val="流行型113"/>
    <w:basedOn w:val="a6"/>
    <w:rsid w:val="0091289C"/>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
    <w:name w:val="专业型113"/>
    <w:basedOn w:val="a6"/>
    <w:rsid w:val="0091289C"/>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3">
    <w:name w:val="典雅型113"/>
    <w:basedOn w:val="a6"/>
    <w:rsid w:val="0091289C"/>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numbering" w:customStyle="1" w:styleId="79">
    <w:name w:val="无列表7"/>
    <w:next w:val="a7"/>
    <w:uiPriority w:val="99"/>
    <w:semiHidden/>
    <w:unhideWhenUsed/>
    <w:rsid w:val="00D139A6"/>
  </w:style>
  <w:style w:type="table" w:customStyle="1" w:styleId="6d">
    <w:name w:val="表格主题6"/>
    <w:basedOn w:val="a6"/>
    <w:next w:val="affa"/>
    <w:qFormat/>
    <w:rsid w:val="00D139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典雅型7"/>
    <w:basedOn w:val="a6"/>
    <w:next w:val="affb"/>
    <w:qFormat/>
    <w:rsid w:val="00D139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1">
    <w:name w:val="列表型 34"/>
    <w:basedOn w:val="a6"/>
    <w:next w:val="39"/>
    <w:qFormat/>
    <w:rsid w:val="00D139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80">
    <w:name w:val="列表型 78"/>
    <w:basedOn w:val="a6"/>
    <w:next w:val="71"/>
    <w:qFormat/>
    <w:rsid w:val="00D139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
    <w:name w:val="流行型8"/>
    <w:basedOn w:val="a6"/>
    <w:next w:val="affc"/>
    <w:qFormat/>
    <w:rsid w:val="00D139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b">
    <w:name w:val="专业型7"/>
    <w:basedOn w:val="a6"/>
    <w:next w:val="affd"/>
    <w:qFormat/>
    <w:rsid w:val="00D139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50">
    <w:name w:val="网格型65"/>
    <w:basedOn w:val="a6"/>
    <w:qFormat/>
    <w:rsid w:val="00D139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列表型 716"/>
    <w:basedOn w:val="a6"/>
    <w:qFormat/>
    <w:rsid w:val="00D139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62">
    <w:name w:val="流行型16"/>
    <w:basedOn w:val="a6"/>
    <w:qFormat/>
    <w:rsid w:val="00D139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63">
    <w:name w:val="专业型16"/>
    <w:basedOn w:val="a6"/>
    <w:qFormat/>
    <w:rsid w:val="00D139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4">
    <w:name w:val="典雅型16"/>
    <w:basedOn w:val="a6"/>
    <w:qFormat/>
    <w:rsid w:val="00D139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60">
    <w:name w:val="表格主题26"/>
    <w:basedOn w:val="a6"/>
    <w:qFormat/>
    <w:rsid w:val="00D139A6"/>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典雅型26"/>
    <w:basedOn w:val="a6"/>
    <w:qFormat/>
    <w:rsid w:val="00D139A6"/>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40">
    <w:name w:val="列表型 314"/>
    <w:basedOn w:val="a6"/>
    <w:qFormat/>
    <w:rsid w:val="00D139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6">
    <w:name w:val="列表型 726"/>
    <w:basedOn w:val="a6"/>
    <w:qFormat/>
    <w:rsid w:val="00D139A6"/>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62">
    <w:name w:val="流行型26"/>
    <w:basedOn w:val="a6"/>
    <w:qFormat/>
    <w:rsid w:val="00D139A6"/>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63">
    <w:name w:val="专业型26"/>
    <w:basedOn w:val="a6"/>
    <w:qFormat/>
    <w:rsid w:val="00D139A6"/>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4">
    <w:name w:val="表格主题113"/>
    <w:basedOn w:val="a6"/>
    <w:qFormat/>
    <w:rsid w:val="00D139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
    <w:basedOn w:val="a6"/>
    <w:qFormat/>
    <w:rsid w:val="00D139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列表型 71114"/>
    <w:basedOn w:val="a6"/>
    <w:rsid w:val="00D139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31">
    <w:name w:val="专业型1113"/>
    <w:basedOn w:val="a6"/>
    <w:rsid w:val="00D139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0">
    <w:name w:val="流行型1114"/>
    <w:basedOn w:val="a6"/>
    <w:rsid w:val="00D139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32">
    <w:name w:val="典雅型1113"/>
    <w:basedOn w:val="a6"/>
    <w:rsid w:val="00D139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43">
    <w:name w:val="列表型 743"/>
    <w:basedOn w:val="a6"/>
    <w:rsid w:val="00D139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32">
    <w:name w:val="流行型43"/>
    <w:basedOn w:val="a6"/>
    <w:rsid w:val="00D139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222">
    <w:name w:val="列表型 7222"/>
    <w:basedOn w:val="a6"/>
    <w:qFormat/>
    <w:rsid w:val="00D139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22">
    <w:name w:val="流行型222"/>
    <w:basedOn w:val="a6"/>
    <w:qFormat/>
    <w:rsid w:val="00D139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2">
    <w:name w:val="列表型 71122"/>
    <w:basedOn w:val="a6"/>
    <w:qFormat/>
    <w:rsid w:val="00D139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20">
    <w:name w:val="流行型1122"/>
    <w:basedOn w:val="a6"/>
    <w:qFormat/>
    <w:rsid w:val="00D139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21">
    <w:name w:val="专业型1122"/>
    <w:basedOn w:val="a6"/>
    <w:qFormat/>
    <w:rsid w:val="00D139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22">
    <w:name w:val="典雅型1122"/>
    <w:basedOn w:val="a6"/>
    <w:qFormat/>
    <w:rsid w:val="00D139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2">
    <w:name w:val="网格型1322"/>
    <w:basedOn w:val="a6"/>
    <w:rsid w:val="00D13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表格主题222"/>
    <w:basedOn w:val="a6"/>
    <w:rsid w:val="00D139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典雅型222"/>
    <w:basedOn w:val="a6"/>
    <w:rsid w:val="00D139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25">
    <w:name w:val="专业型222"/>
    <w:basedOn w:val="a6"/>
    <w:rsid w:val="00D139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2">
    <w:name w:val="网格型5222"/>
    <w:basedOn w:val="a6"/>
    <w:rsid w:val="00D13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6"/>
    <w:rsid w:val="00D13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6"/>
    <w:rsid w:val="00D13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2"/>
    <w:basedOn w:val="a6"/>
    <w:rsid w:val="00D13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6"/>
    <w:rsid w:val="00D13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网格型6112"/>
    <w:basedOn w:val="a6"/>
    <w:rsid w:val="00D139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表格主题232"/>
    <w:basedOn w:val="a6"/>
    <w:rsid w:val="00D139A6"/>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典雅型232"/>
    <w:basedOn w:val="a6"/>
    <w:rsid w:val="00D139A6"/>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2">
    <w:name w:val="列表型 7232"/>
    <w:basedOn w:val="a6"/>
    <w:rsid w:val="00D139A6"/>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22">
    <w:name w:val="流行型232"/>
    <w:basedOn w:val="a6"/>
    <w:rsid w:val="00D139A6"/>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23">
    <w:name w:val="专业型232"/>
    <w:basedOn w:val="a6"/>
    <w:rsid w:val="00D139A6"/>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MO22">
    <w:name w:val="列表型 3MO22"/>
    <w:basedOn w:val="a6"/>
    <w:rsid w:val="00D139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32">
    <w:name w:val="列表型 3132"/>
    <w:basedOn w:val="a6"/>
    <w:rsid w:val="00D139A6"/>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numbering" w:customStyle="1" w:styleId="87">
    <w:name w:val="无列表8"/>
    <w:next w:val="a7"/>
    <w:uiPriority w:val="99"/>
    <w:semiHidden/>
    <w:unhideWhenUsed/>
    <w:rsid w:val="004B6714"/>
  </w:style>
  <w:style w:type="table" w:customStyle="1" w:styleId="7c">
    <w:name w:val="表格主题7"/>
    <w:basedOn w:val="a6"/>
    <w:next w:val="affa"/>
    <w:qFormat/>
    <w:rsid w:val="004B6714"/>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典雅型8"/>
    <w:basedOn w:val="a6"/>
    <w:next w:val="affb"/>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50">
    <w:name w:val="列表型 35"/>
    <w:basedOn w:val="a6"/>
    <w:next w:val="39"/>
    <w:qFormat/>
    <w:rsid w:val="004B671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90">
    <w:name w:val="列表型 79"/>
    <w:basedOn w:val="a6"/>
    <w:next w:val="71"/>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96">
    <w:name w:val="流行型9"/>
    <w:basedOn w:val="a6"/>
    <w:next w:val="affc"/>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89">
    <w:name w:val="专业型8"/>
    <w:basedOn w:val="a6"/>
    <w:next w:val="affd"/>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60">
    <w:name w:val="网格型66"/>
    <w:basedOn w:val="a6"/>
    <w:qFormat/>
    <w:rsid w:val="004B6714"/>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列表型 717"/>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71">
    <w:name w:val="流行型17"/>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72">
    <w:name w:val="专业型17"/>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73">
    <w:name w:val="典雅型17"/>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60">
    <w:name w:val="网格型136"/>
    <w:basedOn w:val="a6"/>
    <w:qFormat/>
    <w:rsid w:val="004B67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主题27"/>
    <w:basedOn w:val="a6"/>
    <w:qFormat/>
    <w:rsid w:val="004B6714"/>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典雅型27"/>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2">
    <w:name w:val="列表型 3MO12"/>
    <w:basedOn w:val="a6"/>
    <w:qFormat/>
    <w:rsid w:val="004B671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7">
    <w:name w:val="列表型 727"/>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72">
    <w:name w:val="流行型27"/>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73">
    <w:name w:val="专业型27"/>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40">
    <w:name w:val="列表型 7114"/>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40">
    <w:name w:val="表格主题114"/>
    <w:basedOn w:val="a6"/>
    <w:qFormat/>
    <w:rsid w:val="004B6714"/>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流行型114"/>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42">
    <w:name w:val="专业型114"/>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3">
    <w:name w:val="典雅型114"/>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140">
    <w:name w:val="网格型714"/>
    <w:basedOn w:val="a6"/>
    <w:qFormat/>
    <w:rsid w:val="004B6714"/>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列表型 315"/>
    <w:basedOn w:val="a6"/>
    <w:qFormat/>
    <w:rsid w:val="004B6714"/>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7330">
    <w:name w:val="列表型 733"/>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3">
    <w:name w:val="流行型33"/>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0">
    <w:name w:val="网格型152"/>
    <w:basedOn w:val="a6"/>
    <w:uiPriority w:val="39"/>
    <w:qFormat/>
    <w:rsid w:val="004B671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表格主题32"/>
    <w:basedOn w:val="a6"/>
    <w:qFormat/>
    <w:rsid w:val="004B6714"/>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典雅型32"/>
    <w:basedOn w:val="a6"/>
    <w:qFormat/>
    <w:rsid w:val="004B6714"/>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4">
    <w:name w:val="列表型 744"/>
    <w:basedOn w:val="a6"/>
    <w:qFormat/>
    <w:rsid w:val="004B6714"/>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41">
    <w:name w:val="流行型44"/>
    <w:basedOn w:val="a6"/>
    <w:qFormat/>
    <w:rsid w:val="004B6714"/>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7">
    <w:name w:val="专业型32"/>
    <w:basedOn w:val="a6"/>
    <w:qFormat/>
    <w:rsid w:val="004B6714"/>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71220">
    <w:name w:val="列表型 7122"/>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1">
    <w:name w:val="流行型122"/>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2">
    <w:name w:val="专业型122"/>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3">
    <w:name w:val="典雅型122"/>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31">
    <w:name w:val="典雅型213"/>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0">
    <w:name w:val="列表型 3113"/>
    <w:basedOn w:val="a6"/>
    <w:qFormat/>
    <w:rsid w:val="004B671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
    <w:name w:val="列表型 7213"/>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2">
    <w:name w:val="流行型213"/>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3">
    <w:name w:val="专业型213"/>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5">
    <w:name w:val="列表型 71115"/>
    <w:basedOn w:val="a6"/>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
    <w:name w:val="列表型 31112"/>
    <w:basedOn w:val="a6"/>
    <w:qFormat/>
    <w:rsid w:val="004B6714"/>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41">
    <w:name w:val="专业型1114"/>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0">
    <w:name w:val="流行型1115"/>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42">
    <w:name w:val="典雅型1114"/>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20">
    <w:name w:val="典雅型2112"/>
    <w:basedOn w:val="a6"/>
    <w:qFormat/>
    <w:rsid w:val="004B6714"/>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
    <w:name w:val="列表型 72112"/>
    <w:basedOn w:val="a6"/>
    <w:qFormat/>
    <w:rsid w:val="004B6714"/>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1">
    <w:name w:val="流行型2112"/>
    <w:basedOn w:val="a6"/>
    <w:qFormat/>
    <w:rsid w:val="004B6714"/>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2">
    <w:name w:val="专业型2112"/>
    <w:basedOn w:val="a6"/>
    <w:qFormat/>
    <w:rsid w:val="004B6714"/>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7312">
    <w:name w:val="列表型 7312"/>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
    <w:name w:val="流行型312"/>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
    <w:name w:val="列表型 711112"/>
    <w:basedOn w:val="a6"/>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0">
    <w:name w:val="流行型11112"/>
    <w:basedOn w:val="a6"/>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
    <w:name w:val="Table Normal2"/>
    <w:uiPriority w:val="2"/>
    <w:semiHidden/>
    <w:unhideWhenUsed/>
    <w:qFormat/>
    <w:rsid w:val="004B6714"/>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15">
    <w:name w:val="典雅型41"/>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2">
    <w:name w:val="列表型 321"/>
    <w:basedOn w:val="a6"/>
    <w:qFormat/>
    <w:rsid w:val="004B671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
    <w:name w:val="列表型 751"/>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4">
    <w:name w:val="流行型51"/>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6">
    <w:name w:val="专业型41"/>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10">
    <w:name w:val="列表型 7131"/>
    <w:basedOn w:val="a6"/>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10">
    <w:name w:val="流行型131"/>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3">
    <w:name w:val="专业型131"/>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4">
    <w:name w:val="典雅型131"/>
    <w:basedOn w:val="a6"/>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210">
    <w:name w:val="列表型 3121"/>
    <w:basedOn w:val="a6"/>
    <w:qFormat/>
    <w:rsid w:val="004B6714"/>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2231">
    <w:name w:val="典雅型223"/>
    <w:basedOn w:val="a6"/>
    <w:qFormat/>
    <w:rsid w:val="004B6714"/>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3">
    <w:name w:val="列表型 7223"/>
    <w:basedOn w:val="a6"/>
    <w:qFormat/>
    <w:rsid w:val="004B6714"/>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32">
    <w:name w:val="流行型223"/>
    <w:basedOn w:val="a6"/>
    <w:qFormat/>
    <w:rsid w:val="004B6714"/>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33">
    <w:name w:val="专业型223"/>
    <w:basedOn w:val="a6"/>
    <w:qFormat/>
    <w:rsid w:val="004B6714"/>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7321">
    <w:name w:val="列表型 7321"/>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3">
    <w:name w:val="流行型321"/>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3">
    <w:name w:val="列表型 71123"/>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30">
    <w:name w:val="流行型1123"/>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1">
    <w:name w:val="专业型1123"/>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2">
    <w:name w:val="典雅型1123"/>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4">
    <w:name w:val="典雅型311"/>
    <w:basedOn w:val="a6"/>
    <w:qFormat/>
    <w:rsid w:val="004B6714"/>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
    <w:name w:val="列表型 3MO111"/>
    <w:basedOn w:val="a6"/>
    <w:qFormat/>
    <w:rsid w:val="004B671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
    <w:name w:val="列表型 7411"/>
    <w:basedOn w:val="a6"/>
    <w:qFormat/>
    <w:rsid w:val="004B6714"/>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3">
    <w:name w:val="流行型411"/>
    <w:basedOn w:val="a6"/>
    <w:qFormat/>
    <w:rsid w:val="004B6714"/>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5">
    <w:name w:val="专业型311"/>
    <w:basedOn w:val="a6"/>
    <w:qFormat/>
    <w:rsid w:val="004B6714"/>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6113">
    <w:name w:val="网格型6113"/>
    <w:basedOn w:val="a6"/>
    <w:rsid w:val="004B6714"/>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列表型 71211"/>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11">
    <w:name w:val="流行型1211"/>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
    <w:name w:val="专业型1211"/>
    <w:basedOn w:val="a6"/>
    <w:qFormat/>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3">
    <w:name w:val="典雅型1211"/>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210">
    <w:name w:val="典雅型2121"/>
    <w:basedOn w:val="a6"/>
    <w:qFormat/>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
    <w:name w:val="列表型 31121"/>
    <w:basedOn w:val="a6"/>
    <w:rsid w:val="004B6714"/>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
    <w:name w:val="列表型 72121"/>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1">
    <w:name w:val="流行型2121"/>
    <w:basedOn w:val="a6"/>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2">
    <w:name w:val="专业型2121"/>
    <w:basedOn w:val="a6"/>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
    <w:name w:val="列表型 711121"/>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
    <w:name w:val="列表型 311111"/>
    <w:basedOn w:val="a6"/>
    <w:qFormat/>
    <w:rsid w:val="004B6714"/>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2">
    <w:name w:val="专业型11111"/>
    <w:basedOn w:val="a6"/>
    <w:rsid w:val="004B6714"/>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流行型11121"/>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3">
    <w:name w:val="典雅型11111"/>
    <w:basedOn w:val="a6"/>
    <w:rsid w:val="004B6714"/>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110">
    <w:name w:val="典雅型21111"/>
    <w:basedOn w:val="a6"/>
    <w:rsid w:val="004B6714"/>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
    <w:name w:val="列表型 721111"/>
    <w:basedOn w:val="a6"/>
    <w:qFormat/>
    <w:rsid w:val="004B6714"/>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1">
    <w:name w:val="流行型21111"/>
    <w:basedOn w:val="a6"/>
    <w:rsid w:val="004B6714"/>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2">
    <w:name w:val="专业型21111"/>
    <w:basedOn w:val="a6"/>
    <w:rsid w:val="004B6714"/>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73111">
    <w:name w:val="列表型 73111"/>
    <w:basedOn w:val="a6"/>
    <w:qFormat/>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
    <w:name w:val="流行型3111"/>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
    <w:name w:val="列表型 7111111"/>
    <w:basedOn w:val="a6"/>
    <w:rsid w:val="004B6714"/>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0">
    <w:name w:val="流行型111111"/>
    <w:basedOn w:val="a6"/>
    <w:qFormat/>
    <w:rsid w:val="004B6714"/>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customStyle="1" w:styleId="CharChar13">
    <w:name w:val="Char Char13"/>
    <w:qFormat/>
    <w:rsid w:val="004B6714"/>
    <w:rPr>
      <w:b/>
      <w:bCs/>
      <w:kern w:val="2"/>
      <w:sz w:val="32"/>
      <w:szCs w:val="32"/>
    </w:rPr>
  </w:style>
  <w:style w:type="paragraph" w:customStyle="1" w:styleId="CharCharCharChar21">
    <w:name w:val="Char Char Char Char21"/>
    <w:basedOn w:val="a3"/>
    <w:qFormat/>
    <w:rsid w:val="004B6714"/>
    <w:rPr>
      <w:rFonts w:ascii="Tahoma" w:hAnsi="Tahoma"/>
      <w:sz w:val="24"/>
      <w:szCs w:val="20"/>
    </w:rPr>
  </w:style>
  <w:style w:type="paragraph" w:customStyle="1" w:styleId="CharChar1CharCharCharCharCharCharCharCharCharChar4">
    <w:name w:val="Char Char1 Char Char Char Char Char Char Char Char Char Char4"/>
    <w:basedOn w:val="a3"/>
    <w:qFormat/>
    <w:rsid w:val="004B6714"/>
    <w:rPr>
      <w:rFonts w:ascii="Tahoma" w:hAnsi="Tahoma"/>
      <w:sz w:val="24"/>
      <w:szCs w:val="20"/>
    </w:rPr>
  </w:style>
  <w:style w:type="paragraph" w:customStyle="1" w:styleId="CharCharCharCharCharCharCharCharCharCharCharCharChar4">
    <w:name w:val="Char Char Char Char Char Char Char Char Char Char Char Char Char4"/>
    <w:basedOn w:val="a3"/>
    <w:qFormat/>
    <w:rsid w:val="004B6714"/>
    <w:pPr>
      <w:spacing w:line="360" w:lineRule="auto"/>
      <w:ind w:firstLineChars="200" w:firstLine="200"/>
    </w:pPr>
    <w:rPr>
      <w:rFonts w:ascii="宋体" w:hAnsi="宋体" w:cs="宋体"/>
      <w:sz w:val="24"/>
    </w:rPr>
  </w:style>
  <w:style w:type="paragraph" w:customStyle="1" w:styleId="CharChar23CharCharCharChar1">
    <w:name w:val="Char Char23 Char Char Char Char1"/>
    <w:basedOn w:val="a3"/>
    <w:qFormat/>
    <w:rsid w:val="004B6714"/>
    <w:pPr>
      <w:adjustRightInd w:val="0"/>
      <w:snapToGrid w:val="0"/>
      <w:spacing w:line="380" w:lineRule="exact"/>
    </w:pPr>
    <w:rPr>
      <w:sz w:val="24"/>
      <w:szCs w:val="20"/>
    </w:rPr>
  </w:style>
  <w:style w:type="paragraph" w:customStyle="1" w:styleId="Char2CharCharCharCharCharCharCharChar4">
    <w:name w:val="Char2 Char Char Char Char Char Char Char Char4"/>
    <w:basedOn w:val="a3"/>
    <w:qFormat/>
    <w:rsid w:val="004B671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41">
    <w:name w:val="Char41"/>
    <w:basedOn w:val="a3"/>
    <w:rsid w:val="004B6714"/>
    <w:rPr>
      <w:rFonts w:ascii="Tahoma" w:hAnsi="Tahoma"/>
      <w:sz w:val="24"/>
      <w:szCs w:val="20"/>
    </w:rPr>
  </w:style>
  <w:style w:type="paragraph" w:customStyle="1" w:styleId="Style380">
    <w:name w:val="_Style 380"/>
    <w:rsid w:val="004B6714"/>
    <w:pPr>
      <w:widowControl w:val="0"/>
      <w:spacing w:line="440" w:lineRule="exact"/>
      <w:jc w:val="both"/>
    </w:pPr>
    <w:rPr>
      <w:kern w:val="2"/>
      <w:sz w:val="21"/>
      <w:szCs w:val="24"/>
    </w:rPr>
  </w:style>
  <w:style w:type="paragraph" w:customStyle="1" w:styleId="1fff1">
    <w:name w:val="日期1"/>
    <w:basedOn w:val="a3"/>
    <w:next w:val="a3"/>
    <w:qFormat/>
    <w:rsid w:val="004B6714"/>
    <w:pPr>
      <w:adjustRightInd w:val="0"/>
      <w:spacing w:line="312" w:lineRule="atLeast"/>
      <w:textAlignment w:val="baseline"/>
    </w:pPr>
    <w:rPr>
      <w:rFonts w:ascii="仿宋体" w:eastAsia="仿宋体"/>
      <w:kern w:val="0"/>
      <w:sz w:val="28"/>
      <w:szCs w:val="20"/>
    </w:rPr>
  </w:style>
  <w:style w:type="paragraph" w:customStyle="1" w:styleId="TOC70">
    <w:name w:val="TOC 标题7"/>
    <w:basedOn w:val="1"/>
    <w:next w:val="a3"/>
    <w:uiPriority w:val="39"/>
    <w:qFormat/>
    <w:rsid w:val="004B6714"/>
    <w:pPr>
      <w:widowControl/>
      <w:spacing w:before="480" w:after="0" w:line="276" w:lineRule="auto"/>
      <w:jc w:val="left"/>
      <w:outlineLvl w:val="9"/>
    </w:pPr>
    <w:rPr>
      <w:rFonts w:ascii="Cambria" w:hAnsi="Cambria"/>
      <w:color w:val="365F91"/>
      <w:kern w:val="0"/>
      <w:sz w:val="28"/>
      <w:szCs w:val="28"/>
      <w:lang w:val="en-US"/>
    </w:rPr>
  </w:style>
  <w:style w:type="numbering" w:customStyle="1" w:styleId="146">
    <w:name w:val="无列表14"/>
    <w:next w:val="a7"/>
    <w:uiPriority w:val="99"/>
    <w:semiHidden/>
    <w:unhideWhenUsed/>
    <w:rsid w:val="004B6714"/>
  </w:style>
  <w:style w:type="table" w:customStyle="1" w:styleId="1331">
    <w:name w:val="网格型1331"/>
    <w:basedOn w:val="a6"/>
    <w:rsid w:val="004B6714"/>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表格主题233"/>
    <w:basedOn w:val="a6"/>
    <w:rsid w:val="004B6714"/>
    <w:pPr>
      <w:widowControl w:val="0"/>
      <w:spacing w:beforeLines="30" w:before="93" w:afterLines="30" w:after="93" w:line="300" w:lineRule="auto"/>
      <w:ind w:firstLineChars="200" w:firstLine="48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典雅型233"/>
    <w:basedOn w:val="a6"/>
    <w:rsid w:val="004B6714"/>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33">
    <w:name w:val="列表型 7233"/>
    <w:basedOn w:val="a6"/>
    <w:rsid w:val="004B6714"/>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332">
    <w:name w:val="流行型233"/>
    <w:basedOn w:val="a6"/>
    <w:rsid w:val="004B6714"/>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333">
    <w:name w:val="专业型233"/>
    <w:basedOn w:val="a6"/>
    <w:rsid w:val="004B6714"/>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customStyle="1" w:styleId="font91">
    <w:name w:val="font91"/>
    <w:qFormat/>
    <w:rsid w:val="004B6714"/>
    <w:rPr>
      <w:rFonts w:ascii="仿宋_GB2312" w:eastAsia="仿宋_GB2312" w:hint="eastAsia"/>
      <w:b/>
      <w:bCs/>
      <w:color w:val="000000"/>
      <w:sz w:val="22"/>
      <w:szCs w:val="22"/>
      <w:u w:val="none"/>
    </w:rPr>
  </w:style>
  <w:style w:type="character" w:customStyle="1" w:styleId="font101">
    <w:name w:val="font101"/>
    <w:rsid w:val="004B6714"/>
    <w:rPr>
      <w:rFonts w:ascii="仿宋_GB2312" w:eastAsia="仿宋_GB2312" w:hint="eastAsia"/>
      <w:b/>
      <w:bCs/>
      <w:color w:val="000000"/>
      <w:sz w:val="22"/>
      <w:szCs w:val="22"/>
      <w:u w:val="none"/>
    </w:rPr>
  </w:style>
  <w:style w:type="character" w:customStyle="1" w:styleId="font61">
    <w:name w:val="font61"/>
    <w:rsid w:val="004B6714"/>
    <w:rPr>
      <w:rFonts w:ascii="仿宋_GB2312" w:eastAsia="仿宋_GB2312" w:hint="eastAsia"/>
      <w:color w:val="000000"/>
      <w:sz w:val="22"/>
      <w:szCs w:val="22"/>
      <w:u w:val="none"/>
    </w:rPr>
  </w:style>
  <w:style w:type="numbering" w:customStyle="1" w:styleId="97">
    <w:name w:val="无列表9"/>
    <w:next w:val="a7"/>
    <w:uiPriority w:val="99"/>
    <w:semiHidden/>
    <w:unhideWhenUsed/>
    <w:rsid w:val="00D3734E"/>
  </w:style>
  <w:style w:type="table" w:customStyle="1" w:styleId="8a">
    <w:name w:val="表格主题8"/>
    <w:basedOn w:val="a6"/>
    <w:next w:val="affa"/>
    <w:qFormat/>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典雅型9"/>
    <w:basedOn w:val="a6"/>
    <w:next w:val="affb"/>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60">
    <w:name w:val="列表型 36"/>
    <w:basedOn w:val="a6"/>
    <w:next w:val="39"/>
    <w:qFormat/>
    <w:rsid w:val="00D3734E"/>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100">
    <w:name w:val="列表型 710"/>
    <w:basedOn w:val="a6"/>
    <w:next w:val="71"/>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04">
    <w:name w:val="流行型10"/>
    <w:basedOn w:val="a6"/>
    <w:next w:val="affc"/>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99">
    <w:name w:val="专业型9"/>
    <w:basedOn w:val="a6"/>
    <w:next w:val="affd"/>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70">
    <w:name w:val="网格型67"/>
    <w:basedOn w:val="a6"/>
    <w:qFormat/>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列表型 718"/>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81">
    <w:name w:val="流行型18"/>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82">
    <w:name w:val="专业型18"/>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83">
    <w:name w:val="典雅型18"/>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80">
    <w:name w:val="表格主题28"/>
    <w:basedOn w:val="a6"/>
    <w:qFormat/>
    <w:rsid w:val="00D3734E"/>
    <w:pPr>
      <w:widowControl w:val="0"/>
      <w:spacing w:beforeLines="30" w:before="93" w:afterLines="30" w:after="93"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典雅型28"/>
    <w:basedOn w:val="a6"/>
    <w:qFormat/>
    <w:rsid w:val="00D3734E"/>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60">
    <w:name w:val="列表型 316"/>
    <w:basedOn w:val="a6"/>
    <w:qFormat/>
    <w:rsid w:val="00D3734E"/>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28">
    <w:name w:val="列表型 728"/>
    <w:basedOn w:val="a6"/>
    <w:qFormat/>
    <w:rsid w:val="00D3734E"/>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282">
    <w:name w:val="流行型28"/>
    <w:basedOn w:val="a6"/>
    <w:qFormat/>
    <w:rsid w:val="00D3734E"/>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83">
    <w:name w:val="专业型28"/>
    <w:basedOn w:val="a6"/>
    <w:qFormat/>
    <w:rsid w:val="00D3734E"/>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7115">
    <w:name w:val="列表型 7115"/>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50">
    <w:name w:val="表格主题115"/>
    <w:basedOn w:val="a6"/>
    <w:qFormat/>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流行型115"/>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52">
    <w:name w:val="专业型115"/>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53">
    <w:name w:val="典雅型115"/>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150">
    <w:name w:val="网格型715"/>
    <w:basedOn w:val="a6"/>
    <w:qFormat/>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典雅型214"/>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40">
    <w:name w:val="列表型 3114"/>
    <w:basedOn w:val="a6"/>
    <w:qFormat/>
    <w:rsid w:val="00D3734E"/>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4">
    <w:name w:val="列表型 7214"/>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41">
    <w:name w:val="流行型214"/>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42">
    <w:name w:val="专业型214"/>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6">
    <w:name w:val="列表型 71116"/>
    <w:basedOn w:val="a6"/>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0">
    <w:name w:val="列表型 31113"/>
    <w:basedOn w:val="a6"/>
    <w:qFormat/>
    <w:rsid w:val="00D3734E"/>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51">
    <w:name w:val="专业型1115"/>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60">
    <w:name w:val="流行型1116"/>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52">
    <w:name w:val="典雅型1115"/>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30">
    <w:name w:val="典雅型2113"/>
    <w:basedOn w:val="a6"/>
    <w:qFormat/>
    <w:rsid w:val="00D3734E"/>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3">
    <w:name w:val="列表型 72113"/>
    <w:basedOn w:val="a6"/>
    <w:qFormat/>
    <w:rsid w:val="00D3734E"/>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31">
    <w:name w:val="流行型2113"/>
    <w:basedOn w:val="a6"/>
    <w:qFormat/>
    <w:rsid w:val="00D3734E"/>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32">
    <w:name w:val="专业型2113"/>
    <w:basedOn w:val="a6"/>
    <w:qFormat/>
    <w:rsid w:val="00D3734E"/>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734">
    <w:name w:val="列表型 734"/>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42">
    <w:name w:val="流行型34"/>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34">
    <w:name w:val="典雅型33"/>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13">
    <w:name w:val="列表型 3MO13"/>
    <w:basedOn w:val="a6"/>
    <w:qFormat/>
    <w:rsid w:val="00D3734E"/>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45">
    <w:name w:val="列表型 745"/>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450">
    <w:name w:val="流行型45"/>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35">
    <w:name w:val="专业型33"/>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3">
    <w:name w:val="列表型 7123"/>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1">
    <w:name w:val="流行型123"/>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32">
    <w:name w:val="专业型123"/>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33">
    <w:name w:val="典雅型123"/>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224">
    <w:name w:val="列表型 7224"/>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41">
    <w:name w:val="流行型224"/>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4">
    <w:name w:val="列表型 71124"/>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40">
    <w:name w:val="流行型1124"/>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241">
    <w:name w:val="专业型1124"/>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42">
    <w:name w:val="典雅型1124"/>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23">
    <w:name w:val="网格型1323"/>
    <w:basedOn w:val="a6"/>
    <w:qFormat/>
    <w:rsid w:val="00D37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表格主题223"/>
    <w:basedOn w:val="a6"/>
    <w:qFormat/>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典雅型224"/>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243">
    <w:name w:val="专业型224"/>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223">
    <w:name w:val="网格型5223"/>
    <w:basedOn w:val="a6"/>
    <w:qFormat/>
    <w:rsid w:val="00D37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6"/>
    <w:qFormat/>
    <w:rsid w:val="00D37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0">
    <w:name w:val="网格型2223"/>
    <w:basedOn w:val="a6"/>
    <w:rsid w:val="00D37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网格型1423"/>
    <w:basedOn w:val="a6"/>
    <w:qFormat/>
    <w:rsid w:val="00D37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6"/>
    <w:qFormat/>
    <w:rsid w:val="00D373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网格型6114"/>
    <w:basedOn w:val="a6"/>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表格主题234"/>
    <w:basedOn w:val="a6"/>
    <w:qFormat/>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典雅型234"/>
    <w:basedOn w:val="a6"/>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7234">
    <w:name w:val="列表型 7234"/>
    <w:basedOn w:val="a6"/>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42">
    <w:name w:val="流行型234"/>
    <w:basedOn w:val="a6"/>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43">
    <w:name w:val="专业型234"/>
    <w:basedOn w:val="a6"/>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313">
    <w:name w:val="列表型 7313"/>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33">
    <w:name w:val="流行型313"/>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3">
    <w:name w:val="列表型 711113"/>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30">
    <w:name w:val="流行型11113"/>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3">
    <w:name w:val="Table Normal3"/>
    <w:uiPriority w:val="2"/>
    <w:semiHidden/>
    <w:unhideWhenUsed/>
    <w:qFormat/>
    <w:rsid w:val="00D3734E"/>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425">
    <w:name w:val="典雅型42"/>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4">
    <w:name w:val="列表型 322"/>
    <w:basedOn w:val="a6"/>
    <w:qFormat/>
    <w:rsid w:val="00D3734E"/>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2">
    <w:name w:val="列表型 752"/>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5">
    <w:name w:val="流行型5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26">
    <w:name w:val="专业型42"/>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2">
    <w:name w:val="列表型 7132"/>
    <w:basedOn w:val="a6"/>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24">
    <w:name w:val="流行型13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25">
    <w:name w:val="专业型132"/>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26">
    <w:name w:val="典雅型132"/>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1220">
    <w:name w:val="列表型 3122"/>
    <w:basedOn w:val="a6"/>
    <w:qFormat/>
    <w:rsid w:val="00D3734E"/>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7322">
    <w:name w:val="列表型 7322"/>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25">
    <w:name w:val="流行型32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123">
    <w:name w:val="典雅型312"/>
    <w:basedOn w:val="a6"/>
    <w:qFormat/>
    <w:rsid w:val="00D3734E"/>
    <w:pPr>
      <w:widowControl w:val="0"/>
      <w:spacing w:beforeLines="30" w:before="93" w:afterLines="30" w:after="93"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2">
    <w:name w:val="列表型 3MO112"/>
    <w:basedOn w:val="a6"/>
    <w:qFormat/>
    <w:rsid w:val="00D3734E"/>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2">
    <w:name w:val="列表型 7412"/>
    <w:basedOn w:val="a6"/>
    <w:qFormat/>
    <w:rsid w:val="00D3734E"/>
    <w:pPr>
      <w:widowControl w:val="0"/>
      <w:spacing w:beforeLines="30" w:before="93" w:afterLines="30" w:after="93"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21">
    <w:name w:val="流行型412"/>
    <w:basedOn w:val="a6"/>
    <w:qFormat/>
    <w:rsid w:val="00D3734E"/>
    <w:pPr>
      <w:widowControl w:val="0"/>
      <w:spacing w:beforeLines="30" w:before="93" w:afterLines="30" w:after="93"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24">
    <w:name w:val="专业型312"/>
    <w:basedOn w:val="a6"/>
    <w:qFormat/>
    <w:rsid w:val="00D3734E"/>
    <w:pPr>
      <w:widowControl w:val="0"/>
      <w:spacing w:beforeLines="30" w:before="93" w:afterLines="30" w:after="93"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71212">
    <w:name w:val="列表型 71212"/>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20">
    <w:name w:val="流行型121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21">
    <w:name w:val="专业型1212"/>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22">
    <w:name w:val="典雅型1212"/>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21220">
    <w:name w:val="典雅型2122"/>
    <w:basedOn w:val="a6"/>
    <w:qFormat/>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2">
    <w:name w:val="列表型 31122"/>
    <w:basedOn w:val="a6"/>
    <w:qFormat/>
    <w:rsid w:val="00D3734E"/>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2">
    <w:name w:val="列表型 72122"/>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21">
    <w:name w:val="流行型212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22">
    <w:name w:val="专业型2122"/>
    <w:basedOn w:val="a6"/>
    <w:qFormat/>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2">
    <w:name w:val="列表型 711122"/>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2">
    <w:name w:val="列表型 311112"/>
    <w:basedOn w:val="a6"/>
    <w:qFormat/>
    <w:rsid w:val="00D3734E"/>
    <w:pPr>
      <w:widowControl w:val="0"/>
      <w:jc w:val="both"/>
    </w:pPr>
    <w:rPr>
      <w:rFonts w:cs="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21">
    <w:name w:val="专业型11112"/>
    <w:basedOn w:val="a6"/>
    <w:rsid w:val="00D3734E"/>
    <w:pPr>
      <w:widowControl w:val="0"/>
      <w:spacing w:beforeLines="30" w:afterLines="30" w:line="300" w:lineRule="auto"/>
      <w:ind w:firstLineChars="200" w:firstLine="4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0">
    <w:name w:val="流行型1112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22">
    <w:name w:val="典雅型11112"/>
    <w:basedOn w:val="a6"/>
    <w:rsid w:val="00D3734E"/>
    <w:pPr>
      <w:widowControl w:val="0"/>
      <w:spacing w:beforeLines="30" w:afterLines="30" w:line="300" w:lineRule="auto"/>
      <w:ind w:firstLineChars="200" w:firstLine="48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120">
    <w:name w:val="典雅型21112"/>
    <w:basedOn w:val="a6"/>
    <w:qFormat/>
    <w:rsid w:val="00D3734E"/>
    <w:pPr>
      <w:widowControl w:val="0"/>
      <w:spacing w:beforeLines="30" w:before="93" w:afterLines="30" w:after="93" w:line="300" w:lineRule="auto"/>
      <w:ind w:firstLineChars="200" w:firstLine="480"/>
      <w:jc w:val="both"/>
    </w:pPr>
    <w:rPr>
      <w:rFonts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2">
    <w:name w:val="列表型 721112"/>
    <w:basedOn w:val="a6"/>
    <w:qFormat/>
    <w:rsid w:val="00D3734E"/>
    <w:pPr>
      <w:widowControl w:val="0"/>
      <w:spacing w:beforeLines="30" w:before="93" w:afterLines="30" w:after="93" w:line="300" w:lineRule="auto"/>
      <w:ind w:firstLineChars="200" w:firstLine="480"/>
      <w:jc w:val="both"/>
    </w:pPr>
    <w:rPr>
      <w:rFonts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21">
    <w:name w:val="流行型21112"/>
    <w:basedOn w:val="a6"/>
    <w:qFormat/>
    <w:rsid w:val="00D3734E"/>
    <w:pPr>
      <w:widowControl w:val="0"/>
      <w:spacing w:beforeLines="30" w:before="93" w:afterLines="30" w:after="93" w:line="300" w:lineRule="auto"/>
      <w:ind w:firstLineChars="200" w:firstLine="480"/>
      <w:jc w:val="both"/>
    </w:pPr>
    <w:rPr>
      <w:rFonts w:cs="Calibri"/>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22">
    <w:name w:val="专业型21112"/>
    <w:basedOn w:val="a6"/>
    <w:qFormat/>
    <w:rsid w:val="00D3734E"/>
    <w:pPr>
      <w:widowControl w:val="0"/>
      <w:spacing w:beforeLines="30" w:before="93" w:afterLines="30" w:after="93" w:line="300" w:lineRule="auto"/>
      <w:ind w:firstLineChars="200" w:firstLine="480"/>
      <w:jc w:val="both"/>
    </w:pPr>
    <w:rPr>
      <w:rFonts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73112">
    <w:name w:val="列表型 73112"/>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20">
    <w:name w:val="流行型311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2">
    <w:name w:val="列表型 7111112"/>
    <w:basedOn w:val="a6"/>
    <w:qFormat/>
    <w:rsid w:val="00D3734E"/>
    <w:pPr>
      <w:widowControl w:val="0"/>
      <w:spacing w:beforeLines="30" w:afterLines="30" w:line="300" w:lineRule="auto"/>
      <w:ind w:firstLineChars="200" w:firstLine="48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20">
    <w:name w:val="流行型111112"/>
    <w:basedOn w:val="a6"/>
    <w:qFormat/>
    <w:rsid w:val="00D3734E"/>
    <w:pPr>
      <w:widowControl w:val="0"/>
      <w:spacing w:beforeLines="30" w:afterLines="30" w:line="300" w:lineRule="auto"/>
      <w:ind w:firstLineChars="200" w:firstLine="48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customStyle="1" w:styleId="Char">
    <w:name w:val="图标题 Char"/>
    <w:basedOn w:val="a5"/>
    <w:link w:val="a2"/>
    <w:qFormat/>
    <w:rsid w:val="00D3734E"/>
    <w:rPr>
      <w:rFonts w:eastAsia="仿宋_GB2312"/>
      <w:b/>
      <w:kern w:val="28"/>
      <w:sz w:val="24"/>
      <w:szCs w:val="24"/>
    </w:rPr>
  </w:style>
  <w:style w:type="paragraph" w:customStyle="1" w:styleId="CharCharCharCharCharCharCharCharChar4">
    <w:name w:val="Char Char Char Char Char Char Char Char Char4"/>
    <w:basedOn w:val="a3"/>
    <w:qFormat/>
    <w:rsid w:val="00D3734E"/>
    <w:pPr>
      <w:widowControl/>
      <w:spacing w:after="160" w:line="240" w:lineRule="exact"/>
      <w:jc w:val="left"/>
    </w:pPr>
    <w:rPr>
      <w:kern w:val="0"/>
      <w:sz w:val="20"/>
      <w:szCs w:val="20"/>
    </w:rPr>
  </w:style>
  <w:style w:type="paragraph" w:customStyle="1" w:styleId="254">
    <w:name w:val="样式 行距: 固定值 25 磅"/>
    <w:basedOn w:val="a3"/>
    <w:qFormat/>
    <w:rsid w:val="00D3734E"/>
    <w:pPr>
      <w:widowControl/>
      <w:spacing w:line="500" w:lineRule="exact"/>
      <w:ind w:firstLineChars="200" w:firstLine="200"/>
      <w:jc w:val="left"/>
    </w:pPr>
    <w:rPr>
      <w:rFonts w:cs="宋体"/>
      <w:kern w:val="0"/>
      <w:sz w:val="24"/>
      <w:szCs w:val="20"/>
    </w:rPr>
  </w:style>
  <w:style w:type="table" w:customStyle="1" w:styleId="147">
    <w:name w:val="表格主题14"/>
    <w:basedOn w:val="a6"/>
    <w:qFormat/>
    <w:rsid w:val="00D3734E"/>
    <w:pPr>
      <w:widowControl w:val="0"/>
      <w:spacing w:beforeLines="30" w:afterLines="30" w:line="300" w:lineRule="auto"/>
      <w:ind w:firstLineChars="200" w:firstLine="4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
    <w:name w:val="正文 New New"/>
    <w:qFormat/>
    <w:rsid w:val="00D3734E"/>
    <w:pPr>
      <w:widowControl w:val="0"/>
      <w:spacing w:line="600" w:lineRule="exact"/>
      <w:jc w:val="both"/>
    </w:pPr>
    <w:rPr>
      <w:rFonts w:eastAsia="仿宋_GB2312"/>
      <w:sz w:val="32"/>
      <w:szCs w:val="24"/>
    </w:rPr>
  </w:style>
  <w:style w:type="character" w:customStyle="1" w:styleId="fontstyle31">
    <w:name w:val="fontstyle31"/>
    <w:rsid w:val="00D3734E"/>
    <w:rPr>
      <w:rFonts w:ascii="Calibri" w:hAnsi="Calibri" w:cs="Calibri" w:hint="default"/>
      <w:color w:val="000000"/>
      <w:sz w:val="18"/>
      <w:szCs w:val="18"/>
    </w:rPr>
  </w:style>
  <w:style w:type="paragraph" w:customStyle="1" w:styleId="affffffc">
    <w:name w:val="备注"/>
    <w:basedOn w:val="affff"/>
    <w:link w:val="Charff1"/>
    <w:qFormat/>
    <w:rsid w:val="00D3734E"/>
    <w:pPr>
      <w:keepNext w:val="0"/>
      <w:adjustRightInd/>
      <w:snapToGrid/>
      <w:spacing w:line="240" w:lineRule="auto"/>
      <w:jc w:val="left"/>
    </w:pPr>
    <w:rPr>
      <w:rFonts w:ascii="Times New Roman" w:hAnsi="Times New Roman"/>
      <w:b w:val="0"/>
      <w:color w:val="0000FF"/>
      <w:kern w:val="0"/>
      <w:szCs w:val="20"/>
      <w:shd w:val="clear" w:color="auto" w:fill="FFFFFF"/>
    </w:rPr>
  </w:style>
  <w:style w:type="character" w:customStyle="1" w:styleId="Charff1">
    <w:name w:val="备注 Char"/>
    <w:basedOn w:val="a5"/>
    <w:link w:val="affffffc"/>
    <w:qFormat/>
    <w:rsid w:val="00D3734E"/>
    <w:rPr>
      <w:rFonts w:eastAsia="仿宋_GB2312"/>
      <w:color w:val="0000FF"/>
      <w:sz w:val="24"/>
    </w:rPr>
  </w:style>
  <w:style w:type="paragraph" w:customStyle="1" w:styleId="xl841">
    <w:name w:val="xl841"/>
    <w:basedOn w:val="a3"/>
    <w:rsid w:val="00D3734E"/>
    <w:pPr>
      <w:widowControl/>
      <w:spacing w:before="100" w:beforeAutospacing="1" w:after="100" w:afterAutospacing="1"/>
      <w:jc w:val="center"/>
    </w:pPr>
    <w:rPr>
      <w:rFonts w:ascii="宋体" w:hAnsi="宋体" w:cs="宋体"/>
      <w:kern w:val="0"/>
      <w:sz w:val="24"/>
      <w:szCs w:val="20"/>
    </w:rPr>
  </w:style>
  <w:style w:type="paragraph" w:customStyle="1" w:styleId="xl842">
    <w:name w:val="xl842"/>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0"/>
    </w:rPr>
  </w:style>
  <w:style w:type="paragraph" w:customStyle="1" w:styleId="xl843">
    <w:name w:val="xl843"/>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0"/>
    </w:rPr>
  </w:style>
  <w:style w:type="paragraph" w:customStyle="1" w:styleId="xl844">
    <w:name w:val="xl844"/>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45">
    <w:name w:val="xl845"/>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46">
    <w:name w:val="xl846"/>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0"/>
    </w:rPr>
  </w:style>
  <w:style w:type="paragraph" w:customStyle="1" w:styleId="xl847">
    <w:name w:val="xl847"/>
    <w:basedOn w:val="a3"/>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48">
    <w:name w:val="xl848"/>
    <w:basedOn w:val="a3"/>
    <w:qFormat/>
    <w:rsid w:val="00D3734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49">
    <w:name w:val="xl849"/>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xl850">
    <w:name w:val="xl850"/>
    <w:basedOn w:val="a3"/>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xl851">
    <w:name w:val="xl851"/>
    <w:basedOn w:val="a3"/>
    <w:rsid w:val="00D3734E"/>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color w:val="000000"/>
      <w:kern w:val="0"/>
      <w:sz w:val="22"/>
      <w:szCs w:val="22"/>
    </w:rPr>
  </w:style>
  <w:style w:type="paragraph" w:customStyle="1" w:styleId="xl852">
    <w:name w:val="xl852"/>
    <w:basedOn w:val="a3"/>
    <w:rsid w:val="00D3734E"/>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color w:val="000000"/>
      <w:kern w:val="0"/>
      <w:sz w:val="22"/>
      <w:szCs w:val="22"/>
    </w:rPr>
  </w:style>
  <w:style w:type="paragraph" w:customStyle="1" w:styleId="xl853">
    <w:name w:val="xl853"/>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0"/>
    </w:rPr>
  </w:style>
  <w:style w:type="paragraph" w:customStyle="1" w:styleId="xl854">
    <w:name w:val="xl854"/>
    <w:basedOn w:val="a3"/>
    <w:qFormat/>
    <w:rsid w:val="00D3734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kern w:val="0"/>
      <w:sz w:val="22"/>
      <w:szCs w:val="22"/>
    </w:rPr>
  </w:style>
  <w:style w:type="paragraph" w:customStyle="1" w:styleId="xl855">
    <w:name w:val="xl855"/>
    <w:basedOn w:val="a3"/>
    <w:qFormat/>
    <w:rsid w:val="00D3734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2"/>
      <w:szCs w:val="22"/>
    </w:rPr>
  </w:style>
  <w:style w:type="paragraph" w:customStyle="1" w:styleId="xl856">
    <w:name w:val="xl856"/>
    <w:basedOn w:val="a3"/>
    <w:qFormat/>
    <w:rsid w:val="00D3734E"/>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left"/>
    </w:pPr>
    <w:rPr>
      <w:rFonts w:ascii="宋体" w:hAnsi="宋体" w:cs="宋体"/>
      <w:kern w:val="0"/>
      <w:sz w:val="24"/>
      <w:szCs w:val="20"/>
    </w:rPr>
  </w:style>
  <w:style w:type="paragraph" w:customStyle="1" w:styleId="xl857">
    <w:name w:val="xl857"/>
    <w:basedOn w:val="a3"/>
    <w:qFormat/>
    <w:rsid w:val="00D373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858">
    <w:name w:val="xl858"/>
    <w:basedOn w:val="a3"/>
    <w:qFormat/>
    <w:rsid w:val="00D3734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宋体" w:hAnsi="宋体" w:cs="宋体"/>
      <w:kern w:val="0"/>
      <w:sz w:val="24"/>
      <w:szCs w:val="20"/>
    </w:rPr>
  </w:style>
  <w:style w:type="paragraph" w:customStyle="1" w:styleId="xl859">
    <w:name w:val="xl859"/>
    <w:basedOn w:val="a3"/>
    <w:qFormat/>
    <w:rsid w:val="00D3734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pPr>
    <w:rPr>
      <w:rFonts w:ascii="宋体" w:hAnsi="宋体" w:cs="宋体"/>
      <w:kern w:val="0"/>
      <w:sz w:val="24"/>
      <w:szCs w:val="20"/>
    </w:rPr>
  </w:style>
  <w:style w:type="paragraph" w:customStyle="1" w:styleId="xl860">
    <w:name w:val="xl860"/>
    <w:basedOn w:val="a3"/>
    <w:qFormat/>
    <w:rsid w:val="00D3734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宋体" w:hAnsi="宋体" w:cs="宋体"/>
      <w:kern w:val="0"/>
      <w:sz w:val="24"/>
      <w:szCs w:val="20"/>
    </w:rPr>
  </w:style>
  <w:style w:type="paragraph" w:customStyle="1" w:styleId="xl861">
    <w:name w:val="xl861"/>
    <w:basedOn w:val="a3"/>
    <w:qFormat/>
    <w:rsid w:val="00D3734E"/>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宋体" w:hAnsi="宋体" w:cs="宋体"/>
      <w:kern w:val="0"/>
      <w:sz w:val="24"/>
      <w:szCs w:val="20"/>
    </w:rPr>
  </w:style>
  <w:style w:type="paragraph" w:customStyle="1" w:styleId="xl862">
    <w:name w:val="xl862"/>
    <w:basedOn w:val="a3"/>
    <w:qFormat/>
    <w:rsid w:val="00D3734E"/>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left"/>
    </w:pPr>
    <w:rPr>
      <w:rFonts w:ascii="宋体" w:hAnsi="宋体" w:cs="宋体"/>
      <w:kern w:val="0"/>
      <w:sz w:val="24"/>
      <w:szCs w:val="20"/>
    </w:rPr>
  </w:style>
  <w:style w:type="paragraph" w:customStyle="1" w:styleId="xl863">
    <w:name w:val="xl863"/>
    <w:basedOn w:val="a3"/>
    <w:qFormat/>
    <w:rsid w:val="00D3734E"/>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宋体" w:hAnsi="宋体" w:cs="宋体"/>
      <w:kern w:val="0"/>
      <w:sz w:val="24"/>
      <w:szCs w:val="20"/>
    </w:rPr>
  </w:style>
  <w:style w:type="paragraph" w:customStyle="1" w:styleId="xl864">
    <w:name w:val="xl864"/>
    <w:basedOn w:val="a3"/>
    <w:qFormat/>
    <w:rsid w:val="00D3734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宋体" w:hAnsi="宋体" w:cs="宋体"/>
      <w:kern w:val="0"/>
      <w:sz w:val="24"/>
      <w:szCs w:val="20"/>
    </w:rPr>
  </w:style>
  <w:style w:type="paragraph" w:customStyle="1" w:styleId="xl865">
    <w:name w:val="xl865"/>
    <w:basedOn w:val="a3"/>
    <w:qFormat/>
    <w:rsid w:val="00D3734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hAnsi="宋体" w:cs="宋体"/>
      <w:kern w:val="0"/>
      <w:sz w:val="24"/>
      <w:szCs w:val="20"/>
    </w:rPr>
  </w:style>
  <w:style w:type="paragraph" w:customStyle="1" w:styleId="xl866">
    <w:name w:val="xl866"/>
    <w:basedOn w:val="a3"/>
    <w:qFormat/>
    <w:rsid w:val="00D3734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hAnsi="宋体" w:cs="宋体"/>
      <w:kern w:val="0"/>
      <w:sz w:val="24"/>
      <w:szCs w:val="20"/>
    </w:rPr>
  </w:style>
  <w:style w:type="paragraph" w:customStyle="1" w:styleId="xl867">
    <w:name w:val="xl867"/>
    <w:basedOn w:val="a3"/>
    <w:qFormat/>
    <w:rsid w:val="00D3734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hAnsi="宋体" w:cs="宋体"/>
      <w:kern w:val="0"/>
      <w:sz w:val="24"/>
      <w:szCs w:val="20"/>
    </w:rPr>
  </w:style>
  <w:style w:type="paragraph" w:customStyle="1" w:styleId="xl868">
    <w:name w:val="xl868"/>
    <w:basedOn w:val="a3"/>
    <w:qFormat/>
    <w:rsid w:val="00D3734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宋体" w:hAnsi="宋体" w:cs="宋体"/>
      <w:kern w:val="0"/>
      <w:sz w:val="24"/>
      <w:szCs w:val="20"/>
    </w:rPr>
  </w:style>
  <w:style w:type="paragraph" w:customStyle="1" w:styleId="xl869">
    <w:name w:val="xl869"/>
    <w:basedOn w:val="a3"/>
    <w:qFormat/>
    <w:rsid w:val="00D3734E"/>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pPr>
    <w:rPr>
      <w:rFonts w:ascii="宋体" w:hAnsi="宋体" w:cs="宋体"/>
      <w:kern w:val="0"/>
      <w:sz w:val="24"/>
      <w:szCs w:val="20"/>
    </w:rPr>
  </w:style>
  <w:style w:type="paragraph" w:customStyle="1" w:styleId="xl870">
    <w:name w:val="xl870"/>
    <w:basedOn w:val="a3"/>
    <w:rsid w:val="00D3734E"/>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ascii="宋体" w:hAnsi="宋体" w:cs="宋体"/>
      <w:kern w:val="0"/>
      <w:sz w:val="24"/>
      <w:szCs w:val="20"/>
    </w:rPr>
  </w:style>
  <w:style w:type="paragraph" w:customStyle="1" w:styleId="xl871">
    <w:name w:val="xl871"/>
    <w:basedOn w:val="a3"/>
    <w:qFormat/>
    <w:rsid w:val="00D3734E"/>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left"/>
    </w:pPr>
    <w:rPr>
      <w:rFonts w:ascii="宋体" w:hAnsi="宋体" w:cs="宋体"/>
      <w:kern w:val="0"/>
      <w:sz w:val="24"/>
      <w:szCs w:val="20"/>
    </w:rPr>
  </w:style>
  <w:style w:type="paragraph" w:customStyle="1" w:styleId="613">
    <w:name w:val="修订61"/>
    <w:hidden/>
    <w:uiPriority w:val="99"/>
    <w:qFormat/>
    <w:rsid w:val="00D3734E"/>
    <w:rPr>
      <w:kern w:val="2"/>
      <w:sz w:val="21"/>
      <w:szCs w:val="24"/>
    </w:rPr>
  </w:style>
  <w:style w:type="paragraph" w:customStyle="1" w:styleId="TOC61">
    <w:name w:val="TOC 标题61"/>
    <w:basedOn w:val="1"/>
    <w:next w:val="a3"/>
    <w:uiPriority w:val="39"/>
    <w:qFormat/>
    <w:rsid w:val="00D3734E"/>
    <w:pPr>
      <w:widowControl/>
      <w:spacing w:before="480" w:after="0" w:line="276" w:lineRule="auto"/>
      <w:jc w:val="left"/>
      <w:outlineLvl w:val="9"/>
    </w:pPr>
    <w:rPr>
      <w:rFonts w:ascii="Cambria" w:hAnsi="Cambria"/>
      <w:color w:val="365F91"/>
      <w:kern w:val="0"/>
      <w:sz w:val="28"/>
      <w:szCs w:val="28"/>
      <w:lang w:val="en-US"/>
    </w:rPr>
  </w:style>
  <w:style w:type="table" w:customStyle="1" w:styleId="255">
    <w:name w:val="网格型25"/>
    <w:basedOn w:val="a6"/>
    <w:uiPriority w:val="39"/>
    <w:qFormat/>
    <w:rsid w:val="00D3734E"/>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正文缩进 字符"/>
    <w:aliases w:val="特点 字符,正文双线 字符,正文（首行缩进两字） 字符,表正文 字符,正文非缩进 字符,ALT+Z 字符,段1 字符,正文（首行缩进两字） Char 字符,正文（首行缩进两字） Char Char Char Char Char Char Char Char Char Char Char Char Char Char 字符,水上软件 字符,四号 字符,正文不缩进 字符,特点标题 字符,正文（段落文字） 字符,缩进 字符,正文编号 字符,Justified 字符,pp 字符,t 字符"/>
    <w:link w:val="ac"/>
    <w:qFormat/>
    <w:rsid w:val="00D373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862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4E581-7EEF-4EF0-A127-2BED74D9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63</Pages>
  <Words>8413</Words>
  <Characters>47959</Characters>
  <Application>Microsoft Office Word</Application>
  <DocSecurity>0</DocSecurity>
  <Lines>399</Lines>
  <Paragraphs>112</Paragraphs>
  <ScaleCrop>false</ScaleCrop>
  <Company>广东卓越土地房地产评估咨询</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基准地价更新成果汇编及应用指南</dc:title>
  <dc:subject> </dc:subject>
  <dc:creator>黄宇辉</dc:creator>
  <cp:keywords> </cp:keywords>
  <cp:lastModifiedBy>Administrator</cp:lastModifiedBy>
  <cp:revision>109</cp:revision>
  <cp:lastPrinted>2018-08-13T07:15:00Z</cp:lastPrinted>
  <dcterms:created xsi:type="dcterms:W3CDTF">2023-07-11T03:45:00Z</dcterms:created>
  <dcterms:modified xsi:type="dcterms:W3CDTF">2024-09-02T14:43:00Z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