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2F82B">
      <w:pPr>
        <w:jc w:val="center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</w:p>
    <w:p w14:paraId="637BEFED">
      <w:pPr>
        <w:jc w:val="center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说 明</w:t>
      </w:r>
    </w:p>
    <w:p w14:paraId="1BF0E5CF">
      <w:pPr>
        <w:jc w:val="center"/>
        <w:rPr>
          <w:rFonts w:hint="default" w:ascii="仿宋" w:hAnsi="仿宋" w:eastAsia="仿宋" w:cs="仿宋"/>
          <w:b/>
          <w:bCs/>
          <w:sz w:val="40"/>
          <w:szCs w:val="40"/>
          <w:lang w:val="en-US" w:eastAsia="zh-CN"/>
        </w:rPr>
      </w:pPr>
    </w:p>
    <w:p w14:paraId="033B4AB3">
      <w:pPr>
        <w:numPr>
          <w:ilvl w:val="0"/>
          <w:numId w:val="1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统计时间为2020年4月到2024年12月</w:t>
      </w:r>
    </w:p>
    <w:p w14:paraId="0865E649"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二、统计范围只包括雷州市自然资源局委托的土地评估出让金项目（有备案号）。</w:t>
      </w:r>
    </w:p>
    <w:p w14:paraId="22409563">
      <w:pPr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三、评估费计算按土地面积评估标准收费的三分之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（其中2020年9月前对于增加建筑面积评估出让金类型项目为标准收费二分之一）计算每家单位项目评估费，不足500元按500元，高于9.8万元按9.8万元。</w:t>
      </w:r>
    </w:p>
    <w:p w14:paraId="70F6B4F8"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对应的《土地评估费用明细表》原则按标准收费的三分之一。</w:t>
      </w:r>
      <w:r>
        <w:rPr>
          <w:rFonts w:hint="eastAsia" w:ascii="仿宋" w:hAnsi="仿宋" w:eastAsia="仿宋" w:cs="仿宋"/>
          <w:b/>
          <w:bCs/>
          <w:color w:val="0000FF"/>
          <w:sz w:val="30"/>
          <w:szCs w:val="30"/>
          <w:lang w:val="en-US" w:eastAsia="zh-CN"/>
        </w:rPr>
        <w:t>由于2020年9月前我局对增容的项目采用两家公司评估，故涉及2020年9月前增容评估项目为标准收费二分之一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470EB0C8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 w14:paraId="1AF8A26B"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 w14:paraId="5223DC1C"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评估拨款资料提供</w:t>
      </w:r>
    </w:p>
    <w:p w14:paraId="0A1006CE"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 w14:paraId="2DE2C559">
      <w:pPr>
        <w:rPr>
          <w:rFonts w:hint="eastAsia"/>
          <w:lang w:eastAsia="zh-CN"/>
        </w:rPr>
      </w:pPr>
    </w:p>
    <w:p w14:paraId="6C14C1A2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土地评估费用汇总表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（原件盖章）</w:t>
      </w:r>
    </w:p>
    <w:p w14:paraId="1C685F0D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土地评估费用明细表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（原件盖章）</w:t>
      </w:r>
    </w:p>
    <w:p w14:paraId="647E95B8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请款函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（原件盖章）</w:t>
      </w:r>
    </w:p>
    <w:p w14:paraId="72D30E48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涉及评估项目的委托协议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（完整复印件盖章）</w:t>
      </w:r>
    </w:p>
    <w:p w14:paraId="3497F594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评估报告成果扉页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（复印件盖章）</w:t>
      </w:r>
    </w:p>
    <w:p w14:paraId="5B397B89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开户许可证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（复印件盖章）</w:t>
      </w:r>
    </w:p>
    <w:p w14:paraId="108A226C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营业执照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（复印件盖章）</w:t>
      </w:r>
    </w:p>
    <w:p w14:paraId="43F3D642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光盘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（光盘内容包含：①上述所有资料PDF扫描件；②work编辑版电子版、Excel表格电子版）</w:t>
      </w:r>
    </w:p>
    <w:p w14:paraId="4B898478">
      <w:pPr>
        <w:numPr>
          <w:ilvl w:val="0"/>
          <w:numId w:val="2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发票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（原件）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（我局核对评估项目信息和金额后再打印）</w:t>
      </w:r>
    </w:p>
    <w:p w14:paraId="41A479B9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 w14:paraId="28652148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2BEC4A5B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01ED3659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</w:p>
    <w:p w14:paraId="047415D9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</w:p>
    <w:p w14:paraId="0C331CFD">
      <w:pPr>
        <w:numPr>
          <w:ilvl w:val="0"/>
          <w:numId w:val="0"/>
        </w:numPr>
        <w:jc w:val="center"/>
        <w:rPr>
          <w:rFonts w:hint="default" w:ascii="仿宋" w:hAnsi="仿宋" w:eastAsia="仿宋" w:cs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发票和资料邮寄地址</w:t>
      </w:r>
    </w:p>
    <w:p w14:paraId="09536B34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642483DC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发票信息</w:t>
      </w:r>
    </w:p>
    <w:p w14:paraId="05785BA8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单位名称：雷州市自然资源局</w:t>
      </w:r>
    </w:p>
    <w:p w14:paraId="6528C7BF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统一社会信用代码证书：11440882MB2D25019W</w:t>
      </w:r>
    </w:p>
    <w:p w14:paraId="578F4E21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 w14:paraId="685D81C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资料邮寄地址</w:t>
      </w:r>
    </w:p>
    <w:p w14:paraId="7B25CB29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广东省湛江市雷州市自然资源局</w:t>
      </w:r>
    </w:p>
    <w:p w14:paraId="4EFD4AC4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陈生  18826670881</w:t>
      </w:r>
      <w:bookmarkStart w:id="0" w:name="_GoBack"/>
      <w:bookmarkEnd w:id="0"/>
    </w:p>
    <w:p w14:paraId="484ED538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A35A928"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99DE34"/>
    <w:multiLevelType w:val="singleLevel"/>
    <w:tmpl w:val="CB99DE3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29BCA1"/>
    <w:multiLevelType w:val="singleLevel"/>
    <w:tmpl w:val="0829BC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43BDB"/>
    <w:rsid w:val="08E227A9"/>
    <w:rsid w:val="0CED4D60"/>
    <w:rsid w:val="1A02190B"/>
    <w:rsid w:val="1AE64FCB"/>
    <w:rsid w:val="2910044C"/>
    <w:rsid w:val="49380C6C"/>
    <w:rsid w:val="7A0C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451</Words>
  <Characters>511</Characters>
  <Lines>0</Lines>
  <Paragraphs>0</Paragraphs>
  <TotalTime>3</TotalTime>
  <ScaleCrop>false</ScaleCrop>
  <LinksUpToDate>false</LinksUpToDate>
  <CharactersWithSpaces>512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2025-01-06T04:22:00Z</dcterms:created>
  <dc:creator>26284</dc:creator>
  <cp:lastModifiedBy></cp:lastModifiedBy>
  <cp:lastPrinted>2025-02-14T08:37:48Z</cp:lastPrinted>
  <dcterms:modified xsi:type="dcterms:W3CDTF">2025-02-14T08:39:28Z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eyJoZGlkIjoiY2FiNjYwNDMwYTQ0MDk0Yjc2OWZkNWFmZjA3MzRhM2YiLCJ1c2VySWQiOiIyNTkxOTcxOTMifQ==</vt:lpwstr>
  </property>
  <property fmtid="{D5CDD505-2E9C-101B-9397-08002B2CF9AE}" pid="4" name="ICV">
    <vt:lpwstr>6669A7F19F874DBBB721F5FA3B08A560_12</vt:lpwstr>
  </property>
</Properties>
</file>