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b w:val="0"/>
          <w:bCs/>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雷环建〔201</w:t>
      </w:r>
      <w:r>
        <w:rPr>
          <w:rFonts w:hint="eastAsia" w:ascii="仿宋" w:hAnsi="仿宋" w:eastAsia="仿宋" w:cs="仿宋"/>
          <w:b w:val="0"/>
          <w:bCs/>
          <w:color w:val="000000" w:themeColor="text1"/>
          <w:sz w:val="32"/>
          <w:szCs w:val="32"/>
          <w:lang w:val="en-US" w:eastAsia="zh-CN"/>
          <w14:textFill>
            <w14:solidFill>
              <w14:schemeClr w14:val="tx1"/>
            </w14:solidFill>
          </w14:textFill>
        </w:rPr>
        <w:t>9</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29</w:t>
      </w:r>
      <w:r>
        <w:rPr>
          <w:rFonts w:hint="eastAsia" w:ascii="仿宋" w:hAnsi="仿宋" w:eastAsia="仿宋" w:cs="仿宋"/>
          <w:b w:val="0"/>
          <w:bCs/>
          <w:color w:val="000000" w:themeColor="text1"/>
          <w:sz w:val="32"/>
          <w:szCs w:val="32"/>
          <w14:textFill>
            <w14:solidFill>
              <w14:schemeClr w14:val="tx1"/>
            </w14:solidFill>
          </w14:textFill>
        </w:rPr>
        <w:t>号</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bCs w:val="0"/>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sz w:val="36"/>
          <w:szCs w:val="36"/>
          <w:lang w:eastAsia="zh-CN"/>
        </w:rPr>
        <w:t>雷州市镇区生活污水处理PPP项目松竹镇镇区生活污水处理项目</w:t>
      </w:r>
      <w:r>
        <w:rPr>
          <w:rFonts w:hint="eastAsia" w:ascii="仿宋" w:hAnsi="仿宋" w:eastAsia="仿宋" w:cs="仿宋"/>
          <w:b/>
          <w:bCs w:val="0"/>
          <w:color w:val="000000"/>
          <w:kern w:val="0"/>
          <w:sz w:val="36"/>
          <w:szCs w:val="36"/>
        </w:rPr>
        <w:t>环境影响报告表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雷州博瑞水务有限公司：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你</w:t>
      </w:r>
      <w:r>
        <w:rPr>
          <w:rFonts w:hint="eastAsia" w:ascii="仿宋" w:hAnsi="仿宋" w:eastAsia="仿宋" w:cs="仿宋"/>
          <w:b w:val="0"/>
          <w:bCs/>
          <w:color w:val="000000" w:themeColor="text1"/>
          <w:sz w:val="32"/>
          <w:szCs w:val="32"/>
          <w:lang w:eastAsia="zh-CN"/>
          <w14:textFill>
            <w14:solidFill>
              <w14:schemeClr w14:val="tx1"/>
            </w14:solidFill>
          </w14:textFill>
        </w:rPr>
        <w:t>公司</w:t>
      </w:r>
      <w:r>
        <w:rPr>
          <w:rFonts w:hint="eastAsia" w:ascii="仿宋" w:hAnsi="仿宋" w:eastAsia="仿宋" w:cs="仿宋"/>
          <w:b w:val="0"/>
          <w:bCs/>
          <w:color w:val="000000" w:themeColor="text1"/>
          <w:sz w:val="32"/>
          <w:szCs w:val="32"/>
          <w14:textFill>
            <w14:solidFill>
              <w14:schemeClr w14:val="tx1"/>
            </w14:solidFill>
          </w14:textFill>
        </w:rPr>
        <w:t>报送的《</w:t>
      </w:r>
      <w:r>
        <w:rPr>
          <w:rFonts w:hint="eastAsia" w:ascii="仿宋" w:hAnsi="仿宋" w:eastAsia="仿宋" w:cs="仿宋"/>
          <w:b w:val="0"/>
          <w:bCs/>
          <w:color w:val="000000"/>
          <w:sz w:val="32"/>
          <w:szCs w:val="32"/>
          <w:lang w:eastAsia="zh-CN"/>
        </w:rPr>
        <w:t>雷州市镇区生活污水处理PPP项目松竹镇镇区生活污水处理项目</w:t>
      </w:r>
      <w:r>
        <w:rPr>
          <w:rFonts w:hint="eastAsia" w:ascii="仿宋" w:hAnsi="仿宋" w:eastAsia="仿宋" w:cs="仿宋"/>
          <w:b w:val="0"/>
          <w:bCs/>
          <w:color w:val="000000"/>
          <w:kern w:val="0"/>
          <w:sz w:val="32"/>
          <w:szCs w:val="32"/>
        </w:rPr>
        <w:t>环境影响报告表</w:t>
      </w:r>
      <w:r>
        <w:rPr>
          <w:rFonts w:hint="eastAsia" w:ascii="仿宋" w:hAnsi="仿宋" w:eastAsia="仿宋" w:cs="仿宋"/>
          <w:b w:val="0"/>
          <w:bCs/>
          <w:color w:val="000000" w:themeColor="text1"/>
          <w:sz w:val="32"/>
          <w:szCs w:val="32"/>
          <w14:textFill>
            <w14:solidFill>
              <w14:schemeClr w14:val="tx1"/>
            </w14:solidFill>
          </w14:textFill>
        </w:rPr>
        <w:t>》（以下简称《报告表》）</w:t>
      </w:r>
      <w:r>
        <w:rPr>
          <w:rFonts w:hint="eastAsia" w:ascii="仿宋" w:hAnsi="仿宋" w:eastAsia="仿宋" w:cs="仿宋"/>
          <w:b w:val="0"/>
          <w:bCs/>
          <w:color w:val="000000" w:themeColor="text1"/>
          <w:sz w:val="32"/>
          <w:szCs w:val="32"/>
          <w:lang w:eastAsia="zh-CN"/>
          <w14:textFill>
            <w14:solidFill>
              <w14:schemeClr w14:val="tx1"/>
            </w14:solidFill>
          </w14:textFill>
        </w:rPr>
        <w:t>及有关材料</w:t>
      </w:r>
      <w:r>
        <w:rPr>
          <w:rFonts w:hint="eastAsia" w:ascii="仿宋" w:hAnsi="仿宋" w:eastAsia="仿宋" w:cs="仿宋"/>
          <w:b w:val="0"/>
          <w:bCs/>
          <w:color w:val="000000" w:themeColor="text1"/>
          <w:sz w:val="32"/>
          <w:szCs w:val="32"/>
          <w14:textFill>
            <w14:solidFill>
              <w14:schemeClr w14:val="tx1"/>
            </w14:solidFill>
          </w14:textFill>
        </w:rPr>
        <w:t>收悉，我局按照建设项目环境管理有关规定对该项目进行审查，批复如下：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b w:val="0"/>
          <w:bCs/>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从环境保护角度，我局同意该项目按报告表申报的</w:t>
      </w:r>
      <w:r>
        <w:rPr>
          <w:rFonts w:hint="eastAsia" w:ascii="仿宋" w:hAnsi="仿宋" w:eastAsia="仿宋" w:cs="仿宋"/>
          <w:b w:val="0"/>
          <w:bCs/>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b w:val="0"/>
          <w:bCs/>
          <w:color w:val="000000" w:themeColor="text1"/>
          <w:sz w:val="32"/>
          <w:szCs w:val="32"/>
          <w14:textFill>
            <w14:solidFill>
              <w14:schemeClr w14:val="tx1"/>
            </w14:solidFill>
          </w14:textFill>
        </w:rPr>
        <w:t>建设</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800" w:firstLineChars="250"/>
        <w:contextualSpacing/>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项目选址位于</w:t>
      </w:r>
      <w:r>
        <w:rPr>
          <w:rFonts w:hint="eastAsia" w:ascii="仿宋" w:hAnsi="仿宋" w:eastAsia="仿宋" w:cs="仿宋"/>
          <w:b w:val="0"/>
          <w:bCs/>
          <w:sz w:val="32"/>
          <w:szCs w:val="32"/>
        </w:rPr>
        <w:t>雷州市松竹镇镇区南侧</w:t>
      </w:r>
      <w:r>
        <w:rPr>
          <w:rFonts w:hint="eastAsia" w:ascii="仿宋" w:hAnsi="仿宋" w:eastAsia="仿宋" w:cs="仿宋"/>
          <w:b w:val="0"/>
          <w:bCs/>
          <w:sz w:val="32"/>
          <w:szCs w:val="32"/>
          <w:lang w:val="en-US" w:eastAsia="zh-CN"/>
        </w:rPr>
        <w:t>，污水处理厂地块中心位置地理坐标E110.052993°、N20.837340°。项目设计污水处理规模为2000m</w:t>
      </w:r>
      <w:r>
        <w:rPr>
          <w:rFonts w:hint="eastAsia" w:ascii="仿宋" w:hAnsi="仿宋" w:eastAsia="仿宋" w:cs="仿宋"/>
          <w:b w:val="0"/>
          <w:bCs/>
          <w:sz w:val="32"/>
          <w:szCs w:val="32"/>
          <w:vertAlign w:val="superscript"/>
          <w:lang w:val="en-US" w:eastAsia="zh-CN"/>
        </w:rPr>
        <w:t>3</w:t>
      </w:r>
      <w:r>
        <w:rPr>
          <w:rFonts w:hint="eastAsia" w:ascii="仿宋" w:hAnsi="仿宋" w:eastAsia="仿宋" w:cs="仿宋"/>
          <w:b w:val="0"/>
          <w:bCs/>
          <w:sz w:val="32"/>
          <w:szCs w:val="32"/>
          <w:lang w:val="en-US" w:eastAsia="zh-CN"/>
        </w:rPr>
        <w:t>/d（即73万m</w:t>
      </w:r>
      <w:r>
        <w:rPr>
          <w:rFonts w:hint="eastAsia" w:ascii="仿宋" w:hAnsi="仿宋" w:eastAsia="仿宋" w:cs="仿宋"/>
          <w:b w:val="0"/>
          <w:bCs/>
          <w:sz w:val="32"/>
          <w:szCs w:val="32"/>
          <w:vertAlign w:val="superscript"/>
          <w:lang w:val="en-US" w:eastAsia="zh-CN"/>
        </w:rPr>
        <w:t>3</w:t>
      </w:r>
      <w:r>
        <w:rPr>
          <w:rFonts w:hint="eastAsia" w:ascii="仿宋" w:hAnsi="仿宋" w:eastAsia="仿宋" w:cs="仿宋"/>
          <w:b w:val="0"/>
          <w:bCs/>
          <w:sz w:val="32"/>
          <w:szCs w:val="32"/>
          <w:lang w:val="en-US" w:eastAsia="zh-CN"/>
        </w:rPr>
        <w:t>/a）。工程服务范围为松竹镇镇区生活污水。主要建设内容为建设镇区污水管网和污水处理厂，其中污水处理厂占地面积为4746.67m</w:t>
      </w:r>
      <w:r>
        <w:rPr>
          <w:rFonts w:hint="eastAsia" w:ascii="仿宋" w:hAnsi="仿宋" w:eastAsia="仿宋" w:cs="仿宋"/>
          <w:b w:val="0"/>
          <w:bCs/>
          <w:sz w:val="32"/>
          <w:szCs w:val="32"/>
          <w:vertAlign w:val="superscript"/>
          <w:lang w:val="en-US" w:eastAsia="zh-CN"/>
        </w:rPr>
        <w:t>2</w:t>
      </w:r>
      <w:r>
        <w:rPr>
          <w:rFonts w:hint="eastAsia" w:ascii="仿宋" w:hAnsi="仿宋" w:eastAsia="仿宋" w:cs="仿宋"/>
          <w:b w:val="0"/>
          <w:bCs/>
          <w:sz w:val="32"/>
          <w:szCs w:val="32"/>
          <w:lang w:val="en-US" w:eastAsia="zh-CN"/>
        </w:rPr>
        <w:t>，配套污水管网中主管长6.350km，支管长10.50km。总投资2914.02万元。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b w:val="0"/>
          <w:bCs/>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b w:val="0"/>
          <w:bCs/>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val="en-US"/>
        </w:rPr>
      </w:pPr>
      <w:r>
        <w:rPr>
          <w:rFonts w:hint="eastAsia" w:ascii="仿宋" w:hAnsi="仿宋" w:eastAsia="仿宋" w:cs="仿宋"/>
          <w:b w:val="0"/>
          <w:bCs/>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201</w:t>
      </w:r>
      <w:r>
        <w:rPr>
          <w:rFonts w:hint="eastAsia" w:ascii="仿宋" w:hAnsi="仿宋" w:eastAsia="仿宋" w:cs="仿宋"/>
          <w:b w:val="0"/>
          <w:bCs/>
          <w:color w:val="000000" w:themeColor="text1"/>
          <w:sz w:val="32"/>
          <w:szCs w:val="32"/>
          <w:lang w:val="en-US" w:eastAsia="zh-CN"/>
          <w14:textFill>
            <w14:solidFill>
              <w14:schemeClr w14:val="tx1"/>
            </w14:solidFill>
          </w14:textFill>
        </w:rPr>
        <w:t>9</w:t>
      </w:r>
      <w:r>
        <w:rPr>
          <w:rFonts w:hint="eastAsia" w:ascii="仿宋" w:hAnsi="仿宋" w:eastAsia="仿宋" w:cs="仿宋"/>
          <w:b w:val="0"/>
          <w:bCs/>
          <w:color w:val="000000" w:themeColor="text1"/>
          <w:sz w:val="32"/>
          <w:szCs w:val="32"/>
          <w14:textFill>
            <w14:solidFill>
              <w14:schemeClr w14:val="tx1"/>
            </w14:solidFill>
          </w14:textFill>
        </w:rPr>
        <w:t>年</w:t>
      </w:r>
      <w:r>
        <w:rPr>
          <w:rFonts w:hint="eastAsia" w:ascii="仿宋" w:hAnsi="仿宋" w:eastAsia="仿宋" w:cs="仿宋"/>
          <w:b w:val="0"/>
          <w:bCs/>
          <w:color w:val="000000" w:themeColor="text1"/>
          <w:sz w:val="32"/>
          <w:szCs w:val="32"/>
          <w:lang w:val="en-US" w:eastAsia="zh-CN"/>
          <w14:textFill>
            <w14:solidFill>
              <w14:schemeClr w14:val="tx1"/>
            </w14:solidFill>
          </w14:textFill>
        </w:rPr>
        <w:t>10</w:t>
      </w:r>
      <w:r>
        <w:rPr>
          <w:rFonts w:hint="eastAsia" w:ascii="仿宋" w:hAnsi="仿宋" w:eastAsia="仿宋" w:cs="仿宋"/>
          <w:b w:val="0"/>
          <w:bCs/>
          <w:color w:val="000000" w:themeColor="text1"/>
          <w:sz w:val="32"/>
          <w:szCs w:val="32"/>
          <w14:textFill>
            <w14:solidFill>
              <w14:schemeClr w14:val="tx1"/>
            </w14:solidFill>
          </w14:textFill>
        </w:rPr>
        <w:t>月</w:t>
      </w:r>
      <w:r>
        <w:rPr>
          <w:rFonts w:hint="eastAsia" w:ascii="仿宋" w:hAnsi="仿宋" w:eastAsia="仿宋" w:cs="仿宋"/>
          <w:b w:val="0"/>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 w:val="0"/>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5865844"/>
    <w:rsid w:val="190963D2"/>
    <w:rsid w:val="1A8E1219"/>
    <w:rsid w:val="1B4023BA"/>
    <w:rsid w:val="1F6552C0"/>
    <w:rsid w:val="1FC75BE0"/>
    <w:rsid w:val="24720665"/>
    <w:rsid w:val="260F4A85"/>
    <w:rsid w:val="2A5672C0"/>
    <w:rsid w:val="2B420828"/>
    <w:rsid w:val="2D8943C0"/>
    <w:rsid w:val="2F715C38"/>
    <w:rsid w:val="31DD78DE"/>
    <w:rsid w:val="38EB6A43"/>
    <w:rsid w:val="3BB82DF5"/>
    <w:rsid w:val="40401A6B"/>
    <w:rsid w:val="42BF0CC3"/>
    <w:rsid w:val="46521D47"/>
    <w:rsid w:val="475305C3"/>
    <w:rsid w:val="4D311B88"/>
    <w:rsid w:val="4EFA7155"/>
    <w:rsid w:val="4F512D07"/>
    <w:rsid w:val="501C6FD4"/>
    <w:rsid w:val="522A3541"/>
    <w:rsid w:val="531B6F67"/>
    <w:rsid w:val="58AB518D"/>
    <w:rsid w:val="604F2816"/>
    <w:rsid w:val="61DE7554"/>
    <w:rsid w:val="64B65258"/>
    <w:rsid w:val="65C3287D"/>
    <w:rsid w:val="675250B4"/>
    <w:rsid w:val="6D0C199F"/>
    <w:rsid w:val="6FE47F59"/>
    <w:rsid w:val="74274A07"/>
    <w:rsid w:val="75542971"/>
    <w:rsid w:val="757C79A0"/>
    <w:rsid w:val="78EE41E1"/>
    <w:rsid w:val="7B314BFF"/>
    <w:rsid w:val="7B747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