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雷环建〔2020〕26号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雷州市麻扶溪小流域综合治理工程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环境影响报告表的批复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雷州市水利工程建设管理中心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sz w:val="32"/>
          <w:szCs w:val="32"/>
        </w:rPr>
        <w:t>雷州市麻扶溪小流域综合治理工程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环境影响报告表》（以下简称“报告表”）及有关材料收悉。我局按照建设项目环境管理有关规定对该项目进行审查，批复如下：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项目位于雷州市白沙镇麻扶溪，起点位置</w:t>
      </w:r>
      <w:r>
        <w:rPr>
          <w:rFonts w:hint="eastAsia" w:ascii="仿宋" w:hAnsi="仿宋" w:eastAsia="仿宋" w:cs="仿宋"/>
          <w:bCs/>
          <w:sz w:val="32"/>
          <w:szCs w:val="32"/>
        </w:rPr>
        <w:t>地理坐标为</w:t>
      </w:r>
      <w:r>
        <w:rPr>
          <w:rFonts w:hint="eastAsia" w:ascii="仿宋" w:hAnsi="仿宋" w:eastAsia="仿宋" w:cs="仿宋"/>
          <w:sz w:val="32"/>
          <w:szCs w:val="32"/>
        </w:rPr>
        <w:t>E110.054737°、N20.924545°，终点位置地理坐标为E110.083340°、N20.883647°。</w:t>
      </w:r>
      <w:r>
        <w:rPr>
          <w:rFonts w:hint="eastAsia" w:ascii="仿宋" w:hAnsi="仿宋" w:eastAsia="仿宋" w:cs="仿宋"/>
          <w:bCs/>
          <w:sz w:val="32"/>
          <w:szCs w:val="32"/>
        </w:rPr>
        <w:t>本项目建设内容为新建堤防13.378km，河道疏浚长度为6.69km。在原有河堤排水口处重建6座排水涵。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二、项目建设、运营应重点做好以下工作：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（一）加强废气治理。施工时采取</w:t>
      </w:r>
      <w:r>
        <w:rPr>
          <w:rFonts w:hint="eastAsia" w:ascii="仿宋" w:hAnsi="仿宋" w:eastAsia="仿宋" w:cs="仿宋"/>
          <w:sz w:val="32"/>
          <w:szCs w:val="32"/>
        </w:rPr>
        <w:t>进出工地的车辆必须进行冲洗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及时清理工地及路面的泥土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定期洒水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等其他措施，确保废气达到</w:t>
      </w:r>
      <w:r>
        <w:rPr>
          <w:rFonts w:hint="eastAsia" w:ascii="仿宋" w:hAnsi="仿宋" w:eastAsia="仿宋" w:cs="仿宋"/>
          <w:sz w:val="32"/>
          <w:szCs w:val="32"/>
        </w:rPr>
        <w:t>广东省《大气污染物排放限值》（GB4427-2001）第二时段无组织监控浓度限值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恶臭达到《恶臭污染物排放标准》（GB14554-93）中二级标准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（二）加强废水污染防治。</w:t>
      </w:r>
      <w:r>
        <w:rPr>
          <w:rFonts w:hint="eastAsia" w:ascii="仿宋" w:hAnsi="仿宋" w:eastAsia="仿宋" w:cs="仿宋"/>
          <w:sz w:val="32"/>
          <w:szCs w:val="32"/>
        </w:rPr>
        <w:t>施工废水、基坑废水经沉淀池处理达标后回用于场地洒水抑尘、机械冲洗，废水不外排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（三）加强噪声污染防治。采取</w:t>
      </w:r>
      <w:r>
        <w:rPr>
          <w:rFonts w:hint="eastAsia" w:ascii="仿宋" w:hAnsi="仿宋" w:eastAsia="仿宋" w:cs="仿宋"/>
          <w:sz w:val="32"/>
          <w:szCs w:val="32"/>
        </w:rPr>
        <w:t>选用低噪声系列工程机械设备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合理安排施工顺序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禁止夜间高噪音设备施工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合理安排施工场地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修筑的施工便道应远离村庄；合理安排运输路线，运输路线应尽量绕开学校、医院、居民区等路段；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确保施工噪声不扰民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（四）各类固体废物按有关规定妥善处理。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（五）项目须分段围堰施工，避免对南渡河水环境质量造成影响。同时施工前须将施工实施方案及施工具体时间上报我局，以便我局监督管理。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2020 年8月3日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2795D94"/>
    <w:rsid w:val="05BA7E99"/>
    <w:rsid w:val="0A2D2C0D"/>
    <w:rsid w:val="0CCD3988"/>
    <w:rsid w:val="101A5632"/>
    <w:rsid w:val="116042D6"/>
    <w:rsid w:val="12FD5ED6"/>
    <w:rsid w:val="18EF497D"/>
    <w:rsid w:val="19D02D0B"/>
    <w:rsid w:val="1C417A3E"/>
    <w:rsid w:val="1E952232"/>
    <w:rsid w:val="1F69796F"/>
    <w:rsid w:val="1FE84BD1"/>
    <w:rsid w:val="2E4C1CC1"/>
    <w:rsid w:val="2FD01F42"/>
    <w:rsid w:val="30134267"/>
    <w:rsid w:val="32EA76A9"/>
    <w:rsid w:val="39353495"/>
    <w:rsid w:val="399C1E33"/>
    <w:rsid w:val="3C6C19C2"/>
    <w:rsid w:val="3D164409"/>
    <w:rsid w:val="41320406"/>
    <w:rsid w:val="4A4C60D0"/>
    <w:rsid w:val="55D16540"/>
    <w:rsid w:val="595B0AA2"/>
    <w:rsid w:val="5C191633"/>
    <w:rsid w:val="5F255AC0"/>
    <w:rsid w:val="608F09D3"/>
    <w:rsid w:val="60A3349C"/>
    <w:rsid w:val="62E719CA"/>
    <w:rsid w:val="66582D8C"/>
    <w:rsid w:val="6A481360"/>
    <w:rsid w:val="6A971699"/>
    <w:rsid w:val="712906B0"/>
    <w:rsid w:val="77126FDA"/>
    <w:rsid w:val="775E59C1"/>
    <w:rsid w:val="785A6634"/>
    <w:rsid w:val="79C32894"/>
    <w:rsid w:val="7D497BC1"/>
    <w:rsid w:val="7FC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天蓝水清</cp:lastModifiedBy>
  <cp:lastPrinted>2020-05-18T02:08:00Z</cp:lastPrinted>
  <dcterms:modified xsi:type="dcterms:W3CDTF">2020-08-05T03:17:13Z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