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雷环建〔2020〕40号 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关于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  <w:lang w:eastAsia="zh-CN"/>
        </w:rPr>
        <w:t>雷州市镇级简易填埋场整改工程-纪家镇文园垃圾填埋场就地封场项目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环境影响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</w:rPr>
        <w:t>报告表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的批复</w:t>
      </w:r>
    </w:p>
    <w:p>
      <w:pP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雷州市住房和城乡建设局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你单位报送的《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雷州市镇级简易填埋场整改工程-纪家镇文园垃圾填埋场就地封场项目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环境影响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报告表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》（以下简称“报告表”）及有关材料收悉。我局按照建设项目环境管理有关规定对该项目进行审查，批复如下：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一、根据报告表环评结论和我局环评审批领导小组意见，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在项目选址符合区域城乡总体规划、土地利用规划、做到污染物稳定达标排放，确保环境安全的前提下，我局原则同意你单位按报告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中所列建设项目的性质、规模、地点、工艺和拟采取的环境保护措施要求建设该项目。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本项目位于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纪家镇赵宅村南侧，填埋场占地面积约5100m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，存量垃圾约2.75万m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。建设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内容包括：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堆体整形、填埋气体导排、渗滤液导排与收集、截洪排水系统、封场覆盖系统、绿化植被、环境监测系统等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总投资320.78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二、在项目设计、建设和运营中应重点做好以下工作：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（一）加强废水污染防治。项目产生的渗滤液须送到合法合规的污水处理设施单位进行处理，且达到《城市污水再生利用 绿地灌溉水质》（GB/T 25499-2010 ）和《生活垃圾填埋场污染控制标准》（GB 16889-2008）的较严值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（二）加强废气污染防治。落实好各项废气污染措施，严格控制施工扬尘和恶臭污染，确保项目周边环境空气质量和环境敏感目标不受影响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施工期颗粒物排放标准执行广东省地方标准《大气污染物排放限值》（DB44/27-2001）中二级标准无组织排放限值标准，封场后恶臭污染物排放执行《恶臭污染物排放标准》（GB14554-93）规定的无组织排放二级标准。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（三）加强噪声污染防治。选用低噪声型设备，采取消声、减振和隔声等降噪措施，防止噪声扰民。噪声排放执行《工业企业厂界环境噪声排放标准》（GB12348-2008）2类标准。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（四）须做好封场后的环境管理和环境监测工作，严格落实报告表提出的环境监测计划。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（五）加强环境风险管理，严格落实报告表提出的环境风险防范和应急措施，加强环境应急演练，确保环境安全。并按《关于发布〈突发环境事件应急预案备案行业名录（指导性意见）〉的通知》 （粤环〔2018〕44 号）的要求，编制突发环境事件应急预案并备案。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三、本批复仅从环境保护角度分析同意你单位在该地点建设项目，该项目开工建设及运营须按有关规定取得其他相关部门的同意。项目建设必须严格执行配套的环境保护设施与主体工程同时设计、同时施工、同时投产使用的环境保护“三同时”制度。项目竣工后, 建设单位须按规定程序实施项目竣工环境保护验收，验收合格后方可正式投入生产。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湛江市生态环境局雷州分局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2020 年12月31日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71699"/>
    <w:rsid w:val="002C7D5C"/>
    <w:rsid w:val="00D3542F"/>
    <w:rsid w:val="02795D94"/>
    <w:rsid w:val="05A451AF"/>
    <w:rsid w:val="05F541F2"/>
    <w:rsid w:val="0A2D2C0D"/>
    <w:rsid w:val="0CCD3988"/>
    <w:rsid w:val="116042D6"/>
    <w:rsid w:val="13F5636F"/>
    <w:rsid w:val="19233F6F"/>
    <w:rsid w:val="19D02D0B"/>
    <w:rsid w:val="1C417A3E"/>
    <w:rsid w:val="1F69796F"/>
    <w:rsid w:val="2053433A"/>
    <w:rsid w:val="24A32E24"/>
    <w:rsid w:val="2FD01F42"/>
    <w:rsid w:val="30134267"/>
    <w:rsid w:val="32DE6C04"/>
    <w:rsid w:val="32EA76A9"/>
    <w:rsid w:val="363E6AC3"/>
    <w:rsid w:val="399C1E33"/>
    <w:rsid w:val="3D164409"/>
    <w:rsid w:val="3D71345F"/>
    <w:rsid w:val="40D63F27"/>
    <w:rsid w:val="41320406"/>
    <w:rsid w:val="41FF23FF"/>
    <w:rsid w:val="46671D20"/>
    <w:rsid w:val="55D16540"/>
    <w:rsid w:val="5C191633"/>
    <w:rsid w:val="608F09D3"/>
    <w:rsid w:val="62E719CA"/>
    <w:rsid w:val="66582D8C"/>
    <w:rsid w:val="68040FB4"/>
    <w:rsid w:val="6A971699"/>
    <w:rsid w:val="707D3166"/>
    <w:rsid w:val="70B1144F"/>
    <w:rsid w:val="73450237"/>
    <w:rsid w:val="75884826"/>
    <w:rsid w:val="77126FDA"/>
    <w:rsid w:val="77BD3E60"/>
    <w:rsid w:val="785A6634"/>
    <w:rsid w:val="79C32894"/>
    <w:rsid w:val="7D49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adjustRightInd w:val="0"/>
      <w:jc w:val="center"/>
      <w:textAlignment w:val="baseline"/>
    </w:pPr>
    <w:rPr>
      <w:rFonts w:ascii="宋体" w:hAnsi="Courier New"/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2019-07-29T02:27:00Z</dcterms:created>
  <dc:creator>天蓝水清</dc:creator>
  <cp:lastModifiedBy>上善若水</cp:lastModifiedBy>
  <cp:lastPrinted>2020-05-18T02:08:00Z</cp:lastPrinted>
  <dcterms:modified xsi:type="dcterms:W3CDTF">2021-01-25T01:31:58Z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