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雷环建〔2020〕42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雷州市镇级简易填埋场整改工程-南兴镇高流水垃圾填埋场就地封场项目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雷州市镇级简易填埋场整改工程-南兴镇高流水垃圾填埋场就地封场项目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南兴镇高流水村南侧，填埋场占地面积约3250m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，存量垃圾约2.04万m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总投资166.24万元。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B71473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