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46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杨家镇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雷州市镇级简易填埋场整改工程-杨家镇垃圾填埋场就地封场项目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湛江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雷州市杨家镇，填埋场占地面积约295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2.4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161.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ADD0B21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AC653EB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