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雷州市基层法律服务所名单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1.雷州市东里镇法律服务所（执业证号：219080110041）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2.雷州市唐家镇法律服务所（执业证号：219080110042）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3.雷州市附城镇法律服务所（执业证号：219080110043）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4.雷州市松竹镇法律服务所（执业证号：219080110044）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5.雷州市纪家镇法律服务所（执业证号：219080110045）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6.雷州市企水镇法律服务所（执业证号：219080110046）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7.雷州市乌石镇法律服务所（执业证号：219080110047）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8.雷州市杨家镇法律服务所（执业证号：219080110048）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9.雷州市英利镇法律服务所（执业证号：219080110049）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10.雷州市沈塘镇法律服务所（执业证号：219080110050）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11.雷州市龙门镇法律服务所（执业证号：219080110051）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12.雷州市覃斗镇法律服务所（执业证号：219080110052）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13.雷州市白沙镇法律服务所（执业证号：219080110053）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14.雷州市雷高镇法律服务所（执业证号：219080110054）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15.雷州市北和镇法律服务所（执业证号：219080110055）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16.雷州市客路镇法律服务所（执业证号：219080110056）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17.雷州市调风镇法律服务所（执业证号：219080110057）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18.雷州市雷城镇法律服务所（执业证号：219080110058）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640" w:hanging="640" w:hanging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19.湛江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农垦东方红农场法律服务所（执业证号：219080110059）。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640" w:hanging="640" w:hanging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20.广东省火炬农场法律服务所（执业证号：219080110060）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640" w:hanging="640" w:hanging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21.雷州市盐场法律服务所（执业证号：219080110061）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640" w:hanging="640" w:hanging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22.广东省丰收糖业发展有限公司法律服务所（执业证号：219080110062）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640" w:hanging="640" w:hanging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23.雷州市南兴镇法律服务所（执业证号：219080110063）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35201"/>
    <w:rsid w:val="049A3953"/>
    <w:rsid w:val="24DE1BA5"/>
    <w:rsid w:val="3C894A28"/>
    <w:rsid w:val="41D968F4"/>
    <w:rsid w:val="4E22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2021-09-06T07:17:00Z</dcterms:created>
  <dc:creator>Administrator</dc:creator>
  <cp:lastModifiedBy>邓浩延</cp:lastModifiedBy>
  <cp:lastPrinted>2021-09-06T07:21:00Z</cp:lastPrinted>
  <dcterms:modified xsi:type="dcterms:W3CDTF">2021-10-18T07:41:31Z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01200ABA4F9643F88360B108DF7AEDB7</vt:lpwstr>
  </property>
</Properties>
</file>