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9"/>
        <w:rPr>
          <w:rFonts w:hint="eastAsia" w:ascii="黑体" w:hAnsi="黑体" w:eastAsia="黑体" w:cs="黑体"/>
          <w:b/>
          <w:bCs/>
          <w:color w:val="FF0000"/>
          <w:sz w:val="52"/>
          <w:szCs w:val="52"/>
          <w:lang w:val="en-US" w:eastAsia="zh-CN"/>
        </w:rPr>
      </w:pPr>
      <w:r>
        <w:rPr>
          <w:rFonts w:hint="eastAsia" w:ascii="黑体" w:hAnsi="黑体" w:eastAsia="黑体" w:cs="黑体"/>
          <w:b/>
          <w:bCs/>
          <w:color w:val="FF0000"/>
          <w:sz w:val="52"/>
          <w:szCs w:val="52"/>
          <w:lang w:val="en-US" w:eastAsia="zh-CN"/>
        </w:rPr>
        <w:t>沈  塘  镇  妇  女  工  作</w:t>
      </w:r>
    </w:p>
    <w:p>
      <w:pPr>
        <w:jc w:val="center"/>
        <w:outlineLvl w:val="9"/>
        <w:rPr>
          <w:rFonts w:hint="eastAsia" w:ascii="黑体" w:hAnsi="黑体" w:eastAsia="黑体" w:cs="黑体"/>
          <w:b/>
          <w:bCs/>
          <w:color w:val="FF0000"/>
          <w:sz w:val="24"/>
          <w:szCs w:val="24"/>
          <w:lang w:val="en-US" w:eastAsia="zh-CN"/>
        </w:rPr>
      </w:pPr>
    </w:p>
    <w:p>
      <w:pPr>
        <w:jc w:val="center"/>
        <w:rPr>
          <w:rFonts w:hint="eastAsia" w:ascii="方正小标宋简体" w:hAnsi="方正小标宋简体" w:eastAsia="方正小标宋简体" w:cs="方正小标宋简体"/>
          <w:b/>
          <w:bCs/>
          <w:color w:val="FF0000"/>
          <w:sz w:val="120"/>
          <w:szCs w:val="120"/>
          <w:lang w:val="en-US" w:eastAsia="zh-CN"/>
        </w:rPr>
      </w:pPr>
      <w:r>
        <w:rPr>
          <w:rFonts w:hint="eastAsia" w:ascii="方正小标宋简体" w:hAnsi="方正小标宋简体" w:eastAsia="方正小标宋简体" w:cs="方正小标宋简体"/>
          <w:b/>
          <w:bCs/>
          <w:color w:val="FF0000"/>
          <w:sz w:val="120"/>
          <w:szCs w:val="120"/>
          <w:lang w:val="en-US" w:eastAsia="zh-CN"/>
        </w:rPr>
        <w:t>简   报</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color w:val="FF0000"/>
          <w:sz w:val="32"/>
          <w:szCs w:val="32"/>
          <w:lang w:val="en-US" w:eastAsia="zh-CN"/>
        </w:rPr>
      </w:pPr>
      <w:r>
        <w:rPr>
          <w:rFonts w:hint="eastAsia" w:ascii="黑体" w:hAnsi="黑体" w:eastAsia="黑体" w:cs="黑体"/>
          <w:b w:val="0"/>
          <w:bCs w:val="0"/>
          <w:color w:val="FF0000"/>
          <w:sz w:val="32"/>
          <w:szCs w:val="32"/>
          <w:lang w:val="en-US" w:eastAsia="zh-CN"/>
        </w:rPr>
        <w:t>（第6期）</w:t>
      </w:r>
    </w:p>
    <w:p>
      <w:pPr>
        <w:jc w:val="left"/>
        <w:rPr>
          <w:rFonts w:hint="eastAsia" w:ascii="仿宋" w:hAnsi="仿宋" w:eastAsia="仿宋" w:cs="仿宋"/>
          <w:b w:val="0"/>
          <w:bCs w:val="0"/>
          <w:color w:val="FF0000"/>
          <w:sz w:val="32"/>
          <w:szCs w:val="32"/>
          <w:lang w:val="en-US" w:eastAsia="zh-CN"/>
        </w:rPr>
      </w:pPr>
      <w:r>
        <w:rPr>
          <w:rFonts w:hint="eastAsia" w:ascii="仿宋" w:hAnsi="仿宋" w:eastAsia="仿宋" w:cs="仿宋"/>
          <w:b w:val="0"/>
          <w:bCs w:val="0"/>
          <w:color w:val="FF0000"/>
          <w:sz w:val="32"/>
          <w:szCs w:val="32"/>
        </w:rPr>
        <mc:AlternateContent>
          <mc:Choice Requires="wps">
            <w:drawing>
              <wp:anchor distT="0" distB="0" distL="0" distR="0" simplePos="0" relativeHeight="251659264" behindDoc="0" locked="0" layoutInCell="1" allowOverlap="1">
                <wp:simplePos x="0" y="0"/>
                <wp:positionH relativeFrom="column">
                  <wp:posOffset>33655</wp:posOffset>
                </wp:positionH>
                <wp:positionV relativeFrom="paragraph">
                  <wp:posOffset>518795</wp:posOffset>
                </wp:positionV>
                <wp:extent cx="5302250" cy="19050"/>
                <wp:effectExtent l="0" t="0" r="0" b="0"/>
                <wp:wrapNone/>
                <wp:docPr id="1026" name="直接连接符 1"/>
                <wp:cNvGraphicFramePr/>
                <a:graphic xmlns:a="http://schemas.openxmlformats.org/drawingml/2006/main">
                  <a:graphicData uri="http://schemas.microsoft.com/office/word/2010/wordprocessingShape">
                    <wps:wsp>
                      <wps:cNvCnPr/>
                      <wps:spPr>
                        <a:xfrm>
                          <a:off x="0" y="0"/>
                          <a:ext cx="5302250" cy="19050"/>
                        </a:xfrm>
                        <a:prstGeom prst="line">
                          <a:avLst/>
                        </a:prstGeom>
                        <a:ln w="28575" cap="flat" cmpd="sng">
                          <a:solidFill>
                            <a:srgbClr val="FF0000"/>
                          </a:solidFill>
                          <a:prstDash val="solid"/>
                          <a:miter/>
                        </a:ln>
                      </wps:spPr>
                      <wps:bodyPr/>
                    </wps:wsp>
                  </a:graphicData>
                </a:graphic>
              </wp:anchor>
            </w:drawing>
          </mc:Choice>
          <mc:Fallback>
            <w:pict>
              <v:line id="直接连接符 1" o:spid="_x0000_s1026" o:spt="20" style="position:absolute;left:0pt;margin-left:2.65pt;margin-top:40.85pt;height:1.5pt;width:417.5pt;z-index:251659264;mso-width-relative:page;mso-height-relative:page;" filled="f" stroked="t" coordsize="21600,21600" o:gfxdata="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LJhGs2AAAAAcBAAAPAAAAAAAA&#10;AAEAIAAAACIAAABkcnMvZG93bnJldi54bWxQSwECFAAUAAAACACHTuJA62BYZdkBAACWAwAADgAA&#10;AAAAAAABACAAAAAnAQAAZHJzL2Uyb0RvYy54bWxQSwUGAAAAAAYABgBZAQAAcgUAAAAA&#10;">
                <v:fill on="f" focussize="0,0"/>
                <v:stroke weight="2.25pt" color="#FF0000" joinstyle="miter"/>
                <v:imagedata o:title=""/>
                <o:lock v:ext="edit" aspectratio="f"/>
              </v:line>
            </w:pict>
          </mc:Fallback>
        </mc:AlternateContent>
      </w:r>
      <w:r>
        <w:rPr>
          <w:rFonts w:hint="eastAsia" w:ascii="仿宋" w:hAnsi="仿宋" w:eastAsia="仿宋" w:cs="仿宋"/>
          <w:b w:val="0"/>
          <w:bCs w:val="0"/>
          <w:color w:val="FF0000"/>
          <w:sz w:val="32"/>
          <w:szCs w:val="32"/>
          <w:lang w:val="en-US" w:eastAsia="zh-CN"/>
        </w:rPr>
        <w:t>沈塘镇妇女联合会                     2021年9月14日</w:t>
      </w:r>
    </w:p>
    <w:p>
      <w:pPr>
        <w:ind w:firstLine="640" w:firstLineChars="200"/>
        <w:jc w:val="both"/>
        <w:rPr>
          <w:rFonts w:hint="eastAsia"/>
          <w:b w:val="0"/>
          <w:bCs w:val="0"/>
          <w:sz w:val="32"/>
          <w:szCs w:val="32"/>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ind w:left="0" w:right="0" w:firstLine="0"/>
        <w:jc w:val="center"/>
        <w:rPr>
          <w:rFonts w:hint="eastAsia" w:ascii="方正大标宋简体" w:hAnsi="方正大标宋简体" w:eastAsia="方正大标宋简体" w:cs="方正大标宋简体"/>
          <w:i w:val="0"/>
          <w:caps w:val="0"/>
          <w:color w:val="auto"/>
          <w:spacing w:val="0"/>
          <w:sz w:val="44"/>
          <w:szCs w:val="44"/>
          <w:shd w:val="clear" w:fill="FFFFFF"/>
          <w:lang w:eastAsia="zh-CN"/>
        </w:rPr>
      </w:pPr>
      <w:r>
        <w:rPr>
          <w:rFonts w:hint="eastAsia" w:ascii="方正大标宋简体" w:hAnsi="方正大标宋简体" w:eastAsia="方正大标宋简体" w:cs="方正大标宋简体"/>
          <w:i w:val="0"/>
          <w:caps w:val="0"/>
          <w:color w:val="auto"/>
          <w:spacing w:val="0"/>
          <w:sz w:val="44"/>
          <w:szCs w:val="44"/>
          <w:shd w:val="clear" w:fill="FFFFFF"/>
          <w:lang w:eastAsia="zh-CN"/>
        </w:rPr>
        <w:t>“中秋节慰问孤贫学生”活动再出发</w:t>
      </w:r>
    </w:p>
    <w:p>
      <w:pPr>
        <w:ind w:firstLine="640" w:firstLineChars="200"/>
        <w:jc w:val="left"/>
        <w:rPr>
          <w:rFonts w:hint="eastAsia" w:ascii="方正楷体_GBK" w:hAnsi="方正楷体_GBK" w:eastAsia="方正楷体_GBK" w:cs="方正楷体_GBK"/>
          <w:i w:val="0"/>
          <w:caps w:val="0"/>
          <w:color w:val="auto"/>
          <w:spacing w:val="0"/>
          <w:sz w:val="32"/>
          <w:szCs w:val="32"/>
          <w:shd w:val="clear" w:fill="FFFFFF"/>
          <w:lang w:eastAsia="zh-CN"/>
        </w:rPr>
      </w:pPr>
      <w:r>
        <w:rPr>
          <w:rFonts w:hint="eastAsia" w:ascii="楷体_GB2312" w:hAnsi="楷体_GB2312" w:eastAsia="楷体_GB2312" w:cs="楷体_GB2312"/>
          <w:i w:val="0"/>
          <w:caps w:val="0"/>
          <w:color w:val="auto"/>
          <w:spacing w:val="0"/>
          <w:sz w:val="32"/>
          <w:szCs w:val="32"/>
          <w:lang w:val="en-US" w:eastAsia="zh-CN"/>
        </w:rPr>
        <w:t>在中秋佳节来临之际，广东公益恤孤促进会寄来一批中秋慰问物资，让受助的孤贫学生感受到社会的关爱和温暖。9月13日下午沈塘镇人大主席、妇联分管领导周玉珊和妇联负责人程朗曼为恤孤助学的25名儿童派送月饼、书包、零食礼包、手工小灯笼和明信片等礼品。</w:t>
      </w:r>
    </w:p>
    <w:p>
      <w:pPr>
        <w:ind w:firstLine="640" w:firstLineChars="200"/>
        <w:jc w:val="left"/>
        <w:rPr>
          <w:rFonts w:hint="eastAsia" w:ascii="楷体_GB2312" w:hAnsi="楷体_GB2312" w:eastAsia="楷体_GB2312" w:cs="楷体_GB2312"/>
          <w:i w:val="0"/>
          <w:caps w:val="0"/>
          <w:color w:val="auto"/>
          <w:spacing w:val="0"/>
          <w:sz w:val="32"/>
          <w:szCs w:val="32"/>
          <w:lang w:val="en-US" w:eastAsia="zh-CN"/>
        </w:rPr>
      </w:pPr>
      <w:r>
        <w:rPr>
          <w:rFonts w:hint="eastAsia" w:ascii="楷体_GB2312" w:hAnsi="楷体_GB2312" w:eastAsia="楷体_GB2312" w:cs="楷体_GB2312"/>
          <w:i w:val="0"/>
          <w:caps w:val="0"/>
          <w:color w:val="auto"/>
          <w:spacing w:val="0"/>
          <w:sz w:val="32"/>
          <w:szCs w:val="32"/>
          <w:lang w:val="en-US" w:eastAsia="zh-CN"/>
        </w:rPr>
        <w:t>“孩子们，中秋节快到了，我代表镇妇联向你们表示节日的慰问，祝大家节日快乐，学习进步，生活幸福。”周玉珊主席把月饼等慰问品送到受助学生的手中，和家长及孩子们交流，详细了解她们的家庭状况和生活情况，鼓励孩子们要树立坚强的生活信心，乐观生活，努力学习，并告诉孩子们生活的困难永远是暂时的，只有书中的知识才是永恒的，以乘风破浪的心态为盾，以知识的力量为矛，积极向上地面对生活。同时提醒其监护人时刻关注孤贫学生的心理状态，要让孤贫学生心灵不再孤贫。</w:t>
      </w:r>
    </w:p>
    <w:p>
      <w:pPr>
        <w:jc w:val="center"/>
        <w:rPr>
          <w:rFonts w:hint="eastAsia" w:ascii="方正楷体_GBK" w:hAnsi="方正楷体_GBK" w:eastAsia="方正楷体_GBK" w:cs="方正楷体_GBK"/>
          <w:i w:val="0"/>
          <w:caps w:val="0"/>
          <w:color w:val="auto"/>
          <w:spacing w:val="0"/>
          <w:sz w:val="32"/>
          <w:szCs w:val="32"/>
          <w:lang w:eastAsia="zh-CN"/>
        </w:rPr>
      </w:pPr>
      <w:bookmarkStart w:id="0" w:name="_GoBack"/>
      <w:r>
        <w:rPr>
          <w:rFonts w:hint="eastAsia" w:ascii="方正楷体_GBK" w:hAnsi="方正楷体_GBK" w:eastAsia="方正楷体_GBK" w:cs="方正楷体_GBK"/>
          <w:i w:val="0"/>
          <w:caps w:val="0"/>
          <w:color w:val="auto"/>
          <w:spacing w:val="0"/>
          <w:sz w:val="32"/>
          <w:szCs w:val="32"/>
          <w:lang w:eastAsia="zh-CN"/>
        </w:rPr>
        <w:drawing>
          <wp:inline distT="0" distB="0" distL="114300" distR="114300">
            <wp:extent cx="4316730" cy="6223000"/>
            <wp:effectExtent l="0" t="0" r="7620" b="6350"/>
            <wp:docPr id="1" name="图片 1" descr="微信图片_20211026112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1026112159"/>
                    <pic:cNvPicPr>
                      <a:picLocks noChangeAspect="1"/>
                    </pic:cNvPicPr>
                  </pic:nvPicPr>
                  <pic:blipFill>
                    <a:blip r:embed="rId5"/>
                    <a:stretch>
                      <a:fillRect/>
                    </a:stretch>
                  </pic:blipFill>
                  <pic:spPr>
                    <a:xfrm>
                      <a:off x="0" y="0"/>
                      <a:ext cx="4316730" cy="6223000"/>
                    </a:xfrm>
                    <a:prstGeom prst="rect">
                      <a:avLst/>
                    </a:prstGeom>
                  </pic:spPr>
                </pic:pic>
              </a:graphicData>
            </a:graphic>
          </wp:inline>
        </w:drawing>
      </w:r>
      <w:bookmarkEnd w:id="0"/>
    </w:p>
    <w:p>
      <w:pPr>
        <w:jc w:val="both"/>
        <w:rPr>
          <w:rFonts w:hint="eastAsia" w:ascii="方正楷体_GBK" w:hAnsi="方正楷体_GBK" w:eastAsia="方正楷体_GBK" w:cs="方正楷体_GBK"/>
          <w:i w:val="0"/>
          <w:caps w:val="0"/>
          <w:color w:val="auto"/>
          <w:spacing w:val="0"/>
          <w:sz w:val="32"/>
          <w:szCs w:val="32"/>
          <w:shd w:val="clear" w:fill="FFFFFF"/>
          <w:lang w:eastAsia="zh-CN"/>
        </w:rPr>
      </w:pPr>
      <w:r>
        <w:rPr>
          <w:rFonts w:hint="eastAsia" w:ascii="仿宋_GB2312" w:hAnsi="仿宋_GB2312" w:eastAsia="仿宋_GB2312" w:cs="仿宋_GB2312"/>
          <w:b w:val="0"/>
          <w:bCs w:val="0"/>
          <w:i w:val="0"/>
          <w:caps w:val="0"/>
          <w:color w:val="auto"/>
          <w:spacing w:val="0"/>
          <w:sz w:val="28"/>
          <w:szCs w:val="28"/>
          <w:lang w:val="en-US" w:eastAsia="zh-CN"/>
        </w:rPr>
        <w:t>▲图右一为周玉珊主席，周玉珊主席与黄冠程和黄雪巧的家庭进行亲切的交谈，了解了孩子们的学习生活情况，并嘱咐他们自立自强，以优异的成绩回馈社会。</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楷体_GBK" w:hAnsi="方正楷体_GBK" w:eastAsia="方正楷体_GBK" w:cs="方正楷体_GBK"/>
          <w:i w:val="0"/>
          <w:caps w:val="0"/>
          <w:color w:val="auto"/>
          <w:spacing w:val="0"/>
          <w:sz w:val="32"/>
          <w:szCs w:val="32"/>
          <w:shd w:val="clear" w:fill="FFFFFF"/>
          <w:lang w:eastAsia="zh-CN"/>
        </w:rPr>
      </w:pPr>
      <w:r>
        <w:rPr>
          <w:rFonts w:hint="eastAsia" w:ascii="方正楷体_GBK" w:hAnsi="方正楷体_GBK" w:eastAsia="方正楷体_GBK" w:cs="方正楷体_GBK"/>
          <w:i w:val="0"/>
          <w:caps w:val="0"/>
          <w:color w:val="auto"/>
          <w:spacing w:val="0"/>
          <w:sz w:val="32"/>
          <w:szCs w:val="32"/>
          <w:shd w:val="clear" w:fill="FFFFFF"/>
          <w:lang w:eastAsia="zh-CN"/>
        </w:rPr>
        <w:drawing>
          <wp:inline distT="0" distB="0" distL="114300" distR="114300">
            <wp:extent cx="3433445" cy="5372735"/>
            <wp:effectExtent l="0" t="0" r="18415" b="14605"/>
            <wp:docPr id="6" name="图片 6" descr="微信图片_20210914113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10914113907"/>
                    <pic:cNvPicPr>
                      <a:picLocks noChangeAspect="1"/>
                    </pic:cNvPicPr>
                  </pic:nvPicPr>
                  <pic:blipFill>
                    <a:blip r:embed="rId6"/>
                    <a:stretch>
                      <a:fillRect/>
                    </a:stretch>
                  </pic:blipFill>
                  <pic:spPr>
                    <a:xfrm rot="16200000">
                      <a:off x="0" y="0"/>
                      <a:ext cx="3433445" cy="5372735"/>
                    </a:xfrm>
                    <a:prstGeom prst="rect">
                      <a:avLst/>
                    </a:prstGeom>
                  </pic:spPr>
                </pic:pic>
              </a:graphicData>
            </a:graphic>
          </wp:inline>
        </w:drawing>
      </w:r>
      <w:r>
        <w:rPr>
          <w:rFonts w:hint="eastAsia" w:ascii="方正楷体_GBK" w:hAnsi="方正楷体_GBK" w:eastAsia="方正楷体_GBK" w:cs="方正楷体_GBK"/>
          <w:i w:val="0"/>
          <w:caps w:val="0"/>
          <w:color w:val="auto"/>
          <w:spacing w:val="0"/>
          <w:sz w:val="32"/>
          <w:szCs w:val="32"/>
          <w:shd w:val="clear" w:fill="FFFFFF"/>
          <w:lang w:eastAsia="zh-CN"/>
        </w:rPr>
        <w:drawing>
          <wp:inline distT="0" distB="0" distL="114300" distR="114300">
            <wp:extent cx="5494655" cy="3463290"/>
            <wp:effectExtent l="0" t="0" r="10795" b="3810"/>
            <wp:docPr id="18" name="图片 18" descr="微信图片_202109141139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微信图片_202109141139063"/>
                    <pic:cNvPicPr>
                      <a:picLocks noChangeAspect="1"/>
                    </pic:cNvPicPr>
                  </pic:nvPicPr>
                  <pic:blipFill>
                    <a:blip r:embed="rId7"/>
                    <a:srcRect l="1189" t="3190" r="-400" b="687"/>
                    <a:stretch>
                      <a:fillRect/>
                    </a:stretch>
                  </pic:blipFill>
                  <pic:spPr>
                    <a:xfrm>
                      <a:off x="0" y="0"/>
                      <a:ext cx="5494655" cy="3463290"/>
                    </a:xfrm>
                    <a:prstGeom prst="rect">
                      <a:avLst/>
                    </a:prstGeom>
                  </pic:spPr>
                </pic:pic>
              </a:graphicData>
            </a:graphic>
          </wp:inline>
        </w:drawing>
      </w:r>
    </w:p>
    <w:p>
      <w:pPr>
        <w:jc w:val="both"/>
        <w:rPr>
          <w:rFonts w:hint="eastAsia" w:ascii="仿宋_GB2312" w:hAnsi="仿宋_GB2312" w:eastAsia="仿宋_GB2312" w:cs="仿宋_GB2312"/>
          <w:i w:val="0"/>
          <w:caps w:val="0"/>
          <w:color w:val="auto"/>
          <w:spacing w:val="0"/>
          <w:sz w:val="28"/>
          <w:szCs w:val="28"/>
          <w:lang w:val="en-US" w:eastAsia="zh-CN"/>
        </w:rPr>
      </w:pPr>
      <w:r>
        <w:rPr>
          <w:rFonts w:hint="eastAsia" w:ascii="仿宋_GB2312" w:hAnsi="仿宋_GB2312" w:eastAsia="仿宋_GB2312" w:cs="仿宋_GB2312"/>
          <w:i w:val="0"/>
          <w:caps w:val="0"/>
          <w:color w:val="auto"/>
          <w:spacing w:val="0"/>
          <w:sz w:val="28"/>
          <w:szCs w:val="28"/>
          <w:lang w:eastAsia="zh-CN"/>
        </w:rPr>
        <w:t>▲</w:t>
      </w:r>
      <w:r>
        <w:rPr>
          <w:rFonts w:hint="eastAsia" w:ascii="仿宋_GB2312" w:hAnsi="仿宋_GB2312" w:eastAsia="仿宋_GB2312" w:cs="仿宋_GB2312"/>
          <w:b w:val="0"/>
          <w:bCs w:val="0"/>
          <w:i w:val="0"/>
          <w:caps w:val="0"/>
          <w:color w:val="auto"/>
          <w:spacing w:val="0"/>
          <w:sz w:val="28"/>
          <w:szCs w:val="28"/>
          <w:lang w:eastAsia="zh-CN"/>
        </w:rPr>
        <w:t>图为广东公益恤孤促进会资助者为受助学生送出的明信片和衷心的祝愿，一张张明信片就像一座座连心桥，将资助者温暖且无声的偏爱送给未曾见过面的孩子们。</w:t>
      </w:r>
    </w:p>
    <w:p>
      <w:pPr>
        <w:ind w:firstLine="640" w:firstLineChars="200"/>
        <w:jc w:val="left"/>
        <w:rPr>
          <w:rFonts w:hint="eastAsia" w:ascii="楷体_GB2312" w:hAnsi="楷体_GB2312" w:eastAsia="楷体_GB2312" w:cs="楷体_GB2312"/>
          <w:i w:val="0"/>
          <w:caps w:val="0"/>
          <w:color w:val="auto"/>
          <w:spacing w:val="0"/>
          <w:sz w:val="32"/>
          <w:szCs w:val="32"/>
          <w:lang w:val="en-US" w:eastAsia="zh-CN"/>
        </w:rPr>
      </w:pPr>
      <w:r>
        <w:rPr>
          <w:rFonts w:hint="eastAsia" w:ascii="楷体_GB2312" w:hAnsi="楷体_GB2312" w:eastAsia="楷体_GB2312" w:cs="楷体_GB2312"/>
          <w:i w:val="0"/>
          <w:caps w:val="0"/>
          <w:color w:val="auto"/>
          <w:spacing w:val="0"/>
          <w:sz w:val="32"/>
          <w:szCs w:val="32"/>
          <w:lang w:val="en-US" w:eastAsia="zh-CN"/>
        </w:rPr>
        <w:t>“一枝一叶总关情，点点滴滴为民忙”。通过此次慰问活动，让沈塘镇贫困的学子们感受到了节日的气氛，精神上得到了慰藉。一份份慰问品，一句句关怀话语，以真情和实际行动温暖了孩子们的心。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i w:val="0"/>
          <w:caps w:val="0"/>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i w:val="0"/>
          <w:caps w:val="0"/>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i w:val="0"/>
          <w:caps w:val="0"/>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caps w:val="0"/>
          <w:color w:val="auto"/>
          <w:spacing w:val="0"/>
          <w:sz w:val="11"/>
          <w:szCs w:val="1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cs="宋体"/>
          <w:b w:val="0"/>
          <w:bCs w:val="0"/>
          <w:sz w:val="24"/>
          <w:szCs w:val="24"/>
          <w:lang w:val="en-US" w:eastAsia="zh-CN"/>
        </w:rPr>
      </w:pPr>
      <w:r>
        <w:rPr>
          <w:sz w:val="24"/>
          <w:szCs w:val="24"/>
        </w:rPr>
        <mc:AlternateContent>
          <mc:Choice Requires="wps">
            <w:drawing>
              <wp:anchor distT="0" distB="0" distL="0" distR="0" simplePos="0" relativeHeight="251659264" behindDoc="0" locked="0" layoutInCell="1" allowOverlap="1">
                <wp:simplePos x="0" y="0"/>
                <wp:positionH relativeFrom="column">
                  <wp:posOffset>-20320</wp:posOffset>
                </wp:positionH>
                <wp:positionV relativeFrom="paragraph">
                  <wp:posOffset>15875</wp:posOffset>
                </wp:positionV>
                <wp:extent cx="5267325" cy="0"/>
                <wp:effectExtent l="0" t="0" r="0" b="0"/>
                <wp:wrapNone/>
                <wp:docPr id="1037" name="直接连接符 10"/>
                <wp:cNvGraphicFramePr/>
                <a:graphic xmlns:a="http://schemas.openxmlformats.org/drawingml/2006/main">
                  <a:graphicData uri="http://schemas.microsoft.com/office/word/2010/wordprocessingShape">
                    <wps:wsp>
                      <wps:cNvCnPr/>
                      <wps:spPr>
                        <a:xfrm>
                          <a:off x="0" y="0"/>
                          <a:ext cx="5267325" cy="0"/>
                        </a:xfrm>
                        <a:prstGeom prst="line">
                          <a:avLst/>
                        </a:prstGeom>
                        <a:ln w="6350" cap="flat" cmpd="sng">
                          <a:solidFill>
                            <a:srgbClr val="000000"/>
                          </a:solidFill>
                          <a:prstDash val="solid"/>
                          <a:miter/>
                        </a:ln>
                      </wps:spPr>
                      <wps:bodyPr/>
                    </wps:wsp>
                  </a:graphicData>
                </a:graphic>
              </wp:anchor>
            </w:drawing>
          </mc:Choice>
          <mc:Fallback>
            <w:pict>
              <v:line id="直接连接符 10" o:spid="_x0000_s1026" o:spt="20" style="position:absolute;left:0pt;margin-left:-1.6pt;margin-top:1.25pt;height:0pt;width:414.75pt;z-index:251659264;mso-width-relative:page;mso-height-relative:page;" filled="f" stroked="t" coordsize="21600,21600" o:gfxdata="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NlSpw1AAAAAYBAAAPAAAAAAAAAAEAIAAAACIA&#10;AABkcnMvZG93bnJldi54bWxQSwECFAAUAAAACACHTuJAtf/VMNQBAACSAwAADgAAAAAAAAABACAA&#10;AAAjAQAAZHJzL2Uyb0RvYy54bWxQSwUGAAAAAAYABgBZAQAAaQUAAAAA&#10;">
                <v:fill on="f" focussize="0,0"/>
                <v:stroke weight="0.5pt" color="#000000" joinstyle="miter"/>
                <v:imagedata o:title=""/>
                <o:lock v:ext="edit" aspectratio="f"/>
              </v:line>
            </w:pict>
          </mc:Fallback>
        </mc:AlternateContent>
      </w:r>
      <w:r>
        <w:rPr>
          <w:rFonts w:hint="eastAsia" w:ascii="宋体" w:hAnsi="宋体" w:eastAsia="宋体" w:cs="宋体"/>
          <w:b w:val="0"/>
          <w:bCs w:val="0"/>
          <w:sz w:val="24"/>
          <w:szCs w:val="24"/>
          <w:lang w:val="en-US" w:eastAsia="zh-CN"/>
        </w:rPr>
        <w:t>报：</w:t>
      </w:r>
      <w:r>
        <w:rPr>
          <w:rFonts w:hint="eastAsia" w:ascii="宋体" w:hAnsi="宋体" w:cs="宋体"/>
          <w:b w:val="0"/>
          <w:bCs w:val="0"/>
          <w:sz w:val="24"/>
          <w:szCs w:val="24"/>
          <w:lang w:val="en-US" w:eastAsia="zh-CN"/>
        </w:rPr>
        <w:t xml:space="preserve">雷州市妇女联合会                 </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发：</w:t>
      </w:r>
      <w:r>
        <w:rPr>
          <w:rFonts w:hint="eastAsia" w:ascii="宋体" w:hAnsi="宋体" w:cs="宋体"/>
          <w:b w:val="0"/>
          <w:bCs w:val="0"/>
          <w:sz w:val="24"/>
          <w:szCs w:val="24"/>
          <w:lang w:val="en-US" w:eastAsia="zh-CN"/>
        </w:rPr>
        <w:t>各村（社区）妇联</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9"/>
        <w:rPr>
          <w:rFonts w:hint="eastAsia" w:ascii="黑体" w:hAnsi="黑体" w:eastAsia="黑体" w:cs="黑体"/>
          <w:b w:val="0"/>
          <w:bCs w:val="0"/>
          <w:sz w:val="28"/>
          <w:szCs w:val="28"/>
          <w:lang w:val="en-US" w:eastAsia="zh-CN"/>
        </w:rPr>
      </w:pPr>
      <w:r>
        <w:rPr>
          <w:sz w:val="28"/>
        </w:rPr>
        <mc:AlternateContent>
          <mc:Choice Requires="wps">
            <w:drawing>
              <wp:anchor distT="0" distB="0" distL="0" distR="0" simplePos="0" relativeHeight="251659264" behindDoc="0" locked="0" layoutInCell="1" allowOverlap="1">
                <wp:simplePos x="0" y="0"/>
                <wp:positionH relativeFrom="column">
                  <wp:posOffset>-10795</wp:posOffset>
                </wp:positionH>
                <wp:positionV relativeFrom="paragraph">
                  <wp:posOffset>47625</wp:posOffset>
                </wp:positionV>
                <wp:extent cx="5248275" cy="0"/>
                <wp:effectExtent l="33655" t="27940" r="52070" b="86360"/>
                <wp:wrapNone/>
                <wp:docPr id="1038" name="直接连接符 13"/>
                <wp:cNvGraphicFramePr/>
                <a:graphic xmlns:a="http://schemas.openxmlformats.org/drawingml/2006/main">
                  <a:graphicData uri="http://schemas.microsoft.com/office/word/2010/wordprocessingShape">
                    <wps:wsp>
                      <wps:cNvCnPr/>
                      <wps:spPr>
                        <a:xfrm>
                          <a:off x="0" y="0"/>
                          <a:ext cx="5248275" cy="0"/>
                        </a:xfrm>
                        <a:prstGeom prst="line">
                          <a:avLst/>
                        </a:prstGeom>
                        <a:ln w="28575" cmpd="sng">
                          <a:solidFill>
                            <a:schemeClr val="tx1"/>
                          </a:solidFill>
                          <a:prstDash val="soli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直接连接符 13" o:spid="_x0000_s1026" o:spt="20" style="position:absolute;left:0pt;margin-left:-0.85pt;margin-top:3.75pt;height:0pt;width:413.25pt;z-index:251659264;mso-width-relative:page;mso-height-relative:page;" filled="f" stroked="t" coordsize="21600,21600" o:gfxdata="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8zaJItQA&#10;AAAGAQAADwAAAAAAAAABACAAAAAiAAAAZHJzL2Rvd25yZXYueG1sUEsBAhQAFAAAAAgAh07iQAB5&#10;WDwjAgAASwQAAA4AAAAAAAAAAQAgAAAAIwEAAGRycy9lMm9Eb2MueG1sUEsFBgAAAAAGAAYAWQEA&#10;ALgFAAAAAA==&#10;">
                <v:fill on="f" focussize="0,0"/>
                <v:stroke weight="2.25pt" color="#000000 [3213]" joinstyle="round"/>
                <v:imagedata o:title=""/>
                <o:lock v:ext="edit" aspectratio="f"/>
                <v:shadow on="t" color="#000000" opacity="24903f" offset="0pt,1.5748031496063pt" origin="0f,32768f" matrix="65536f,0f,0f,65536f"/>
              </v:line>
            </w:pict>
          </mc:Fallback>
        </mc:AlternateContent>
      </w:r>
      <w:r>
        <w:rPr>
          <w:sz w:val="28"/>
        </w:rPr>
        <mc:AlternateContent>
          <mc:Choice Requires="wps">
            <w:drawing>
              <wp:anchor distT="0" distB="0" distL="0" distR="0" simplePos="0" relativeHeight="251659264" behindDoc="0" locked="0" layoutInCell="1" allowOverlap="1">
                <wp:simplePos x="0" y="0"/>
                <wp:positionH relativeFrom="column">
                  <wp:posOffset>-10795</wp:posOffset>
                </wp:positionH>
                <wp:positionV relativeFrom="paragraph">
                  <wp:posOffset>0</wp:posOffset>
                </wp:positionV>
                <wp:extent cx="5238750" cy="3810"/>
                <wp:effectExtent l="0" t="0" r="0" b="0"/>
                <wp:wrapNone/>
                <wp:docPr id="1039" name="直接连接符 12"/>
                <wp:cNvGraphicFramePr/>
                <a:graphic xmlns:a="http://schemas.openxmlformats.org/drawingml/2006/main">
                  <a:graphicData uri="http://schemas.microsoft.com/office/word/2010/wordprocessingShape">
                    <wps:wsp>
                      <wps:cNvCnPr/>
                      <wps:spPr>
                        <a:xfrm>
                          <a:off x="0" y="0"/>
                          <a:ext cx="5238750" cy="3810"/>
                        </a:xfrm>
                        <a:prstGeom prst="line">
                          <a:avLst/>
                        </a:prstGeom>
                        <a:ln w="6350" cap="flat" cmpd="sng">
                          <a:solidFill>
                            <a:srgbClr val="000000"/>
                          </a:solidFill>
                          <a:prstDash val="solid"/>
                          <a:miter/>
                        </a:ln>
                      </wps:spPr>
                      <wps:bodyPr/>
                    </wps:wsp>
                  </a:graphicData>
                </a:graphic>
              </wp:anchor>
            </w:drawing>
          </mc:Choice>
          <mc:Fallback>
            <w:pict>
              <v:line id="直接连接符 12" o:spid="_x0000_s1026" o:spt="20" style="position:absolute;left:0pt;margin-left:-0.85pt;margin-top:0pt;height:0.3pt;width:412.5pt;z-index:251659264;mso-width-relative:page;mso-height-relative:page;" filled="f" stroked="t" coordsize="21600,21600" o:gfxdata="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leKqU1AAAAAQBAAAPAAAAAAAAAAEAIAAA&#10;ACIAAABkcnMvZG93bnJldi54bWxQSwECFAAUAAAACACHTuJA7TuMd9cBAACVAwAADgAAAAAAAAAB&#10;ACAAAAAjAQAAZHJzL2Uyb0RvYy54bWxQSwUGAAAAAAYABgBZAQAAbAUAAAAA&#10;">
                <v:fill on="f" focussize="0,0"/>
                <v:stroke weight="0.5pt" color="#000000" joinstyle="miter"/>
                <v:imagedata o:title=""/>
                <o:lock v:ext="edit" aspectratio="f"/>
              </v:line>
            </w:pict>
          </mc:Fallback>
        </mc:AlternateContent>
      </w:r>
    </w:p>
    <w:sectPr>
      <w:footerReference r:id="rId3" w:type="default"/>
      <w:pgSz w:w="11906" w:h="16838"/>
      <w:pgMar w:top="1587"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D42F758-46C9-44CC-AF32-BE2846E0BC1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32853204-9144-48C3-8111-24FA85E6E19A}"/>
  </w:font>
  <w:font w:name="仿宋">
    <w:panose1 w:val="02010609060101010101"/>
    <w:charset w:val="86"/>
    <w:family w:val="auto"/>
    <w:pitch w:val="default"/>
    <w:sig w:usb0="800002BF" w:usb1="38CF7CFA" w:usb2="00000016" w:usb3="00000000" w:csb0="00040001" w:csb1="00000000"/>
    <w:embedRegular r:id="rId3" w:fontKey="{4492760C-1D7E-4CC6-935D-8D38340A74A5}"/>
  </w:font>
  <w:font w:name="方正大标宋简体">
    <w:altName w:val="微软雅黑"/>
    <w:panose1 w:val="02010601030101010101"/>
    <w:charset w:val="86"/>
    <w:family w:val="auto"/>
    <w:pitch w:val="default"/>
    <w:sig w:usb0="00000000" w:usb1="00000000" w:usb2="00000000" w:usb3="00000000" w:csb0="00040000" w:csb1="00000000"/>
    <w:embedRegular r:id="rId4" w:fontKey="{B148DE0B-19A1-43B0-890A-CFD8A72BCAB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embedRegular r:id="rId5" w:fontKey="{F8874A79-F33C-488A-9774-15A0E20D95D5}"/>
  </w:font>
  <w:font w:name="楷体">
    <w:panose1 w:val="02010609060101010101"/>
    <w:charset w:val="86"/>
    <w:family w:val="auto"/>
    <w:pitch w:val="default"/>
    <w:sig w:usb0="800002BF" w:usb1="38CF7CFA" w:usb2="00000016" w:usb3="00000000" w:csb0="00040001" w:csb1="00000000"/>
  </w:font>
  <w:font w:name="方正楷体_GBK">
    <w:altName w:val="微软雅黑"/>
    <w:panose1 w:val="03000509000000000000"/>
    <w:charset w:val="86"/>
    <w:family w:val="auto"/>
    <w:pitch w:val="default"/>
    <w:sig w:usb0="00000000" w:usb1="00000000" w:usb2="00000000" w:usb3="00000000" w:csb0="00040000" w:csb1="00000000"/>
    <w:embedRegular r:id="rId6" w:fontKey="{92B94862-D954-4229-AA1A-C8AE8990CB02}"/>
  </w:font>
  <w:font w:name="仿宋_GB2312">
    <w:altName w:val="仿宋"/>
    <w:panose1 w:val="02010609030101010101"/>
    <w:charset w:val="86"/>
    <w:family w:val="auto"/>
    <w:pitch w:val="default"/>
    <w:sig w:usb0="00000000" w:usb1="00000000" w:usb2="00000000" w:usb3="00000000" w:csb0="00040000" w:csb1="00000000"/>
    <w:embedRegular r:id="rId7" w:fontKey="{151D0C7C-62F0-47A6-B2EE-D250F872B56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szod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V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WzOh3tIBAACeAwAADgAAAAAAAAABACAAAAAfAQAA&#10;ZHJzL2Uyb0RvYy54bWxQSwUGAAAAAAYABgBZAQAAYwU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C0130"/>
    <w:rsid w:val="004928E0"/>
    <w:rsid w:val="005C643E"/>
    <w:rsid w:val="00DD7B71"/>
    <w:rsid w:val="013D3EF8"/>
    <w:rsid w:val="015F447D"/>
    <w:rsid w:val="020779A7"/>
    <w:rsid w:val="023974DA"/>
    <w:rsid w:val="02865642"/>
    <w:rsid w:val="02B35F9B"/>
    <w:rsid w:val="02BA14CE"/>
    <w:rsid w:val="03151CA1"/>
    <w:rsid w:val="040C29A3"/>
    <w:rsid w:val="04634B08"/>
    <w:rsid w:val="04C60B02"/>
    <w:rsid w:val="04C822DF"/>
    <w:rsid w:val="05617A04"/>
    <w:rsid w:val="05CB5B84"/>
    <w:rsid w:val="06C44A6A"/>
    <w:rsid w:val="07215AD9"/>
    <w:rsid w:val="073D7D3E"/>
    <w:rsid w:val="07782D82"/>
    <w:rsid w:val="08734102"/>
    <w:rsid w:val="08FF5B7A"/>
    <w:rsid w:val="099F61B9"/>
    <w:rsid w:val="09D12456"/>
    <w:rsid w:val="0A120933"/>
    <w:rsid w:val="0A5307F1"/>
    <w:rsid w:val="0A9F0A28"/>
    <w:rsid w:val="0AB95CA5"/>
    <w:rsid w:val="0AD1268E"/>
    <w:rsid w:val="0B2679E0"/>
    <w:rsid w:val="0C9304E3"/>
    <w:rsid w:val="0CAC7E1F"/>
    <w:rsid w:val="0E7E712E"/>
    <w:rsid w:val="106C1B77"/>
    <w:rsid w:val="10BA01E4"/>
    <w:rsid w:val="116B0752"/>
    <w:rsid w:val="116C0721"/>
    <w:rsid w:val="118853E3"/>
    <w:rsid w:val="12840F38"/>
    <w:rsid w:val="129808EF"/>
    <w:rsid w:val="12E57D78"/>
    <w:rsid w:val="13155060"/>
    <w:rsid w:val="13E728E6"/>
    <w:rsid w:val="14203156"/>
    <w:rsid w:val="151E700A"/>
    <w:rsid w:val="152421AF"/>
    <w:rsid w:val="153B4D36"/>
    <w:rsid w:val="15874195"/>
    <w:rsid w:val="16613A61"/>
    <w:rsid w:val="16A306A8"/>
    <w:rsid w:val="16F314F2"/>
    <w:rsid w:val="17481844"/>
    <w:rsid w:val="176B0658"/>
    <w:rsid w:val="17DC3D7C"/>
    <w:rsid w:val="17F4047C"/>
    <w:rsid w:val="184F5390"/>
    <w:rsid w:val="1893676C"/>
    <w:rsid w:val="19B73607"/>
    <w:rsid w:val="1A0A059C"/>
    <w:rsid w:val="1A607EE1"/>
    <w:rsid w:val="1AAC304E"/>
    <w:rsid w:val="1AB712BD"/>
    <w:rsid w:val="1AEE534E"/>
    <w:rsid w:val="1BB97805"/>
    <w:rsid w:val="1C31379A"/>
    <w:rsid w:val="1C4A614B"/>
    <w:rsid w:val="1C563BFF"/>
    <w:rsid w:val="1C6466FB"/>
    <w:rsid w:val="1D387B60"/>
    <w:rsid w:val="1D9F6E21"/>
    <w:rsid w:val="1DA311E4"/>
    <w:rsid w:val="1DC540EE"/>
    <w:rsid w:val="1E1E5E23"/>
    <w:rsid w:val="1E647214"/>
    <w:rsid w:val="1F127CC5"/>
    <w:rsid w:val="1F5E26A1"/>
    <w:rsid w:val="1F637BD5"/>
    <w:rsid w:val="1F7F19D6"/>
    <w:rsid w:val="203F236F"/>
    <w:rsid w:val="20CF4ED2"/>
    <w:rsid w:val="210760BB"/>
    <w:rsid w:val="21821DCE"/>
    <w:rsid w:val="21BE5E7E"/>
    <w:rsid w:val="21D67117"/>
    <w:rsid w:val="22C63E65"/>
    <w:rsid w:val="22D31243"/>
    <w:rsid w:val="230563FE"/>
    <w:rsid w:val="231A6FA6"/>
    <w:rsid w:val="231B22B1"/>
    <w:rsid w:val="232E183F"/>
    <w:rsid w:val="23601185"/>
    <w:rsid w:val="23E55BB3"/>
    <w:rsid w:val="24742B89"/>
    <w:rsid w:val="248E623E"/>
    <w:rsid w:val="24A80CBA"/>
    <w:rsid w:val="24DB589C"/>
    <w:rsid w:val="24EA141C"/>
    <w:rsid w:val="25421F7F"/>
    <w:rsid w:val="256C728F"/>
    <w:rsid w:val="26FD7113"/>
    <w:rsid w:val="27777E00"/>
    <w:rsid w:val="279B6036"/>
    <w:rsid w:val="285026F1"/>
    <w:rsid w:val="28E16AEF"/>
    <w:rsid w:val="29AC73B9"/>
    <w:rsid w:val="2A34793C"/>
    <w:rsid w:val="2A6077DB"/>
    <w:rsid w:val="2A8706AE"/>
    <w:rsid w:val="2A9F5818"/>
    <w:rsid w:val="2AC34B00"/>
    <w:rsid w:val="2AC703F9"/>
    <w:rsid w:val="2B811785"/>
    <w:rsid w:val="2BCB1ACD"/>
    <w:rsid w:val="2C0D7C0B"/>
    <w:rsid w:val="2C2B1EA4"/>
    <w:rsid w:val="2C2C470C"/>
    <w:rsid w:val="2CAA2ABF"/>
    <w:rsid w:val="2D072D70"/>
    <w:rsid w:val="2D3679C1"/>
    <w:rsid w:val="2D584694"/>
    <w:rsid w:val="2E3079CD"/>
    <w:rsid w:val="2EA46211"/>
    <w:rsid w:val="2ED42F1A"/>
    <w:rsid w:val="2F2B2229"/>
    <w:rsid w:val="2F631DD5"/>
    <w:rsid w:val="2FE11A2E"/>
    <w:rsid w:val="30316ECA"/>
    <w:rsid w:val="309B2162"/>
    <w:rsid w:val="30BC4DC0"/>
    <w:rsid w:val="313345B3"/>
    <w:rsid w:val="31837562"/>
    <w:rsid w:val="32675C73"/>
    <w:rsid w:val="32700B2D"/>
    <w:rsid w:val="327A64E2"/>
    <w:rsid w:val="353B207C"/>
    <w:rsid w:val="353E11CE"/>
    <w:rsid w:val="35556304"/>
    <w:rsid w:val="355A75CC"/>
    <w:rsid w:val="359D718E"/>
    <w:rsid w:val="35EA53CD"/>
    <w:rsid w:val="36711F3C"/>
    <w:rsid w:val="36C602C5"/>
    <w:rsid w:val="37922767"/>
    <w:rsid w:val="37D703F3"/>
    <w:rsid w:val="380631B4"/>
    <w:rsid w:val="38B07710"/>
    <w:rsid w:val="398D79F4"/>
    <w:rsid w:val="39AF723F"/>
    <w:rsid w:val="3A3A1381"/>
    <w:rsid w:val="3A420734"/>
    <w:rsid w:val="3A68447D"/>
    <w:rsid w:val="3ABB2259"/>
    <w:rsid w:val="3D732079"/>
    <w:rsid w:val="3D857FF4"/>
    <w:rsid w:val="3DE068CC"/>
    <w:rsid w:val="3DFA351C"/>
    <w:rsid w:val="3E124CA0"/>
    <w:rsid w:val="3F527142"/>
    <w:rsid w:val="41E77B73"/>
    <w:rsid w:val="41E936AC"/>
    <w:rsid w:val="434872ED"/>
    <w:rsid w:val="43AD30D6"/>
    <w:rsid w:val="447275D6"/>
    <w:rsid w:val="45167B6F"/>
    <w:rsid w:val="45E20609"/>
    <w:rsid w:val="470755F7"/>
    <w:rsid w:val="472A7070"/>
    <w:rsid w:val="47636CBB"/>
    <w:rsid w:val="477205B1"/>
    <w:rsid w:val="47E677E7"/>
    <w:rsid w:val="480510E9"/>
    <w:rsid w:val="491942A3"/>
    <w:rsid w:val="492511D9"/>
    <w:rsid w:val="4A457A9B"/>
    <w:rsid w:val="4AC62724"/>
    <w:rsid w:val="4B5F6032"/>
    <w:rsid w:val="4B646180"/>
    <w:rsid w:val="4BA73387"/>
    <w:rsid w:val="4C3C77E2"/>
    <w:rsid w:val="4C656A0B"/>
    <w:rsid w:val="4CB76363"/>
    <w:rsid w:val="4CF36CD0"/>
    <w:rsid w:val="4D58610E"/>
    <w:rsid w:val="4D586287"/>
    <w:rsid w:val="4D5C432F"/>
    <w:rsid w:val="4D5D1DA2"/>
    <w:rsid w:val="4DB61F72"/>
    <w:rsid w:val="4E1261F7"/>
    <w:rsid w:val="4EA633E5"/>
    <w:rsid w:val="4F63386F"/>
    <w:rsid w:val="4FC842E1"/>
    <w:rsid w:val="4FDA6A5C"/>
    <w:rsid w:val="4FDE3A6D"/>
    <w:rsid w:val="4FED2454"/>
    <w:rsid w:val="4FFE2B9E"/>
    <w:rsid w:val="50792BF5"/>
    <w:rsid w:val="51BA0519"/>
    <w:rsid w:val="52714826"/>
    <w:rsid w:val="52B2704B"/>
    <w:rsid w:val="52E1591A"/>
    <w:rsid w:val="53FF373F"/>
    <w:rsid w:val="54752B44"/>
    <w:rsid w:val="548C5695"/>
    <w:rsid w:val="54A235FD"/>
    <w:rsid w:val="54A704B1"/>
    <w:rsid w:val="54F02143"/>
    <w:rsid w:val="55AD0DFE"/>
    <w:rsid w:val="55B76537"/>
    <w:rsid w:val="560E2E2F"/>
    <w:rsid w:val="56C2452F"/>
    <w:rsid w:val="56C34716"/>
    <w:rsid w:val="57F45B27"/>
    <w:rsid w:val="580729EC"/>
    <w:rsid w:val="5864424F"/>
    <w:rsid w:val="58BC50B3"/>
    <w:rsid w:val="597E21FB"/>
    <w:rsid w:val="59AA2DBE"/>
    <w:rsid w:val="5A0027FB"/>
    <w:rsid w:val="5B0913F1"/>
    <w:rsid w:val="5B1D0891"/>
    <w:rsid w:val="5B564C23"/>
    <w:rsid w:val="5C3B6E9B"/>
    <w:rsid w:val="5C9110AA"/>
    <w:rsid w:val="5C9D2ED4"/>
    <w:rsid w:val="5CFD6844"/>
    <w:rsid w:val="5D3365B0"/>
    <w:rsid w:val="5D3A5493"/>
    <w:rsid w:val="5DBB076A"/>
    <w:rsid w:val="5E2A0E74"/>
    <w:rsid w:val="5E5219D4"/>
    <w:rsid w:val="5F070EF0"/>
    <w:rsid w:val="5F300FB6"/>
    <w:rsid w:val="5F50043F"/>
    <w:rsid w:val="5F8522BF"/>
    <w:rsid w:val="5FB81720"/>
    <w:rsid w:val="60270F6B"/>
    <w:rsid w:val="60430ADE"/>
    <w:rsid w:val="609973F3"/>
    <w:rsid w:val="6126635F"/>
    <w:rsid w:val="61517ACF"/>
    <w:rsid w:val="616C7088"/>
    <w:rsid w:val="616E1357"/>
    <w:rsid w:val="61892F48"/>
    <w:rsid w:val="61C81222"/>
    <w:rsid w:val="62C76598"/>
    <w:rsid w:val="63007E2E"/>
    <w:rsid w:val="63DB6D56"/>
    <w:rsid w:val="641F4B62"/>
    <w:rsid w:val="645575E6"/>
    <w:rsid w:val="657B3E52"/>
    <w:rsid w:val="65EA04A8"/>
    <w:rsid w:val="66486366"/>
    <w:rsid w:val="668F3511"/>
    <w:rsid w:val="66A83AFD"/>
    <w:rsid w:val="67130C65"/>
    <w:rsid w:val="677C3A33"/>
    <w:rsid w:val="67AC5955"/>
    <w:rsid w:val="67DA30DE"/>
    <w:rsid w:val="686B6444"/>
    <w:rsid w:val="68B541C1"/>
    <w:rsid w:val="68E47163"/>
    <w:rsid w:val="68E83511"/>
    <w:rsid w:val="69104160"/>
    <w:rsid w:val="69116FEE"/>
    <w:rsid w:val="6A6B3AA1"/>
    <w:rsid w:val="6A8D08A6"/>
    <w:rsid w:val="6B291978"/>
    <w:rsid w:val="6B6D77BE"/>
    <w:rsid w:val="6BCD1328"/>
    <w:rsid w:val="6C8A6269"/>
    <w:rsid w:val="6D2935AC"/>
    <w:rsid w:val="6D7B60DD"/>
    <w:rsid w:val="6D932B57"/>
    <w:rsid w:val="6DAD15DD"/>
    <w:rsid w:val="6DCF09CA"/>
    <w:rsid w:val="6DEB4697"/>
    <w:rsid w:val="6EC81AE4"/>
    <w:rsid w:val="6EDA52E6"/>
    <w:rsid w:val="6F7A0D6C"/>
    <w:rsid w:val="6FA60E88"/>
    <w:rsid w:val="703C5462"/>
    <w:rsid w:val="70D30C37"/>
    <w:rsid w:val="70D7301D"/>
    <w:rsid w:val="71560E54"/>
    <w:rsid w:val="721F2552"/>
    <w:rsid w:val="72345034"/>
    <w:rsid w:val="72586EA8"/>
    <w:rsid w:val="72817DA9"/>
    <w:rsid w:val="72E01841"/>
    <w:rsid w:val="737C0F8D"/>
    <w:rsid w:val="73921F7D"/>
    <w:rsid w:val="740C6B11"/>
    <w:rsid w:val="75C52FB7"/>
    <w:rsid w:val="75D81EBD"/>
    <w:rsid w:val="764529E9"/>
    <w:rsid w:val="77300362"/>
    <w:rsid w:val="777E75A1"/>
    <w:rsid w:val="77A14AD8"/>
    <w:rsid w:val="7816572B"/>
    <w:rsid w:val="78905C08"/>
    <w:rsid w:val="79516BDC"/>
    <w:rsid w:val="79FD34C9"/>
    <w:rsid w:val="7A627874"/>
    <w:rsid w:val="7AD12F7E"/>
    <w:rsid w:val="7B10422A"/>
    <w:rsid w:val="7C1432AB"/>
    <w:rsid w:val="7CED7F5C"/>
    <w:rsid w:val="7D154EAE"/>
    <w:rsid w:val="7D4F17C7"/>
    <w:rsid w:val="7D5948E9"/>
    <w:rsid w:val="7DF0742A"/>
    <w:rsid w:val="7E1D534A"/>
    <w:rsid w:val="7E2B46C8"/>
    <w:rsid w:val="7F921FCB"/>
    <w:rsid w:val="7FF519ED"/>
    <w:rsid w:val="7FF871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qFormat/>
    <w:uiPriority w:val="0"/>
  </w:style>
  <w:style w:type="table" w:default="1" w:styleId="7">
    <w:name w:val="Normal Table"/>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rPr>
  </w:style>
  <w:style w:type="character" w:styleId="9">
    <w:name w:val="Strong"/>
    <w:basedOn w:val="8"/>
    <w:qFormat/>
    <w:uiPriority w:val="0"/>
    <w:rPr>
      <w:b/>
    </w:rPr>
  </w:style>
  <w:style w:type="character" w:styleId="10">
    <w:name w:val="FollowedHyperlink"/>
    <w:basedOn w:val="8"/>
    <w:qFormat/>
    <w:uiPriority w:val="0"/>
    <w:rPr>
      <w:color w:val="333333"/>
      <w:u w:val="none"/>
    </w:rPr>
  </w:style>
  <w:style w:type="character" w:styleId="11">
    <w:name w:val="Hyperlink"/>
    <w:basedOn w:val="8"/>
    <w:qFormat/>
    <w:uiPriority w:val="0"/>
    <w:rPr>
      <w:color w:val="333333"/>
      <w:u w:val="none"/>
    </w:rPr>
  </w:style>
  <w:style w:type="character" w:customStyle="1" w:styleId="12">
    <w:name w:val="gwds_nopic"/>
    <w:basedOn w:val="8"/>
    <w:qFormat/>
    <w:uiPriority w:val="0"/>
  </w:style>
  <w:style w:type="character" w:customStyle="1" w:styleId="13">
    <w:name w:val="gwds_nopic1"/>
    <w:basedOn w:val="8"/>
    <w:qFormat/>
    <w:uiPriority w:val="0"/>
  </w:style>
  <w:style w:type="character" w:customStyle="1" w:styleId="14">
    <w:name w:val="gwds_nopic2"/>
    <w:basedOn w:val="8"/>
    <w:qFormat/>
    <w:uiPriority w:val="0"/>
  </w:style>
  <w:style w:type="character" w:customStyle="1" w:styleId="15">
    <w:name w:val="fl2"/>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602</Words>
  <Characters>615</Characters>
  <Paragraphs>42</Paragraphs>
  <TotalTime>14</TotalTime>
  <ScaleCrop>false</ScaleCrop>
  <LinksUpToDate>false</LinksUpToDate>
  <CharactersWithSpaces>666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2018-09-02T13:27:00Z</dcterms:created>
  <dc:creator>黄东恩</dc:creator>
  <cp:lastModifiedBy>语文韬</cp:lastModifiedBy>
  <dcterms:modified xsi:type="dcterms:W3CDTF">2021-10-26T03:24:13Z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5090A4F24C96423FB85E9472A5131745</vt:lpwstr>
  </property>
</Properties>
</file>