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雷州市民政局开展民政服务机构防范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燃（煤）气中毒巡查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为切实加强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敬老院、福利院等民政服务机构</w:t>
      </w:r>
      <w:r>
        <w:rPr>
          <w:rFonts w:hint="eastAsia" w:ascii="仿宋" w:hAnsi="仿宋" w:eastAsia="仿宋" w:cs="仿宋"/>
          <w:sz w:val="32"/>
          <w:szCs w:val="32"/>
        </w:rPr>
        <w:t>燃气使用安全，防范事故发生，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春节以来，市民政局持续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民政服务机构</w:t>
      </w:r>
      <w:r>
        <w:rPr>
          <w:rFonts w:hint="eastAsia" w:ascii="仿宋" w:hAnsi="仿宋" w:eastAsia="仿宋" w:cs="仿宋"/>
          <w:sz w:val="32"/>
          <w:szCs w:val="32"/>
        </w:rPr>
        <w:t>燃气安全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排查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行动</w:t>
      </w:r>
      <w:r>
        <w:rPr>
          <w:rFonts w:hint="eastAsia" w:ascii="仿宋" w:hAnsi="仿宋" w:eastAsia="仿宋" w:cs="仿宋"/>
          <w:sz w:val="32"/>
          <w:szCs w:val="32"/>
        </w:rPr>
        <w:t>，采取突击检查、随机抽查、回头检查等多种方式，督促各机构增强安全意识。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市民政局印发了《</w:t>
      </w:r>
      <w:r>
        <w:rPr>
          <w:rFonts w:hint="eastAsia" w:ascii="仿宋" w:hAnsi="仿宋" w:eastAsia="仿宋" w:cs="仿宋"/>
          <w:sz w:val="32"/>
          <w:szCs w:val="32"/>
        </w:rPr>
        <w:t>雷州市民政局关于开展春节期间养老机构、救助管理机构、儿童福利机构疫情防控和安全生产工作巡查的通知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》，召开了全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市养老服务机构消防安全排查整治工作会议，部署安排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4个安全巡查组，由班子成员带队，由局领导带队，分赴各敬老院、福利院，对一氧化碳中毒等冬春安全隐患进行拉网式排查。经查，全市所有民政服务机构没有使用液化器和煤炭进行取暖。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到一处，巡查组都指出要提高防范意识，做好燃（煤）气安全管理工作，定期检查、更换燃气管线，防止燃气管老化；要定期组织开展安全宣传教育活动，提高工作人员的安全意识，防范一氧化碳中毒等意外事件发生，全力保障养老机构安全稳定运行。同时，要求各服务机构落实24小时值班制度和定期巡查制度，对冬春安全管理工作进行全方位动态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1360ade129a5bcd83feac01fb0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360ade129a5bcd83feac01fb02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豪聪局长检查敬老院内老人起居和取暖情况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676140" cy="6235065"/>
            <wp:effectExtent l="0" t="0" r="10160" b="13335"/>
            <wp:docPr id="2" name="图片 2" descr="9312d7fa5cdaf876702d3b0d8389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12d7fa5cdaf876702d3b0d8389d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李丹副局长检查敬老院食堂煤气使用情况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6a6b6c30bbada37d906cdfe28044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6b6c30bbada37d906cdfe28044e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4" name="图片 4" descr="c012ab0fb97f10b7731af98313f7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12ab0fb97f10b7731af98313f72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5" name="图片 5" descr="3382394c69ec2281a23eed957f7e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82394c69ec2281a23eed957f7ec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询问老人冬季取暖情况并普及安全知识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1BE9"/>
    <w:rsid w:val="0D651BE9"/>
    <w:rsid w:val="256C5422"/>
    <w:rsid w:val="4DE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2022-03-04T02:49:00Z</dcterms:created>
  <dc:creator>七银三</dc:creator>
  <cp:lastModifiedBy>七银三</cp:lastModifiedBy>
  <dcterms:modified xsi:type="dcterms:W3CDTF">2022-03-07T01:31:12Z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3CC200BC702C4BA99743CBBFBD75F7E3</vt:lpwstr>
  </property>
</Properties>
</file>