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434"/>
        <w:gridCol w:w="141"/>
        <w:gridCol w:w="1470"/>
        <w:gridCol w:w="735"/>
        <w:gridCol w:w="735"/>
        <w:gridCol w:w="525"/>
        <w:gridCol w:w="1698"/>
        <w:gridCol w:w="14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方正小标宋简体" w:hAnsi="华文中宋" w:eastAsia="方正小标宋简体" w:cs="宋体"/>
                <w:bCs/>
                <w:kern w:val="0"/>
                <w:sz w:val="32"/>
                <w:szCs w:val="32"/>
              </w:rPr>
              <w:t xml:space="preserve"> 雷州市2018年非税收入计划下达表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单位：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编码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征收单位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 目 名 称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2017年实际征收数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2018年征收计划数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    计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15458.7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17443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雷城街道办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67.3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67.3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西湖街道办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19.6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19.6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新城街道办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40.5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40.5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106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附城镇政府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白沙镇政府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客路镇政府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240.3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村镇配套费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162.3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109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沈塘镇政府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78.8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村镇配套费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50.8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杨家镇政府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56.1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村镇配套费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5.1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唐家镇政府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69.6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村镇配套费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15.6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纪家镇政府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45.1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村镇配套费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14.1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113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企水镇政府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76.3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51.5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村镇配套费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24.8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045" w:type="dxa"/>
            <w:gridSpan w:val="9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华文中宋" w:eastAsia="方正小标宋简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 w:cs="宋体"/>
                <w:bCs/>
                <w:kern w:val="0"/>
                <w:sz w:val="32"/>
                <w:szCs w:val="32"/>
              </w:rPr>
              <w:t xml:space="preserve">雷州市2018年非税收入计划下达表   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  单位：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编码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征收单位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 目 名 称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2017年实际征收数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2018年征收计划数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南兴镇政府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174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89.8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村镇配套费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84.2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115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松竹镇政府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81.9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89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村镇配套费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9.9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雷高镇政府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51.1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37.4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村镇配套费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13.7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东里镇政府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107.4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村镇配套费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50.4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118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调风镇政府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124.5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29.7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村镇配套费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94.8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英利镇政府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村镇配套费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龙门镇政府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95.5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村镇配套费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61.5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121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北和镇政府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102.8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61.8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村镇配套费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122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乌石镇政府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100.2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村镇配套费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50.2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123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覃斗镇政府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72.8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村镇配套费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31.8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45" w:type="dxa"/>
            <w:gridSpan w:val="9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小标宋简体" w:hAnsi="华文中宋" w:eastAsia="方正小标宋简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 w:cs="宋体"/>
                <w:bCs/>
                <w:kern w:val="0"/>
                <w:sz w:val="32"/>
                <w:szCs w:val="32"/>
              </w:rPr>
              <w:t xml:space="preserve">雷州市2018年非税收入计划下达表   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 单位：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编码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征收单位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 目 名 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2017年实际征收数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2018年征收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计划数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205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 计 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审计罚没收入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 改 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物价罚没收入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209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 建 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2303.8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城市基础设施配套费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1196.8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一般罚没收入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1107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211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国土资源局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2354.8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2255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补缴的土地出让收入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2055.4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行政事业性收费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155.4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探矿采矿权价款收入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一般罚没收入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79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212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交通运输局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768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交通罚没收入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768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人民防空办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811.3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防空易地建设费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811.3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公用事业局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567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735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资产出租出借收入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52.7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(市容大队)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行政事业性收费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一般罚没收入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20.3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(环 卫 处)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垃圾处理费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448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房产管理局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298.2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资产出租出借收入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277.6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公租房租金收入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16.4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廉租房租金收入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一般罚没收入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4.2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228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纪委监察委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一般罚没收入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45" w:type="dxa"/>
            <w:gridSpan w:val="9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小标宋简体" w:hAnsi="华文中宋" w:eastAsia="方正小标宋简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 w:cs="宋体"/>
                <w:bCs/>
                <w:kern w:val="0"/>
                <w:sz w:val="32"/>
                <w:szCs w:val="32"/>
              </w:rPr>
              <w:t xml:space="preserve">雷州市2018年非税收入计划下达表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单位：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编码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征收单位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 目 名 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2017年实际征收数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2018年征收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计划数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249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 安 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2459.3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2753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行政事业性收费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790.3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853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公安罚没收入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1669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资产出租出借收入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司 法 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行政事业性收费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256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消防大队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公安罚没收入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边防大队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行政事业性收费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公安罚没收入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258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市场监管局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128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一般罚没收入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128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 业 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一般罚没收入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 业 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143.5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一般罚没收入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(公安森林分局)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公安罚没收入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48.5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 务 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1190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(镇水管所)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工农业水费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(节 水 办)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城市污水处理费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738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(水政大队)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其他水资源费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一般罚没收入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(水    库)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工农业水费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277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畜牧兽医局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10.5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一般罚没收入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10.5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306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农机总站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一般罚没收入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045" w:type="dxa"/>
            <w:gridSpan w:val="9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小标宋简体" w:hAnsi="华文中宋" w:eastAsia="方正小标宋简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 w:cs="宋体"/>
                <w:bCs/>
                <w:kern w:val="0"/>
                <w:sz w:val="32"/>
                <w:szCs w:val="32"/>
              </w:rPr>
              <w:t>雷州市2018年非税收入计划下达表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 单位：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编码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征收单位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 目 名 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2017年实际征收数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2018年征收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计划数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海洋与渔业局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721.8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海域使用金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(渔政大队)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行政事业性收费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53.8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渔政罚没收入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659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 社 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207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行政事业性收费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169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一般罚没收入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402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    联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885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就业保障金收入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885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政 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168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(殡葬大队)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殡 葬 收 费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162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一般罚没收入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406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卫  计  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社会抚养费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406002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卫生监督所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行政事业性收费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卫生罚没收入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食品药品监督管理局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行政事业性收费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食品药品罚没收入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 保 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94.7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一般罚没收入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94.7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 监 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一般罚没收入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802001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文广新局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      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一般罚没收入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备注：1、村镇配套费及社会抚养费征收计划全部下达到乡镇。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2、卫计局征收社会抚养费包括政府机关，东方红、火炬、幸福、丰收、金星农场等。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31C34"/>
    <w:rsid w:val="18631C3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shu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2018-03-28T02:44:00Z</dcterms:created>
  <dc:creator>Wshu</dc:creator>
  <cp:lastModifiedBy>Wshu</cp:lastModifiedBy>
  <dcterms:modified xsi:type="dcterms:W3CDTF">2018-03-28T02:46:03Z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