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150"/>
        <w:rPr>
          <w:rFonts w:hint="eastAsia" w:ascii="宋体" w:hAnsi="宋体"/>
          <w:b/>
          <w:color w:val="FF0000"/>
          <w:sz w:val="96"/>
          <w:szCs w:val="96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>雷州价格信息</w:t>
      </w:r>
    </w:p>
    <w:p>
      <w:pPr>
        <w:ind w:firstLine="964" w:firstLineChars="100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 xml:space="preserve">    </w:t>
      </w:r>
      <w:r>
        <w:rPr>
          <w:rFonts w:hint="eastAsia" w:ascii="宋体" w:hAnsi="宋体"/>
          <w:b/>
          <w:color w:val="FF0000"/>
          <w:sz w:val="44"/>
          <w:szCs w:val="44"/>
        </w:rPr>
        <w:t>（第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十一</w:t>
      </w:r>
      <w:r>
        <w:rPr>
          <w:rFonts w:hint="eastAsia" w:ascii="宋体" w:hAnsi="宋体"/>
          <w:b/>
          <w:color w:val="FF0000"/>
          <w:sz w:val="44"/>
          <w:szCs w:val="44"/>
        </w:rPr>
        <w:t xml:space="preserve">期） </w:t>
      </w: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雷州市发展和改革局                     2018年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5"/>
        <w:tblW w:w="9180" w:type="dxa"/>
        <w:tblInd w:w="-43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ind w:firstLine="108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雷州市元旦假期价格监测调查巡视工作简报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2019年元旦节日将至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雷州市发改局对雷州市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农贸市场、超市进行粮油肉蛋菜篮子、农副产品进行价格监测调查巡视工作，元旦期间我市市场货源充足，价格较稳定。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526030" cy="1421130"/>
            <wp:effectExtent l="0" t="0" r="7620" b="7620"/>
            <wp:docPr id="5" name="图片 5" descr="微信图片_2018122916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12291649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276475" cy="1414145"/>
            <wp:effectExtent l="0" t="0" r="9525" b="14605"/>
            <wp:docPr id="6" name="图片 6" descr="微信图片_2018122916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12291649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89200" cy="1400175"/>
            <wp:effectExtent l="0" t="0" r="6350" b="9525"/>
            <wp:docPr id="7" name="图片 7" descr="微信图片_2018122916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1229165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336800" cy="1409065"/>
            <wp:effectExtent l="0" t="0" r="6350" b="635"/>
            <wp:docPr id="8" name="图片 8" descr="微信图片_2018122916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812291650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我市2018年12月29日重要生活必需品市场价格具体如下：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禽肉蛋类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排骨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30元/市斤；精瘦肉12元/市斤；五花肉10元/市斤；牛肉35元/市斤；鸡肉18元/市斤；鸭肉11元/市斤；鸡蛋7元/市斤；鸭蛋7元/市斤。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蔬菜类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：本地菜心3.5元/市斤；上海青4元/市斤；西芹4元/市斤；生菜2.5元/市斤；大白菜2元/市斤；菠菜4元/市斤；韭菜3.5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元/市斤；椰菜2.5元/市斤；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西红柿5元/市斤；青皮冬瓜2元/市斤；茄子4元/市斤；土豆2.5元/市斤；红萝卜3.5元/市斤；白萝卜1.5元/市斤；莲藕5元/市斤。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粮油类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：晚籼米2.6元/市斤；丝苗米3.2元/市斤；珍珠米2.6元/市斤；油粘米3.2元/市斤；花生油120元/5升；调和油58元/5升。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水产类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：黄鱼18元/市斤；罗非鱼7元/市斤；鲫鱼9元/市斤。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燃气类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：煤气100元/瓶（14.5公斤）。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D1E66"/>
    <w:rsid w:val="02C57CF1"/>
    <w:rsid w:val="03AF06BF"/>
    <w:rsid w:val="0DD37BBD"/>
    <w:rsid w:val="318267A4"/>
    <w:rsid w:val="43C267DF"/>
    <w:rsid w:val="4EB96CD3"/>
    <w:rsid w:val="52A76817"/>
    <w:rsid w:val="7366629F"/>
    <w:rsid w:val="740D1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2018-12-29T08:31:00Z</dcterms:created>
  <dc:creator>平安</dc:creator>
  <cp:lastModifiedBy>平安</cp:lastModifiedBy>
  <dcterms:modified xsi:type="dcterms:W3CDTF">2019-01-03T02:27:09Z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