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2" w:firstLineChars="100"/>
        <w:jc w:val="center"/>
        <w:rPr>
          <w:rFonts w:hint="eastAsia" w:ascii="宋体" w:hAnsi="宋体" w:eastAsia="宋体" w:cs="宋体"/>
          <w:b/>
          <w:bCs/>
          <w:color w:val="000000"/>
          <w:sz w:val="40"/>
          <w:szCs w:val="40"/>
          <w:lang w:val="en-US" w:eastAsia="zh-CN"/>
        </w:rPr>
      </w:pPr>
      <w:r>
        <w:rPr>
          <w:rFonts w:hint="eastAsia" w:ascii="宋体" w:hAnsi="宋体" w:eastAsia="宋体" w:cs="宋体"/>
          <w:b/>
          <w:bCs/>
          <w:color w:val="000000"/>
          <w:sz w:val="40"/>
          <w:szCs w:val="40"/>
          <w:lang w:val="en-US" w:eastAsia="zh-CN"/>
        </w:rPr>
        <w:t>文件目录</w:t>
      </w:r>
    </w:p>
    <w:tbl>
      <w:tblPr>
        <w:tblStyle w:val="3"/>
        <w:tblW w:w="7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0" w:type="dxa"/>
            <w:noWrap w:val="0"/>
            <w:vAlign w:val="center"/>
          </w:tcPr>
          <w:p>
            <w:pPr>
              <w:jc w:val="center"/>
              <w:rPr>
                <w:rFonts w:hint="eastAsia"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序号</w:t>
            </w:r>
          </w:p>
        </w:tc>
        <w:tc>
          <w:tcPr>
            <w:tcW w:w="7179" w:type="dxa"/>
            <w:noWrap w:val="0"/>
            <w:vAlign w:val="center"/>
          </w:tcPr>
          <w:p>
            <w:pPr>
              <w:jc w:val="center"/>
              <w:rPr>
                <w:rFonts w:hint="eastAsia"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文  件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7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7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000000"/>
                <w:kern w:val="2"/>
                <w:sz w:val="24"/>
                <w:szCs w:val="24"/>
                <w:lang w:val="en-US" w:eastAsia="zh-CN" w:bidi="ar-SA"/>
              </w:rPr>
            </w:pPr>
            <w:bookmarkStart w:id="0" w:name="_GoBack"/>
            <w:r>
              <w:rPr>
                <w:rFonts w:hint="eastAsia" w:ascii="方正仿宋_GBK" w:hAnsi="方正仿宋_GBK" w:eastAsia="方正仿宋_GBK" w:cs="方正仿宋_GBK"/>
                <w:i w:val="0"/>
                <w:color w:val="000000"/>
                <w:kern w:val="0"/>
                <w:sz w:val="24"/>
                <w:szCs w:val="24"/>
                <w:u w:val="none"/>
                <w:lang w:val="en-US" w:eastAsia="zh-CN" w:bidi="ar"/>
              </w:rPr>
              <w:t>关于印发《全市招投标领域突出问题专项整治领导小组基础建设专班开展专项整治的措施方案》的通知</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6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2</w:t>
            </w:r>
          </w:p>
        </w:tc>
        <w:tc>
          <w:tcPr>
            <w:tcW w:w="7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雷州市工程建设项目招标投标领域投诉渠道公示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6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7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关于征集雷州市工程建设项目招标投标领域问题线索的公告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6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7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关于湛江市招标投标法规规章及规范性文件目录的公告</w:t>
            </w:r>
          </w:p>
        </w:tc>
      </w:tr>
    </w:tbl>
    <w:p>
      <w:pPr>
        <w:ind w:firstLine="402" w:firstLineChars="100"/>
        <w:jc w:val="both"/>
        <w:rPr>
          <w:rFonts w:hint="eastAsia" w:ascii="宋体" w:hAnsi="宋体" w:eastAsia="宋体" w:cs="宋体"/>
          <w:b/>
          <w:bCs/>
          <w:color w:val="00000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zE4MDBiMjEyY2ZmOGY1YTRlMGZmMzA3YjAzZWUifQ=="/>
  </w:docVars>
  <w:rsids>
    <w:rsidRoot w:val="699A050F"/>
    <w:rsid w:val="699A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834"/>
      </w:tabs>
      <w:spacing w:line="360" w:lineRule="auto"/>
      <w:ind w:firstLine="624" w:firstLineChars="200"/>
    </w:pPr>
    <w:rPr>
      <w:rFonts w:ascii="仿宋_GB2312" w:hAnsi="仿宋" w:eastAsia="仿宋_GB2312" w:cs="仿宋"/>
      <w:kern w:val="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2023-11-20T08:59:00Z</dcterms:created>
  <dc:creator>WPS_1652082045</dc:creator>
  <cp:lastModifiedBy>WPS_1652082045</cp:lastModifiedBy>
  <cp:lastPrinted>2023-11-20T09:03:30Z</cp:lastPrinted>
  <dcterms:modified xsi:type="dcterms:W3CDTF">2023-11-20T09:03:38Z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F63207AC6D31438C8F01E49B52F96E7E_11</vt:lpwstr>
  </property>
</Properties>
</file>