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FF0000"/>
          <w:sz w:val="84"/>
          <w:szCs w:val="84"/>
          <w:u w:val="none"/>
          <w:lang w:eastAsia="zh-CN"/>
        </w:rPr>
      </w:pPr>
      <w:r>
        <w:rPr>
          <w:rFonts w:hint="eastAsia"/>
          <w:color w:val="FF0000"/>
          <w:sz w:val="84"/>
          <w:szCs w:val="84"/>
          <w:u w:val="none"/>
          <w:lang w:eastAsia="zh-CN"/>
        </w:rPr>
        <w:t>雷州价格动态</w:t>
      </w:r>
    </w:p>
    <w:p>
      <w:pPr>
        <w:jc w:val="center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2021年第6期</w:t>
      </w:r>
    </w:p>
    <w:p>
      <w:pPr>
        <w:jc w:val="center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374650</wp:posOffset>
                </wp:positionV>
                <wp:extent cx="521970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2468245"/>
                          <a:ext cx="5219700" cy="95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05pt;margin-top:29.5pt;height:0.75pt;width:411pt;z-index:251659264;mso-width-relative:page;mso-height-relative:page;" filled="f" stroked="t" coordsize="21600,21600" o:gfxdata="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PYlhNgAAAAHAQAADwAAAAAAAAABACAAAAAiAAAAZHJzL2Rvd25y&#10;ZXYueG1sUEsBAhQAFAAAAAgAh07iQORTKw3+AQAAywMAAA4AAAAAAAAAAQAgAAAAJwEAAGRycy9l&#10;Mm9Eb2MueG1sUEsFBgAAAAAGAAYAWQEAAJc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Theme="minorEastAsia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雷州市发展和改革局　　　　　　　</w:t>
      </w:r>
      <w:r>
        <w:rPr>
          <w:rFonts w:hint="eastAsia" w:eastAsiaTheme="minorEastAsia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Theme="minorEastAsia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eastAsiaTheme="minorEastAsia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2021年11月4日</w:t>
      </w:r>
      <w:r>
        <w:rPr>
          <w:rFonts w:hint="eastAsia"/>
          <w:color w:val="FF0000"/>
          <w:sz w:val="32"/>
          <w:szCs w:val="32"/>
          <w:u w:val="single"/>
          <w:lang w:val="en-US" w:eastAsia="zh-CN"/>
        </w:rPr>
        <w:t>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我市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召开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价格监测定点单位工作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会议</w:t>
      </w:r>
    </w:p>
    <w:p>
      <w:pPr>
        <w:keepNext w:val="0"/>
        <w:keepLines w:val="0"/>
        <w:widowControl/>
        <w:suppressLineNumbers w:val="0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为加强我市价格监测质量管理，规范价格监测定点单位和</w:t>
      </w:r>
      <w:bookmarkStart w:id="0" w:name="_GoBack"/>
      <w:bookmarkEnd w:id="0"/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信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息员采报价制度，更好的保质保量完成国家、省赋予的各项价格监测任务，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11月4日我局召开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价格监测定点单位信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息员采报价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工作会议。会议要求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价格监测信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息员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：一、要提高政治站位，严格按照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《价格监测质量监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督考核管理办法》、《广东省价格监测报告制度》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认真做好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采报价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工作；二、要以严谨的工作作风及时准确地上报价格信息；三、各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价格监测定点单位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要按照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《关于开展省价格监测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信息采集补助资金绩效考核工作的通知》（粤价监测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〔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18 号）等有关文件精神，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对照检查迎接上级检查考核。</w:t>
      </w:r>
    </w:p>
    <w:p>
      <w:pPr>
        <w:keepNext w:val="0"/>
        <w:keepLines w:val="0"/>
        <w:widowControl/>
        <w:suppressLineNumbers w:val="0"/>
        <w:ind w:firstLine="62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会议还就对如何做好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价格监测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工作进行了热烈的讨论并提出了宝贵的意见。同志们还表态，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价格监测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是关系到国计民生的大事，也是一项光荣的工作，一定要认真做好，做到准确无误及时上报。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>
      <w:pPr>
        <w:numPr>
          <w:ilvl w:val="0"/>
          <w:numId w:val="0"/>
        </w:numPr>
        <w:jc w:val="both"/>
        <w:rPr>
          <w:rFonts w:hint="eastAsia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56BA3"/>
    <w:rsid w:val="000856DC"/>
    <w:rsid w:val="05B11B94"/>
    <w:rsid w:val="0C6D3CB7"/>
    <w:rsid w:val="0CF8122D"/>
    <w:rsid w:val="10D52F6B"/>
    <w:rsid w:val="18E6320F"/>
    <w:rsid w:val="203A606B"/>
    <w:rsid w:val="22EF552E"/>
    <w:rsid w:val="26CD258B"/>
    <w:rsid w:val="2CE56FD6"/>
    <w:rsid w:val="30554C17"/>
    <w:rsid w:val="3C7D5489"/>
    <w:rsid w:val="421D742A"/>
    <w:rsid w:val="45274CB7"/>
    <w:rsid w:val="525258F7"/>
    <w:rsid w:val="63756BA3"/>
    <w:rsid w:val="64E35038"/>
    <w:rsid w:val="65867EED"/>
    <w:rsid w:val="67E94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2021-09-09T06:59:00Z</dcterms:created>
  <dc:creator>陈伟鹏</dc:creator>
  <cp:lastModifiedBy>水草</cp:lastModifiedBy>
  <cp:lastPrinted>2021-11-04T07:13:38Z</cp:lastPrinted>
  <dcterms:modified xsi:type="dcterms:W3CDTF">2021-11-04T07:17:04Z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93D4E5788C5C4E50A552E68E177A855F</vt:lpwstr>
  </property>
</Properties>
</file>