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</w:p>
    <w:p>
      <w:pPr>
        <w:pStyle w:val="2"/>
        <w:spacing w:before="55"/>
        <w:ind w:left="160"/>
        <w:rPr>
          <w:rFonts w:hint="eastAsia" w:eastAsia="仿宋_GB2312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spacing w:before="5"/>
        <w:rPr>
          <w:sz w:val="22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雷州市省级（菠萝）现代农业产业园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核心区</w:t>
      </w:r>
    </w:p>
    <w:p>
      <w:pPr>
        <w:pStyle w:val="2"/>
        <w:jc w:val="center"/>
        <w:rPr>
          <w:rFonts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申请表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  <w:spacing w:before="7"/>
        <w:jc w:val="left"/>
        <w:rPr>
          <w:sz w:val="43"/>
        </w:rPr>
      </w:pPr>
    </w:p>
    <w:p>
      <w:pPr>
        <w:pStyle w:val="2"/>
        <w:tabs>
          <w:tab w:val="left" w:pos="6657"/>
        </w:tabs>
        <w:ind w:left="728"/>
        <w:jc w:val="left"/>
        <w:rPr>
          <w:rFonts w:ascii="Times New Roman" w:eastAsia="Times New Roman"/>
          <w:b/>
          <w:bCs/>
        </w:rPr>
      </w:pPr>
      <w:r>
        <w:rPr>
          <w:b/>
          <w:bCs/>
          <w:spacing w:val="-20"/>
        </w:rPr>
        <w:t>项目名称</w:t>
      </w:r>
      <w:r>
        <w:rPr>
          <w:b/>
          <w:bCs/>
          <w:spacing w:val="-16"/>
        </w:rPr>
        <w:t>：</w:t>
      </w:r>
    </w:p>
    <w:p>
      <w:pPr>
        <w:pStyle w:val="2"/>
        <w:spacing w:before="7"/>
        <w:jc w:val="left"/>
        <w:rPr>
          <w:rFonts w:ascii="Times New Roman"/>
          <w:b/>
          <w:bCs/>
          <w:sz w:val="19"/>
        </w:rPr>
      </w:pPr>
    </w:p>
    <w:p>
      <w:pPr>
        <w:pStyle w:val="2"/>
        <w:tabs>
          <w:tab w:val="left" w:pos="6509"/>
        </w:tabs>
        <w:spacing w:before="65"/>
        <w:ind w:left="728"/>
        <w:jc w:val="left"/>
        <w:rPr>
          <w:rFonts w:ascii="Times New Roman" w:eastAsia="Times New Roman"/>
          <w:b/>
          <w:bCs/>
        </w:rPr>
      </w:pPr>
      <w:r>
        <w:rPr>
          <w:b/>
          <w:bCs/>
          <w:spacing w:val="-20"/>
        </w:rPr>
        <w:t>申请单位（盖章</w:t>
      </w:r>
      <w:r>
        <w:rPr>
          <w:b/>
          <w:bCs/>
          <w:spacing w:val="-169"/>
        </w:rPr>
        <w:t>）</w:t>
      </w:r>
      <w:r>
        <w:rPr>
          <w:b/>
          <w:bCs/>
          <w:spacing w:val="-19"/>
        </w:rPr>
        <w:t>：</w:t>
      </w:r>
    </w:p>
    <w:p>
      <w:pPr>
        <w:pStyle w:val="2"/>
        <w:spacing w:before="7"/>
        <w:jc w:val="left"/>
        <w:rPr>
          <w:rFonts w:ascii="Times New Roman"/>
          <w:b/>
          <w:bCs/>
          <w:sz w:val="19"/>
        </w:rPr>
      </w:pPr>
    </w:p>
    <w:p>
      <w:pPr>
        <w:pStyle w:val="2"/>
        <w:tabs>
          <w:tab w:val="left" w:pos="6657"/>
        </w:tabs>
        <w:spacing w:before="65"/>
        <w:ind w:left="728"/>
        <w:jc w:val="left"/>
        <w:rPr>
          <w:rFonts w:ascii="Times New Roman" w:eastAsia="Times New Roman"/>
          <w:b/>
          <w:bCs/>
        </w:rPr>
      </w:pPr>
      <w:r>
        <w:rPr>
          <w:b/>
          <w:bCs/>
          <w:spacing w:val="-20"/>
        </w:rPr>
        <w:t>填报时间</w:t>
      </w:r>
      <w:r>
        <w:rPr>
          <w:b/>
          <w:bCs/>
          <w:spacing w:val="-16"/>
        </w:rPr>
        <w:t>：</w:t>
      </w:r>
    </w:p>
    <w:p>
      <w:pPr>
        <w:pStyle w:val="2"/>
        <w:spacing w:before="5"/>
        <w:jc w:val="left"/>
        <w:rPr>
          <w:rFonts w:ascii="Times New Roman"/>
          <w:b/>
          <w:bCs/>
          <w:sz w:val="20"/>
        </w:rPr>
      </w:pPr>
    </w:p>
    <w:p>
      <w:pPr>
        <w:pStyle w:val="2"/>
        <w:tabs>
          <w:tab w:val="left" w:pos="4513"/>
          <w:tab w:val="left" w:pos="8116"/>
        </w:tabs>
        <w:spacing w:before="55"/>
        <w:ind w:firstLine="844" w:firstLineChars="300"/>
        <w:jc w:val="left"/>
        <w:rPr>
          <w:rFonts w:hint="default" w:eastAsia="仿宋_GB2312"/>
          <w:b/>
          <w:bCs/>
          <w:u w:val="single"/>
          <w:lang w:val="en-US" w:eastAsia="zh-CN"/>
        </w:rPr>
      </w:pPr>
      <w:r>
        <w:rPr>
          <w:b/>
          <w:bCs/>
          <w:spacing w:val="-20"/>
        </w:rPr>
        <w:t>联系</w:t>
      </w:r>
      <w:r>
        <w:rPr>
          <w:b/>
          <w:bCs/>
          <w:spacing w:val="-16"/>
        </w:rPr>
        <w:t>人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spacing w:val="-20"/>
        </w:rPr>
        <w:t>电</w:t>
      </w:r>
      <w:r>
        <w:rPr>
          <w:b/>
          <w:bCs/>
          <w:spacing w:val="-16"/>
        </w:rPr>
        <w:t>话</w:t>
      </w:r>
      <w:r>
        <w:rPr>
          <w:b/>
          <w:bCs/>
        </w:rPr>
        <w:t>: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</w:p>
    <w:p>
      <w:pPr>
        <w:pStyle w:val="2"/>
        <w:spacing w:before="4"/>
        <w:jc w:val="left"/>
        <w:rPr>
          <w:b/>
          <w:bCs/>
          <w:sz w:val="18"/>
        </w:rPr>
      </w:pPr>
    </w:p>
    <w:p>
      <w:pPr>
        <w:pStyle w:val="2"/>
        <w:tabs>
          <w:tab w:val="left" w:pos="1328"/>
          <w:tab w:val="left" w:pos="4629"/>
          <w:tab w:val="left" w:pos="8232"/>
        </w:tabs>
        <w:spacing w:before="55"/>
        <w:ind w:left="728"/>
        <w:jc w:val="left"/>
        <w:rPr>
          <w:rFonts w:hint="default" w:eastAsia="仿宋_GB2312"/>
          <w:b/>
          <w:bCs/>
          <w:lang w:val="en-US" w:eastAsia="zh-CN"/>
        </w:rPr>
      </w:pPr>
      <w:r>
        <w:rPr>
          <w:b/>
          <w:bCs/>
        </w:rPr>
        <w:t>手</w:t>
      </w:r>
      <w:r>
        <w:rPr>
          <w:b/>
          <w:bCs/>
        </w:rPr>
        <w:tab/>
      </w:r>
      <w:r>
        <w:rPr>
          <w:b/>
          <w:bCs/>
          <w:spacing w:val="-16"/>
        </w:rPr>
        <w:t>机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spacing w:val="-20"/>
        </w:rPr>
        <w:t>传</w:t>
      </w:r>
      <w:r>
        <w:rPr>
          <w:b/>
          <w:bCs/>
          <w:spacing w:val="-16"/>
        </w:rPr>
        <w:t>真</w:t>
      </w:r>
      <w:r>
        <w:rPr>
          <w:b/>
          <w:bCs/>
        </w:rPr>
        <w:t>:</w:t>
      </w:r>
      <w:r>
        <w:rPr>
          <w:rFonts w:hint="eastAsia"/>
          <w:b/>
          <w:bCs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lang w:val="en-US" w:eastAsia="zh-CN"/>
        </w:rPr>
        <w:t xml:space="preserve">     </w:t>
      </w:r>
    </w:p>
    <w:p>
      <w:pPr>
        <w:pStyle w:val="2"/>
        <w:spacing w:before="5"/>
        <w:jc w:val="left"/>
        <w:rPr>
          <w:b/>
          <w:bCs/>
          <w:sz w:val="18"/>
        </w:rPr>
      </w:pPr>
    </w:p>
    <w:p>
      <w:pPr>
        <w:pStyle w:val="2"/>
        <w:tabs>
          <w:tab w:val="left" w:pos="4631"/>
        </w:tabs>
        <w:spacing w:before="55"/>
        <w:ind w:left="728"/>
        <w:jc w:val="left"/>
        <w:rPr>
          <w:rFonts w:hint="default" w:eastAsia="仿宋_GB2312"/>
          <w:b/>
          <w:bCs/>
          <w:u w:val="single"/>
          <w:lang w:val="en-US" w:eastAsia="zh-CN"/>
        </w:rPr>
      </w:pPr>
      <w:r>
        <w:rPr>
          <w:b/>
          <w:bCs/>
          <w:spacing w:val="-10"/>
        </w:rPr>
        <w:t>E-Mail:</w:t>
      </w:r>
      <w:r>
        <w:rPr>
          <w:rFonts w:hint="eastAsia"/>
          <w:b/>
          <w:bCs/>
          <w:spacing w:val="-10"/>
          <w:u w:val="single"/>
          <w:lang w:val="en-US" w:eastAsia="zh-CN"/>
        </w:rPr>
        <w:t xml:space="preserve">                     </w:t>
      </w:r>
    </w:p>
    <w:p>
      <w:pPr>
        <w:ind w:firstLine="440" w:firstLineChars="200"/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2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入园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申请表</w:t>
      </w:r>
    </w:p>
    <w:p>
      <w:pPr>
        <w:pStyle w:val="2"/>
        <w:rPr>
          <w:rFonts w:ascii="Times New Roman"/>
          <w:sz w:val="20"/>
        </w:rPr>
      </w:pPr>
    </w:p>
    <w:tbl>
      <w:tblPr>
        <w:tblStyle w:val="5"/>
        <w:tblpPr w:leftFromText="180" w:rightFromText="180" w:vertAnchor="text" w:horzAnchor="page" w:tblpX="1737" w:tblpY="60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880"/>
        <w:gridCol w:w="939"/>
        <w:gridCol w:w="1257"/>
        <w:gridCol w:w="955"/>
        <w:gridCol w:w="2331"/>
        <w:gridCol w:w="10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124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371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3"/>
              </w:rPr>
            </w:pPr>
          </w:p>
          <w:p>
            <w:pPr>
              <w:pStyle w:val="7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</w:tc>
        <w:tc>
          <w:tcPr>
            <w:tcW w:w="7371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63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投资性质</w:t>
            </w:r>
          </w:p>
        </w:tc>
        <w:tc>
          <w:tcPr>
            <w:tcW w:w="7371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4410"/>
              </w:tabs>
              <w:spacing w:before="63"/>
              <w:ind w:left="1657"/>
              <w:rPr>
                <w:sz w:val="24"/>
              </w:rPr>
            </w:pPr>
            <w:r>
              <w:rPr>
                <w:spacing w:val="-20"/>
                <w:sz w:val="24"/>
              </w:rPr>
              <w:t>□内</w:t>
            </w:r>
            <w:r>
              <w:rPr>
                <w:sz w:val="24"/>
              </w:rPr>
              <w:t>资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□外资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68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产业类型</w:t>
            </w:r>
          </w:p>
        </w:tc>
        <w:tc>
          <w:tcPr>
            <w:tcW w:w="7371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4410"/>
              </w:tabs>
              <w:spacing w:before="68"/>
              <w:ind w:left="1657"/>
              <w:rPr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>农业产业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□仓储物流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68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371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3231"/>
              </w:tabs>
              <w:spacing w:before="68"/>
              <w:ind w:left="478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□新建、改建、扩</w:t>
            </w:r>
            <w:r>
              <w:rPr>
                <w:sz w:val="24"/>
              </w:rPr>
              <w:t>建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□租赁厂房生产经营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16" w:line="304" w:lineRule="exact"/>
              <w:ind w:left="409"/>
              <w:rPr>
                <w:sz w:val="24"/>
              </w:rPr>
            </w:pPr>
            <w:r>
              <w:rPr>
                <w:spacing w:val="-20"/>
                <w:sz w:val="24"/>
              </w:rPr>
              <w:t>投资总额</w:t>
            </w:r>
          </w:p>
          <w:p>
            <w:pPr>
              <w:pStyle w:val="7"/>
              <w:spacing w:line="296" w:lineRule="exact"/>
              <w:ind w:left="409"/>
              <w:rPr>
                <w:sz w:val="24"/>
              </w:rPr>
            </w:pPr>
            <w:r>
              <w:rPr>
                <w:spacing w:val="-20"/>
                <w:sz w:val="24"/>
              </w:rPr>
              <w:t>（万元）</w:t>
            </w:r>
          </w:p>
        </w:tc>
        <w:tc>
          <w:tcPr>
            <w:tcW w:w="880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304" w:lineRule="exact"/>
              <w:ind w:left="368" w:right="338"/>
              <w:jc w:val="center"/>
              <w:rPr>
                <w:sz w:val="24"/>
              </w:rPr>
            </w:pPr>
            <w:r>
              <w:rPr>
                <w:sz w:val="24"/>
              </w:rPr>
              <w:t>固定资产投资</w:t>
            </w:r>
          </w:p>
          <w:p>
            <w:pPr>
              <w:pStyle w:val="7"/>
              <w:spacing w:line="296" w:lineRule="exact"/>
              <w:ind w:left="368" w:right="338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95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30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投资强度</w:t>
            </w:r>
          </w:p>
          <w:p>
            <w:pPr>
              <w:pStyle w:val="7"/>
              <w:spacing w:line="29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（万元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亩）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16" w:line="304" w:lineRule="exact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申请用地面积</w:t>
            </w:r>
          </w:p>
          <w:p>
            <w:pPr>
              <w:pStyle w:val="7"/>
              <w:spacing w:line="292" w:lineRule="exact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（亩）</w:t>
            </w:r>
          </w:p>
        </w:tc>
        <w:tc>
          <w:tcPr>
            <w:tcW w:w="880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304" w:lineRule="exact"/>
              <w:ind w:left="668"/>
              <w:rPr>
                <w:sz w:val="24"/>
              </w:rPr>
            </w:pPr>
            <w:r>
              <w:rPr>
                <w:spacing w:val="-20"/>
                <w:sz w:val="24"/>
              </w:rPr>
              <w:t>建筑面积</w:t>
            </w:r>
          </w:p>
          <w:p>
            <w:pPr>
              <w:pStyle w:val="7"/>
              <w:spacing w:line="292" w:lineRule="exact"/>
              <w:ind w:left="560"/>
              <w:rPr>
                <w:sz w:val="24"/>
              </w:rPr>
            </w:pPr>
            <w:r>
              <w:rPr>
                <w:spacing w:val="-20"/>
                <w:sz w:val="24"/>
              </w:rPr>
              <w:t>（平方米）</w:t>
            </w:r>
          </w:p>
        </w:tc>
        <w:tc>
          <w:tcPr>
            <w:tcW w:w="95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容积率</w:t>
            </w:r>
          </w:p>
        </w:tc>
        <w:tc>
          <w:tcPr>
            <w:tcW w:w="10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148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建设期（月）</w:t>
            </w:r>
          </w:p>
        </w:tc>
        <w:tc>
          <w:tcPr>
            <w:tcW w:w="880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8"/>
              <w:ind w:left="404"/>
              <w:rPr>
                <w:sz w:val="24"/>
              </w:rPr>
            </w:pPr>
            <w:r>
              <w:rPr>
                <w:sz w:val="24"/>
              </w:rPr>
              <w:t>预计投产年度</w:t>
            </w:r>
          </w:p>
        </w:tc>
        <w:tc>
          <w:tcPr>
            <w:tcW w:w="95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0" w:lineRule="exact"/>
              <w:ind w:left="473" w:right="305" w:hanging="220"/>
              <w:rPr>
                <w:sz w:val="24"/>
              </w:rPr>
            </w:pPr>
            <w:r>
              <w:rPr>
                <w:spacing w:val="-23"/>
                <w:sz w:val="24"/>
              </w:rPr>
              <w:t>预计年产值或营业</w:t>
            </w:r>
            <w:r>
              <w:rPr>
                <w:spacing w:val="-20"/>
                <w:sz w:val="24"/>
              </w:rPr>
              <w:t>收入（万元）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6" w:type="dxa"/>
            <w:tcBorders>
              <w:right w:val="single" w:color="000000" w:sz="6" w:space="0"/>
            </w:tcBorders>
          </w:tcPr>
          <w:p>
            <w:pPr>
              <w:pStyle w:val="7"/>
              <w:spacing w:before="108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预计利润率</w:t>
            </w:r>
          </w:p>
        </w:tc>
        <w:tc>
          <w:tcPr>
            <w:tcW w:w="880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/>
              <w:ind w:left="120"/>
              <w:rPr>
                <w:sz w:val="24"/>
              </w:rPr>
            </w:pPr>
            <w:r>
              <w:rPr>
                <w:spacing w:val="-20"/>
                <w:sz w:val="24"/>
              </w:rPr>
              <w:t>预计年利润（万元）</w:t>
            </w:r>
          </w:p>
        </w:tc>
        <w:tc>
          <w:tcPr>
            <w:tcW w:w="95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预计年税收（万元）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9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6"/>
              <w:ind w:left="89" w:right="8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员工人数（人）</w:t>
            </w:r>
          </w:p>
        </w:tc>
        <w:tc>
          <w:tcPr>
            <w:tcW w:w="8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4" w:line="304" w:lineRule="exact"/>
              <w:ind w:left="557"/>
              <w:rPr>
                <w:sz w:val="24"/>
              </w:rPr>
            </w:pPr>
            <w:r>
              <w:rPr>
                <w:spacing w:val="-20"/>
                <w:sz w:val="24"/>
              </w:rPr>
              <w:t>污水排放量</w:t>
            </w:r>
          </w:p>
          <w:p>
            <w:pPr>
              <w:pStyle w:val="7"/>
              <w:spacing w:line="276" w:lineRule="exact"/>
              <w:ind w:left="609"/>
              <w:rPr>
                <w:sz w:val="24"/>
              </w:rPr>
            </w:pPr>
            <w:r>
              <w:rPr>
                <w:spacing w:val="-20"/>
                <w:sz w:val="24"/>
              </w:rPr>
              <w:t>（</w:t>
            </w:r>
            <w:r>
              <w:rPr>
                <w:spacing w:val="-16"/>
                <w:sz w:val="24"/>
              </w:rPr>
              <w:t>吨</w:t>
            </w:r>
            <w:r>
              <w:rPr>
                <w:rFonts w:hint="eastAsia" w:ascii="宋体" w:eastAsia="宋体"/>
                <w:spacing w:val="-12"/>
                <w:sz w:val="24"/>
              </w:rPr>
              <w:t>/</w:t>
            </w:r>
            <w:r>
              <w:rPr>
                <w:spacing w:val="-20"/>
                <w:sz w:val="24"/>
              </w:rPr>
              <w:t>年）</w:t>
            </w:r>
          </w:p>
        </w:tc>
        <w:tc>
          <w:tcPr>
            <w:tcW w:w="95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304" w:lineRule="exact"/>
              <w:ind w:left="625"/>
              <w:rPr>
                <w:sz w:val="24"/>
              </w:rPr>
            </w:pPr>
            <w:r>
              <w:rPr>
                <w:spacing w:val="-20"/>
                <w:sz w:val="24"/>
              </w:rPr>
              <w:t>危固废物量</w:t>
            </w:r>
          </w:p>
          <w:p>
            <w:pPr>
              <w:pStyle w:val="7"/>
              <w:spacing w:line="276" w:lineRule="exact"/>
              <w:ind w:left="678"/>
              <w:rPr>
                <w:sz w:val="24"/>
              </w:rPr>
            </w:pPr>
            <w:r>
              <w:rPr>
                <w:spacing w:val="-20"/>
                <w:sz w:val="24"/>
              </w:rPr>
              <w:t>（</w:t>
            </w:r>
            <w:r>
              <w:rPr>
                <w:spacing w:val="-16"/>
                <w:sz w:val="24"/>
              </w:rPr>
              <w:t>吨</w:t>
            </w:r>
            <w:r>
              <w:rPr>
                <w:rFonts w:hint="eastAsia" w:ascii="宋体" w:eastAsia="宋体"/>
                <w:spacing w:val="-12"/>
                <w:sz w:val="24"/>
              </w:rPr>
              <w:t>/</w:t>
            </w:r>
            <w:r>
              <w:rPr>
                <w:spacing w:val="-20"/>
                <w:sz w:val="24"/>
              </w:rPr>
              <w:t>年）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96" w:type="dxa"/>
            <w:vMerge w:val="restart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5" w:lineRule="auto"/>
              <w:ind w:left="629" w:right="609"/>
              <w:jc w:val="both"/>
              <w:rPr>
                <w:sz w:val="24"/>
              </w:rPr>
            </w:pPr>
            <w:r>
              <w:rPr>
                <w:spacing w:val="-29"/>
                <w:sz w:val="24"/>
              </w:rPr>
              <w:t>投资总额构成</w:t>
            </w:r>
          </w:p>
          <w:p>
            <w:pPr>
              <w:pStyle w:val="7"/>
              <w:spacing w:line="299" w:lineRule="exact"/>
              <w:ind w:left="409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88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1" w:line="235" w:lineRule="auto"/>
              <w:ind w:left="227" w:right="199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>固定资产投资</w:t>
            </w:r>
          </w:p>
        </w:tc>
        <w:tc>
          <w:tcPr>
            <w:tcW w:w="939" w:type="dxa"/>
            <w:tcBorders>
              <w:left w:val="single" w:color="000000" w:sz="6" w:space="0"/>
            </w:tcBorders>
          </w:tcPr>
          <w:p>
            <w:pPr>
              <w:pStyle w:val="7"/>
              <w:spacing w:before="12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建筑物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9" w:line="235" w:lineRule="auto"/>
              <w:ind w:left="264" w:right="238"/>
              <w:jc w:val="both"/>
              <w:rPr>
                <w:sz w:val="24"/>
              </w:rPr>
            </w:pPr>
            <w:r>
              <w:rPr>
                <w:spacing w:val="-29"/>
                <w:sz w:val="24"/>
              </w:rPr>
              <w:t>水及能源消耗</w:t>
            </w: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用水量（吨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年）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left w:val="single" w:color="000000" w:sz="6" w:space="0"/>
            </w:tcBorders>
          </w:tcPr>
          <w:p>
            <w:pPr>
              <w:pStyle w:val="7"/>
              <w:spacing w:before="12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地价款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用电量（度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年）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left w:val="single" w:color="000000" w:sz="6" w:space="0"/>
            </w:tcBorders>
          </w:tcPr>
          <w:p>
            <w:pPr>
              <w:pStyle w:val="7"/>
              <w:spacing w:before="12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设 备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天然气量（年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立方）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left w:val="single" w:color="000000" w:sz="6" w:space="0"/>
            </w:tcBorders>
          </w:tcPr>
          <w:p>
            <w:pPr>
              <w:pStyle w:val="7"/>
              <w:spacing w:before="1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水蒸汽量（年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立方）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left w:val="single" w:color="000000" w:sz="6" w:space="0"/>
              <w:bottom w:val="single" w:color="000000" w:sz="4" w:space="0"/>
            </w:tcBorders>
          </w:tcPr>
          <w:p>
            <w:pPr>
              <w:pStyle w:val="7"/>
              <w:spacing w:before="12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合 计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6"/>
              <w:ind w:left="475"/>
              <w:rPr>
                <w:sz w:val="24"/>
              </w:rPr>
            </w:pPr>
            <w:r>
              <w:rPr>
                <w:sz w:val="24"/>
              </w:rPr>
              <w:t>流动资金</w:t>
            </w:r>
          </w:p>
        </w:tc>
        <w:tc>
          <w:tcPr>
            <w:tcW w:w="1257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8"/>
        <w:rPr>
          <w:rFonts w:ascii="Times New Roman"/>
          <w:sz w:val="12"/>
        </w:rPr>
      </w:pPr>
    </w:p>
    <w:p>
      <w:pPr>
        <w:ind w:firstLine="440" w:firstLineChars="200"/>
      </w:pPr>
    </w:p>
    <w:p>
      <w:pPr>
        <w:ind w:firstLine="440" w:firstLineChars="200"/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9469755</wp:posOffset>
              </wp:positionV>
              <wp:extent cx="501650" cy="222885"/>
              <wp:effectExtent l="0" t="0" r="0" b="0"/>
              <wp:wrapNone/>
              <wp:docPr id="5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47.35pt;margin-top:745.65pt;height:17.55pt;width:39.5pt;mso-position-horizontal-relative:page;mso-position-vertical-relative:page;z-index:-251657216;mso-width-relative:page;mso-height-relative:page;" filled="f" stroked="f" coordsize="21600,21600" o:gfxdata="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Opzo2wAAAA0BAAAPAAAAAAAAAAEAIAAAACIAAABkcnMvZG93bnJldi54&#10;bWxQSwECFAAUAAAACACHTuJA40SvZr4BAACA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TdmMjVhMWViOWE3MTEzYWI5ZjAxMzcwNzc2NWEifQ=="/>
  </w:docVars>
  <w:rsids>
    <w:rsidRoot w:val="00F12909"/>
    <w:rsid w:val="003F4B41"/>
    <w:rsid w:val="00954E2C"/>
    <w:rsid w:val="00C2258B"/>
    <w:rsid w:val="00F12909"/>
    <w:rsid w:val="0B464D26"/>
    <w:rsid w:val="0DF80F51"/>
    <w:rsid w:val="11F0002C"/>
    <w:rsid w:val="175651D2"/>
    <w:rsid w:val="1EB57D0C"/>
    <w:rsid w:val="2715300C"/>
    <w:rsid w:val="28ED1A00"/>
    <w:rsid w:val="2B073965"/>
    <w:rsid w:val="2C4F2C8D"/>
    <w:rsid w:val="30395C3C"/>
    <w:rsid w:val="338670BE"/>
    <w:rsid w:val="34BC56D9"/>
    <w:rsid w:val="3E6D7B2B"/>
    <w:rsid w:val="43D24DC9"/>
    <w:rsid w:val="44411D7C"/>
    <w:rsid w:val="49FE3419"/>
    <w:rsid w:val="50151F90"/>
    <w:rsid w:val="50792360"/>
    <w:rsid w:val="5140374A"/>
    <w:rsid w:val="51AC3A8A"/>
    <w:rsid w:val="52A20625"/>
    <w:rsid w:val="53FF775D"/>
    <w:rsid w:val="5C4B1054"/>
    <w:rsid w:val="651606C6"/>
    <w:rsid w:val="68C83A2C"/>
    <w:rsid w:val="6DCE3893"/>
    <w:rsid w:val="70AA2BB4"/>
    <w:rsid w:val="70B80928"/>
    <w:rsid w:val="73744313"/>
    <w:rsid w:val="795E06DE"/>
    <w:rsid w:val="7AF30CFC"/>
    <w:rsid w:val="7D7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2646</Words>
  <Characters>2673</Characters>
  <Lines>21</Lines>
  <Paragraphs>6</Paragraphs>
  <TotalTime>84</TotalTime>
  <ScaleCrop>false</ScaleCrop>
  <LinksUpToDate>false</LinksUpToDate>
  <CharactersWithSpaces>2785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就不告诉你</cp:lastModifiedBy>
  <dcterms:modified xsi:type="dcterms:W3CDTF">2024-05-09T09:30:45Z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8143210AB4444470915F5C0CA3691B0F_13</vt:lpwstr>
  </property>
</Properties>
</file>